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3AE1" w14:textId="77777777" w:rsidR="00D725A9" w:rsidRPr="00A05D22" w:rsidRDefault="00B011D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05D22">
        <w:rPr>
          <w:rFonts w:ascii="Arial" w:hAnsi="Arial" w:cs="Arial"/>
          <w:b/>
          <w:sz w:val="24"/>
          <w:szCs w:val="24"/>
        </w:rPr>
        <w:t>Policy Statement:</w:t>
      </w:r>
    </w:p>
    <w:p w14:paraId="220DD4E2" w14:textId="77777777" w:rsidR="00B011D7" w:rsidRDefault="00D43E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Sharing of information is critical to ensure employees are equipped with the information and tools necessary to conduct business and provide for the best possible outcomes for </w:t>
      </w:r>
      <w:r w:rsidR="004301FC">
        <w:rPr>
          <w:rFonts w:ascii="Arial" w:hAnsi="Arial" w:cs="Arial"/>
          <w:sz w:val="24"/>
          <w:szCs w:val="24"/>
        </w:rPr>
        <w:t>individuals under guardianship</w:t>
      </w:r>
      <w:r w:rsidR="00C66FAF">
        <w:rPr>
          <w:rFonts w:ascii="Arial" w:hAnsi="Arial" w:cs="Arial"/>
          <w:sz w:val="24"/>
          <w:szCs w:val="24"/>
        </w:rPr>
        <w:t xml:space="preserve">. </w:t>
      </w:r>
    </w:p>
    <w:p w14:paraId="07ACA16B" w14:textId="77777777" w:rsidR="00B011D7" w:rsidRDefault="00B011D7">
      <w:pPr>
        <w:rPr>
          <w:rFonts w:ascii="Arial" w:hAnsi="Arial" w:cs="Arial"/>
          <w:sz w:val="24"/>
          <w:szCs w:val="24"/>
        </w:rPr>
      </w:pPr>
      <w:r w:rsidRPr="00C359BC">
        <w:rPr>
          <w:rFonts w:ascii="Arial" w:hAnsi="Arial" w:cs="Arial"/>
          <w:b/>
          <w:sz w:val="24"/>
          <w:szCs w:val="24"/>
        </w:rPr>
        <w:t>Procedure</w:t>
      </w:r>
      <w:r>
        <w:rPr>
          <w:rFonts w:ascii="Arial" w:hAnsi="Arial" w:cs="Arial"/>
          <w:sz w:val="24"/>
          <w:szCs w:val="24"/>
        </w:rPr>
        <w:t>:</w:t>
      </w:r>
    </w:p>
    <w:p w14:paraId="04B94C02" w14:textId="77777777" w:rsidR="00C359BC" w:rsidRDefault="00A05D22" w:rsidP="00D43E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E69C4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FSOS </w:t>
      </w:r>
      <w:r w:rsidR="00D43EB9">
        <w:rPr>
          <w:rFonts w:ascii="Arial" w:hAnsi="Arial" w:cs="Arial"/>
          <w:sz w:val="24"/>
          <w:szCs w:val="24"/>
        </w:rPr>
        <w:t>shall provide staff with the information obtained during statewide supervisors meetings within three (3) business days of the meeting.</w:t>
      </w:r>
    </w:p>
    <w:p w14:paraId="53A59CCD" w14:textId="18BABB33" w:rsidR="00D43EB9" w:rsidRDefault="00D43EB9" w:rsidP="00D43E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E69C4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FSOS shall conduct regular </w:t>
      </w:r>
      <w:r w:rsidR="005E7BC4">
        <w:rPr>
          <w:rFonts w:ascii="Arial" w:hAnsi="Arial" w:cs="Arial"/>
          <w:sz w:val="24"/>
          <w:szCs w:val="24"/>
        </w:rPr>
        <w:t xml:space="preserve">in person </w:t>
      </w:r>
      <w:r>
        <w:rPr>
          <w:rFonts w:ascii="Arial" w:hAnsi="Arial" w:cs="Arial"/>
          <w:sz w:val="24"/>
          <w:szCs w:val="24"/>
        </w:rPr>
        <w:t>staff meetings/trainings at least every other month for the purpose of:</w:t>
      </w:r>
    </w:p>
    <w:p w14:paraId="137D4788" w14:textId="77777777" w:rsidR="00D43EB9" w:rsidRDefault="00D43EB9" w:rsidP="00D43EB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Sharing information received from management or other sources;</w:t>
      </w:r>
    </w:p>
    <w:p w14:paraId="482DE4D4" w14:textId="77777777" w:rsidR="00D43EB9" w:rsidRDefault="00D43EB9" w:rsidP="00D43EB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Communicate changes in programming, policy or operations;</w:t>
      </w:r>
    </w:p>
    <w:p w14:paraId="23B06A3D" w14:textId="77777777" w:rsidR="00D43EB9" w:rsidRDefault="00D43EB9" w:rsidP="00D43EB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 staff on new or revised SOP’s, resources</w:t>
      </w:r>
      <w:r w:rsidR="00A178AA">
        <w:rPr>
          <w:rFonts w:ascii="Arial" w:hAnsi="Arial" w:cs="Arial"/>
          <w:sz w:val="24"/>
          <w:szCs w:val="24"/>
        </w:rPr>
        <w:t>, professional development activities,</w:t>
      </w:r>
      <w:r>
        <w:rPr>
          <w:rFonts w:ascii="Arial" w:hAnsi="Arial" w:cs="Arial"/>
          <w:sz w:val="24"/>
          <w:szCs w:val="24"/>
        </w:rPr>
        <w:t xml:space="preserve"> or other requested topics;</w:t>
      </w:r>
    </w:p>
    <w:p w14:paraId="41E87C1A" w14:textId="77777777" w:rsidR="00D43EB9" w:rsidRDefault="00D43EB9" w:rsidP="00D43EB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staff with any changes in staffing and introduce new staff members;</w:t>
      </w:r>
    </w:p>
    <w:p w14:paraId="0EEDD866" w14:textId="77777777" w:rsidR="00D43EB9" w:rsidRDefault="00D43EB9" w:rsidP="00D43EB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issues that affect the </w:t>
      </w:r>
      <w:r w:rsidR="004301FC">
        <w:rPr>
          <w:rFonts w:ascii="Arial" w:hAnsi="Arial" w:cs="Arial"/>
          <w:sz w:val="24"/>
          <w:szCs w:val="24"/>
        </w:rPr>
        <w:t>Division of Guardianship</w:t>
      </w:r>
      <w:r>
        <w:rPr>
          <w:rFonts w:ascii="Arial" w:hAnsi="Arial" w:cs="Arial"/>
          <w:sz w:val="24"/>
          <w:szCs w:val="24"/>
        </w:rPr>
        <w:t xml:space="preserve"> or staff;</w:t>
      </w:r>
    </w:p>
    <w:p w14:paraId="55938A8F" w14:textId="77777777" w:rsidR="00D43EB9" w:rsidRDefault="00D43EB9" w:rsidP="00D43EB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Share ideas and troubleshoot as a team to better meet the needs of the </w:t>
      </w:r>
      <w:r w:rsidR="004301FC">
        <w:rPr>
          <w:rFonts w:ascii="Arial" w:hAnsi="Arial" w:cs="Arial"/>
          <w:sz w:val="24"/>
          <w:szCs w:val="24"/>
        </w:rPr>
        <w:t xml:space="preserve">individuals under guardianship </w:t>
      </w:r>
      <w:r>
        <w:rPr>
          <w:rFonts w:ascii="Arial" w:hAnsi="Arial" w:cs="Arial"/>
          <w:sz w:val="24"/>
          <w:szCs w:val="24"/>
        </w:rPr>
        <w:t xml:space="preserve"> and staff;</w:t>
      </w:r>
    </w:p>
    <w:p w14:paraId="1837710F" w14:textId="77777777" w:rsidR="00D43EB9" w:rsidRDefault="00D43EB9" w:rsidP="00D43EB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 building.</w:t>
      </w:r>
    </w:p>
    <w:p w14:paraId="21F90F83" w14:textId="1FCE0ED9" w:rsidR="00AF188C" w:rsidRDefault="005E7BC4" w:rsidP="00D43E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meetings are mandatory, a</w:t>
      </w:r>
      <w:r w:rsidR="00AF188C">
        <w:rPr>
          <w:rFonts w:ascii="Arial" w:hAnsi="Arial" w:cs="Arial"/>
          <w:sz w:val="24"/>
          <w:szCs w:val="24"/>
        </w:rPr>
        <w:t xml:space="preserve">ll staff in attendance via in person or via conference call shall sign in on the sign in log or send an email to the </w:t>
      </w:r>
      <w:r w:rsidR="009E69C4">
        <w:rPr>
          <w:rFonts w:ascii="Arial" w:hAnsi="Arial" w:cs="Arial"/>
          <w:sz w:val="24"/>
          <w:szCs w:val="24"/>
        </w:rPr>
        <w:t>G</w:t>
      </w:r>
      <w:r w:rsidR="00AF188C">
        <w:rPr>
          <w:rFonts w:ascii="Arial" w:hAnsi="Arial" w:cs="Arial"/>
          <w:sz w:val="24"/>
          <w:szCs w:val="24"/>
        </w:rPr>
        <w:t>FSOS acknowledging attendance at the meeting by conference call.</w:t>
      </w:r>
    </w:p>
    <w:p w14:paraId="6AD4DDDE" w14:textId="3033A3FE" w:rsidR="00D43EB9" w:rsidRDefault="00D43EB9" w:rsidP="00D43E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from the staff meetings shall be maintained by the </w:t>
      </w:r>
      <w:r w:rsidR="005E7BC4">
        <w:rPr>
          <w:rFonts w:ascii="Arial" w:hAnsi="Arial" w:cs="Arial"/>
          <w:sz w:val="24"/>
          <w:szCs w:val="24"/>
        </w:rPr>
        <w:t xml:space="preserve">Administrative Specialist II </w:t>
      </w:r>
      <w:r w:rsidR="00B265ED">
        <w:rPr>
          <w:rFonts w:ascii="Arial" w:hAnsi="Arial" w:cs="Arial"/>
          <w:sz w:val="24"/>
          <w:szCs w:val="24"/>
        </w:rPr>
        <w:t>or designee</w:t>
      </w:r>
      <w:r>
        <w:rPr>
          <w:rFonts w:ascii="Arial" w:hAnsi="Arial" w:cs="Arial"/>
          <w:sz w:val="24"/>
          <w:szCs w:val="24"/>
        </w:rPr>
        <w:t xml:space="preserve"> and shall minimally include:</w:t>
      </w:r>
    </w:p>
    <w:p w14:paraId="03508038" w14:textId="77777777" w:rsidR="00AF188C" w:rsidRDefault="00AF188C" w:rsidP="00D43EB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Date, time and location of the meeting;</w:t>
      </w:r>
    </w:p>
    <w:p w14:paraId="42538D7B" w14:textId="77777777" w:rsidR="00D43EB9" w:rsidRDefault="00D43EB9" w:rsidP="00D43EB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Those </w:t>
      </w:r>
      <w:r w:rsidR="00AF188C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;</w:t>
      </w:r>
    </w:p>
    <w:p w14:paraId="1A6776D0" w14:textId="77777777" w:rsidR="00AF188C" w:rsidRDefault="00AF188C" w:rsidP="00D43EB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Those participating by conference call;</w:t>
      </w:r>
    </w:p>
    <w:p w14:paraId="0E45CCDA" w14:textId="77777777" w:rsidR="00AF188C" w:rsidRDefault="00AF188C" w:rsidP="00D43EB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Those excused from the meeting;</w:t>
      </w:r>
    </w:p>
    <w:p w14:paraId="26D07F05" w14:textId="77777777" w:rsidR="00AF188C" w:rsidRDefault="00AF188C" w:rsidP="00D43EB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Summary of topics discussed</w:t>
      </w:r>
    </w:p>
    <w:p w14:paraId="27A5A2A8" w14:textId="77777777" w:rsidR="00AF188C" w:rsidRDefault="00AF188C" w:rsidP="00D43EB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follow up that needs to be completed and who was assigned.</w:t>
      </w:r>
    </w:p>
    <w:p w14:paraId="185DD795" w14:textId="77777777" w:rsidR="00D43EB9" w:rsidRDefault="00AF188C" w:rsidP="009C5D7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F188C">
        <w:rPr>
          <w:rFonts w:ascii="Arial" w:hAnsi="Arial" w:cs="Arial"/>
          <w:sz w:val="24"/>
          <w:szCs w:val="24"/>
        </w:rPr>
        <w:t>Tentative date and time of next meeting.</w:t>
      </w:r>
    </w:p>
    <w:p w14:paraId="63242CB8" w14:textId="77777777" w:rsidR="00AF188C" w:rsidRDefault="00AF188C" w:rsidP="00AF18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not in attendance at the meeting shall reach out to the </w:t>
      </w:r>
      <w:r w:rsidR="009E69C4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FSOS to obtain information shared at the meeting.</w:t>
      </w:r>
    </w:p>
    <w:p w14:paraId="7DD47485" w14:textId="77777777" w:rsidR="00AF188C" w:rsidRPr="00AF188C" w:rsidRDefault="00AF188C" w:rsidP="00AF18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important that the lines of communication be open and available not only at scheduled staff meetings but when the supervisor or staff member need information, guidance, training or to vent.</w:t>
      </w:r>
    </w:p>
    <w:sectPr w:rsidR="00AF188C" w:rsidRPr="00AF18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0AE3D" w14:textId="77777777" w:rsidR="00B011D7" w:rsidRDefault="00B011D7" w:rsidP="00B011D7">
      <w:pPr>
        <w:spacing w:after="0" w:line="240" w:lineRule="auto"/>
      </w:pPr>
      <w:r>
        <w:separator/>
      </w:r>
    </w:p>
  </w:endnote>
  <w:endnote w:type="continuationSeparator" w:id="0">
    <w:p w14:paraId="6AD77E9C" w14:textId="77777777" w:rsidR="00B011D7" w:rsidRDefault="00B011D7" w:rsidP="00B0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6FED0" w14:textId="77777777" w:rsidR="00B011D7" w:rsidRDefault="00B011D7" w:rsidP="00B011D7">
      <w:pPr>
        <w:spacing w:after="0" w:line="240" w:lineRule="auto"/>
      </w:pPr>
      <w:r>
        <w:separator/>
      </w:r>
    </w:p>
  </w:footnote>
  <w:footnote w:type="continuationSeparator" w:id="0">
    <w:p w14:paraId="42727F0E" w14:textId="77777777" w:rsidR="00B011D7" w:rsidRDefault="00B011D7" w:rsidP="00B0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295"/>
      <w:gridCol w:w="3055"/>
    </w:tblGrid>
    <w:tr w:rsidR="00B011D7" w:rsidRPr="00B011D7" w14:paraId="4865504B" w14:textId="77777777" w:rsidTr="00B011D7">
      <w:tc>
        <w:tcPr>
          <w:tcW w:w="6295" w:type="dxa"/>
        </w:tcPr>
        <w:p w14:paraId="586A8D50" w14:textId="11A9313A" w:rsidR="00B011D7" w:rsidRDefault="005E3860">
          <w:pPr>
            <w:pStyle w:val="Head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D</w:t>
          </w:r>
          <w:r w:rsidR="00B011D7">
            <w:rPr>
              <w:rFonts w:ascii="Arial" w:hAnsi="Arial" w:cs="Arial"/>
              <w:sz w:val="28"/>
              <w:szCs w:val="28"/>
            </w:rPr>
            <w:t>IVISION OF GUARDIANSHIP</w:t>
          </w:r>
        </w:p>
        <w:p w14:paraId="0ABC2675" w14:textId="77777777" w:rsidR="00B011D7" w:rsidRDefault="00D43EB9">
          <w:pPr>
            <w:pStyle w:val="Head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Communication</w:t>
          </w:r>
        </w:p>
        <w:p w14:paraId="6F1C1BA9" w14:textId="77777777" w:rsidR="00B011D7" w:rsidRPr="00B011D7" w:rsidRDefault="00B011D7">
          <w:pPr>
            <w:pStyle w:val="Head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055" w:type="dxa"/>
        </w:tcPr>
        <w:p w14:paraId="245E1556" w14:textId="3522764B" w:rsidR="00B011D7" w:rsidRPr="00B011D7" w:rsidRDefault="00B011D7" w:rsidP="00D43EB9">
          <w:pPr>
            <w:pStyle w:val="Header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DAIL-GFIELD-1</w:t>
          </w:r>
          <w:r w:rsidR="005E3860">
            <w:rPr>
              <w:rFonts w:ascii="Arial" w:hAnsi="Arial" w:cs="Arial"/>
              <w:sz w:val="28"/>
              <w:szCs w:val="28"/>
            </w:rPr>
            <w:t>2</w:t>
          </w:r>
        </w:p>
      </w:tc>
    </w:tr>
    <w:tr w:rsidR="00B011D7" w:rsidRPr="00B011D7" w14:paraId="43757C14" w14:textId="77777777" w:rsidTr="00B011D7">
      <w:tc>
        <w:tcPr>
          <w:tcW w:w="6295" w:type="dxa"/>
        </w:tcPr>
        <w:p w14:paraId="71C63518" w14:textId="77777777" w:rsidR="00B011D7" w:rsidRDefault="00B011D7">
          <w:pPr>
            <w:pStyle w:val="Header"/>
            <w:rPr>
              <w:rFonts w:ascii="Arial" w:hAnsi="Arial" w:cs="Arial"/>
              <w:sz w:val="28"/>
              <w:szCs w:val="28"/>
            </w:rPr>
          </w:pPr>
        </w:p>
        <w:p w14:paraId="5BEFD07B" w14:textId="77777777" w:rsidR="00B011D7" w:rsidRDefault="00B011D7" w:rsidP="00197118">
          <w:pPr>
            <w:pStyle w:val="Head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Effective Date: </w:t>
          </w:r>
          <w:r w:rsidR="00197118">
            <w:rPr>
              <w:rFonts w:ascii="Arial" w:hAnsi="Arial" w:cs="Arial"/>
              <w:sz w:val="28"/>
              <w:szCs w:val="28"/>
            </w:rPr>
            <w:t>October 2020</w:t>
          </w:r>
        </w:p>
        <w:p w14:paraId="1A1DD4C7" w14:textId="0128C5D2" w:rsidR="002949A3" w:rsidRPr="00B011D7" w:rsidRDefault="002949A3" w:rsidP="00197118">
          <w:pPr>
            <w:pStyle w:val="Head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Revision Date: </w:t>
          </w:r>
          <w:r w:rsidR="005E3860" w:rsidRPr="00B265ED">
            <w:rPr>
              <w:rFonts w:ascii="Arial" w:hAnsi="Arial" w:cs="Arial"/>
              <w:bCs/>
              <w:sz w:val="28"/>
              <w:szCs w:val="28"/>
            </w:rPr>
            <w:t>April 27</w:t>
          </w:r>
          <w:r>
            <w:rPr>
              <w:rFonts w:ascii="Arial" w:hAnsi="Arial" w:cs="Arial"/>
              <w:sz w:val="28"/>
              <w:szCs w:val="28"/>
            </w:rPr>
            <w:t>, 2021</w:t>
          </w:r>
        </w:p>
      </w:tc>
      <w:tc>
        <w:tcPr>
          <w:tcW w:w="3055" w:type="dxa"/>
        </w:tcPr>
        <w:p w14:paraId="0578A4D2" w14:textId="77777777" w:rsidR="00B011D7" w:rsidRDefault="00B011D7" w:rsidP="00B011D7">
          <w:pPr>
            <w:pStyle w:val="Header"/>
            <w:jc w:val="right"/>
            <w:rPr>
              <w:rFonts w:ascii="Arial" w:hAnsi="Arial" w:cs="Arial"/>
              <w:sz w:val="28"/>
              <w:szCs w:val="28"/>
            </w:rPr>
          </w:pPr>
        </w:p>
        <w:p w14:paraId="0057CD8E" w14:textId="591B4952" w:rsidR="00B011D7" w:rsidRPr="00B011D7" w:rsidRDefault="00B011D7" w:rsidP="00B011D7">
          <w:pPr>
            <w:pStyle w:val="Header"/>
            <w:jc w:val="right"/>
            <w:rPr>
              <w:rFonts w:ascii="Arial" w:hAnsi="Arial" w:cs="Arial"/>
              <w:sz w:val="28"/>
              <w:szCs w:val="28"/>
            </w:rPr>
          </w:pPr>
          <w:r w:rsidRPr="00B011D7">
            <w:rPr>
              <w:rFonts w:ascii="Arial" w:hAnsi="Arial" w:cs="Arial"/>
              <w:sz w:val="28"/>
              <w:szCs w:val="28"/>
            </w:rPr>
            <w:t xml:space="preserve">Page </w:t>
          </w:r>
          <w:r w:rsidRPr="00B011D7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B011D7">
            <w:rPr>
              <w:rFonts w:ascii="Arial" w:hAnsi="Arial" w:cs="Arial"/>
              <w:b/>
              <w:bCs/>
              <w:sz w:val="28"/>
              <w:szCs w:val="28"/>
            </w:rPr>
            <w:instrText xml:space="preserve"> PAGE  \* Arabic  \* MERGEFORMAT </w:instrText>
          </w:r>
          <w:r w:rsidRPr="00B011D7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BD695F">
            <w:rPr>
              <w:rFonts w:ascii="Arial" w:hAnsi="Arial" w:cs="Arial"/>
              <w:b/>
              <w:bCs/>
              <w:noProof/>
              <w:sz w:val="28"/>
              <w:szCs w:val="28"/>
            </w:rPr>
            <w:t>1</w:t>
          </w:r>
          <w:r w:rsidRPr="00B011D7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  <w:r w:rsidRPr="00B011D7">
            <w:rPr>
              <w:rFonts w:ascii="Arial" w:hAnsi="Arial" w:cs="Arial"/>
              <w:sz w:val="28"/>
              <w:szCs w:val="28"/>
            </w:rPr>
            <w:t xml:space="preserve"> of </w:t>
          </w:r>
          <w:r w:rsidRPr="00B011D7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B011D7">
            <w:rPr>
              <w:rFonts w:ascii="Arial" w:hAnsi="Arial" w:cs="Arial"/>
              <w:b/>
              <w:bCs/>
              <w:sz w:val="28"/>
              <w:szCs w:val="28"/>
            </w:rPr>
            <w:instrText xml:space="preserve"> NUMPAGES  \* Arabic  \* MERGEFORMAT </w:instrText>
          </w:r>
          <w:r w:rsidRPr="00B011D7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BD695F">
            <w:rPr>
              <w:rFonts w:ascii="Arial" w:hAnsi="Arial" w:cs="Arial"/>
              <w:b/>
              <w:bCs/>
              <w:noProof/>
              <w:sz w:val="28"/>
              <w:szCs w:val="28"/>
            </w:rPr>
            <w:t>1</w:t>
          </w:r>
          <w:r w:rsidRPr="00B011D7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</w:tbl>
  <w:p w14:paraId="0D25EDA7" w14:textId="77777777" w:rsidR="00B011D7" w:rsidRDefault="00B01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1529"/>
    <w:multiLevelType w:val="hybridMultilevel"/>
    <w:tmpl w:val="29226B08"/>
    <w:lvl w:ilvl="0" w:tplc="774AD9F4">
      <w:start w:val="1"/>
      <w:numFmt w:val="decimal"/>
      <w:lvlText w:val="(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8tgEl5nhI5xFPJ3gYwoGs90nZwltJxumIQ5rGGx0LqI+dv/yT3Iuj3t0geAKMt9ms+/9XKZG0DmEcq3MIWj8sw==" w:salt="aIUBK3c21qV5278f7Bav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D7"/>
    <w:rsid w:val="00073D21"/>
    <w:rsid w:val="00197118"/>
    <w:rsid w:val="002949A3"/>
    <w:rsid w:val="004301FC"/>
    <w:rsid w:val="005E3860"/>
    <w:rsid w:val="005E7BC4"/>
    <w:rsid w:val="007016FD"/>
    <w:rsid w:val="00816FE2"/>
    <w:rsid w:val="00850615"/>
    <w:rsid w:val="00926221"/>
    <w:rsid w:val="009E69C4"/>
    <w:rsid w:val="00A05D22"/>
    <w:rsid w:val="00A178AA"/>
    <w:rsid w:val="00AF188C"/>
    <w:rsid w:val="00B011D7"/>
    <w:rsid w:val="00B265ED"/>
    <w:rsid w:val="00BB4C82"/>
    <w:rsid w:val="00BD695F"/>
    <w:rsid w:val="00C33194"/>
    <w:rsid w:val="00C359BC"/>
    <w:rsid w:val="00C66FAF"/>
    <w:rsid w:val="00D43EB9"/>
    <w:rsid w:val="00F33407"/>
    <w:rsid w:val="00F4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E5CBE"/>
  <w15:chartTrackingRefBased/>
  <w15:docId w15:val="{698F6765-63E0-4965-BE75-524FEB13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1D7"/>
  </w:style>
  <w:style w:type="paragraph" w:styleId="Footer">
    <w:name w:val="footer"/>
    <w:basedOn w:val="Normal"/>
    <w:link w:val="FooterChar"/>
    <w:uiPriority w:val="99"/>
    <w:unhideWhenUsed/>
    <w:rsid w:val="00B01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1D7"/>
  </w:style>
  <w:style w:type="table" w:styleId="TableGrid">
    <w:name w:val="Table Grid"/>
    <w:basedOn w:val="TableNormal"/>
    <w:uiPriority w:val="39"/>
    <w:rsid w:val="00B0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285</Words>
  <Characters>1625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Sosa, Phyllis  (CHFS DAIL)</dc:creator>
  <cp:keywords/>
  <dc:description/>
  <cp:lastModifiedBy>Wayne, Jessica  (CHFS DAIL Guardianship)</cp:lastModifiedBy>
  <cp:revision>8</cp:revision>
  <dcterms:created xsi:type="dcterms:W3CDTF">2021-03-22T13:44:00Z</dcterms:created>
  <dcterms:modified xsi:type="dcterms:W3CDTF">2021-07-30T00:26:00Z</dcterms:modified>
</cp:coreProperties>
</file>