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A471EA" w14:paraId="0C9B6160" wp14:textId="08C716E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B4E690" w:rsidR="1B9C4DA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ECE-TRIS Session </w:t>
      </w:r>
      <w:r w:rsidRPr="4FB4E690" w:rsidR="53B80284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5</w:t>
      </w:r>
      <w:r w:rsidRPr="4FB4E690" w:rsidR="1B9C4DA2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: </w:t>
      </w:r>
      <w:r w:rsidRPr="4FB4E690" w:rsidR="1B9C4D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Supporting Children of the Opioid Epidemic: </w:t>
      </w:r>
      <w:r w:rsidRPr="4FB4E690" w:rsidR="2351A77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Monitoring Child Development</w:t>
      </w:r>
    </w:p>
    <w:p xmlns:wp14="http://schemas.microsoft.com/office/word/2010/wordml" w:rsidP="1CA471EA" w14:paraId="02616ACF" wp14:textId="2CA43634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1CA471EA" w14:paraId="01A8A46C" wp14:textId="5A27E67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Title: </w:t>
      </w:r>
      <w:r w:rsidRPr="0BDDFF28" w:rsidR="1B9C4D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Project SCOPE- Supporting Children of the Opioid Epidemic: </w:t>
      </w:r>
      <w:r w:rsidRPr="0BDDFF28" w:rsidR="515A88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Monitoring Child Development</w:t>
      </w:r>
    </w:p>
    <w:p xmlns:wp14="http://schemas.microsoft.com/office/word/2010/wordml" w:rsidP="1CA471EA" w14:paraId="0FF8CCFD" wp14:textId="18D991A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Delivery Method: Webinar/Video Conference</w:t>
      </w:r>
    </w:p>
    <w:p xmlns:wp14="http://schemas.microsoft.com/office/word/2010/wordml" w:rsidP="1CA471EA" w14:paraId="079AC6BE" wp14:textId="01A2252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5D17D0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Start Date: </w:t>
      </w:r>
      <w:r w:rsidRPr="6C5D17D0" w:rsidR="4F9A97C7">
        <w:rPr>
          <w:rFonts w:ascii="Calibri" w:hAnsi="Calibri" w:eastAsia="Calibri" w:cs="Calibri"/>
          <w:noProof w:val="0"/>
          <w:sz w:val="22"/>
          <w:szCs w:val="22"/>
          <w:lang w:val="en-US"/>
        </w:rPr>
        <w:t>10</w:t>
      </w:r>
      <w:r w:rsidRPr="6C5D17D0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6C5D17D0" w:rsidR="078B208E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6C5D17D0" w:rsidR="1E93BD6D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6C5D17D0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2020</w:t>
      </w:r>
    </w:p>
    <w:p xmlns:wp14="http://schemas.microsoft.com/office/word/2010/wordml" w:rsidP="1CA471EA" w14:paraId="232C0188" wp14:textId="21FC4FA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5D17D0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End Date: </w:t>
      </w:r>
      <w:r w:rsidRPr="6C5D17D0" w:rsidR="718235AC">
        <w:rPr>
          <w:rFonts w:ascii="Calibri" w:hAnsi="Calibri" w:eastAsia="Calibri" w:cs="Calibri"/>
          <w:noProof w:val="0"/>
          <w:sz w:val="22"/>
          <w:szCs w:val="22"/>
          <w:lang w:val="en-US"/>
        </w:rPr>
        <w:t>10</w:t>
      </w:r>
      <w:r w:rsidRPr="6C5D17D0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6C5D17D0" w:rsidR="26B2ED6D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6C5D17D0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/2020</w:t>
      </w:r>
    </w:p>
    <w:p xmlns:wp14="http://schemas.microsoft.com/office/word/2010/wordml" w:rsidP="1CA471EA" w14:paraId="7B463ACE" wp14:textId="05C1C1C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Hours: 1</w:t>
      </w:r>
    </w:p>
    <w:p xmlns:wp14="http://schemas.microsoft.com/office/word/2010/wordml" w:rsidP="1CA471EA" w14:paraId="36079BBF" wp14:textId="61A1EA8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Minutes: 30</w:t>
      </w:r>
    </w:p>
    <w:p xmlns:wp14="http://schemas.microsoft.com/office/word/2010/wordml" w:rsidP="1CA471EA" w14:paraId="128D9CBC" wp14:textId="02894DE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Training Description:</w:t>
      </w: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CA471EA" w14:paraId="1B212B7A" wp14:textId="24EEA3CD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is the </w:t>
      </w:r>
      <w:r w:rsidRPr="0BDDFF28" w:rsidR="6F2572D1">
        <w:rPr>
          <w:rFonts w:ascii="Calibri" w:hAnsi="Calibri" w:eastAsia="Calibri" w:cs="Calibri"/>
          <w:noProof w:val="0"/>
          <w:sz w:val="22"/>
          <w:szCs w:val="22"/>
          <w:lang w:val="en-US"/>
        </w:rPr>
        <w:t>fourth</w:t>
      </w: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a 7-session series using the ECHO model to build capacity of providers serving children, birth to five years, with neonatal abstinence syndrome (NAS) and other substance use disorders and their families.  </w:t>
      </w:r>
      <w:r w:rsidRPr="0BDDFF28" w:rsidR="2ACED5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session will focus on </w:t>
      </w:r>
      <w:r w:rsidRPr="0BDDFF28" w:rsidR="4C810686">
        <w:rPr>
          <w:rFonts w:ascii="Calibri" w:hAnsi="Calibri" w:eastAsia="Calibri" w:cs="Calibri"/>
          <w:noProof w:val="0"/>
          <w:sz w:val="22"/>
          <w:szCs w:val="22"/>
          <w:lang w:val="en-US"/>
        </w:rPr>
        <w:t>the importance of developmental monitoring, screening and assessing young children with NAS</w:t>
      </w:r>
      <w:r w:rsidRPr="0BDDFF28" w:rsidR="1158C3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0BDDFF28" w:rsidR="641792C6">
        <w:rPr>
          <w:rFonts w:ascii="Calibri" w:hAnsi="Calibri" w:eastAsia="Calibri" w:cs="Calibri"/>
          <w:noProof w:val="0"/>
          <w:sz w:val="22"/>
          <w:szCs w:val="22"/>
          <w:lang w:val="en-US"/>
        </w:rPr>
        <w:t>Tools for developmental monitoring, scr</w:t>
      </w:r>
      <w:r w:rsidRPr="0BDDFF28" w:rsidR="1AB6D9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eening and assessment will be discussed. </w:t>
      </w:r>
      <w:r w:rsidRPr="0BDDFF28" w:rsidR="2FAC52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Research on </w:t>
      </w:r>
      <w:r w:rsidRPr="0BDDFF28" w:rsidR="4780A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common </w:t>
      </w:r>
      <w:r w:rsidRPr="0BDDFF28" w:rsidR="2FAC525F">
        <w:rPr>
          <w:rFonts w:ascii="Calibri" w:hAnsi="Calibri" w:eastAsia="Calibri" w:cs="Calibri"/>
          <w:noProof w:val="0"/>
          <w:sz w:val="22"/>
          <w:szCs w:val="22"/>
          <w:lang w:val="en-US"/>
        </w:rPr>
        <w:t>motor, language, cognitive, vision and behavio</w:t>
      </w:r>
      <w:r w:rsidRPr="0BDDFF28" w:rsidR="5FB26F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ral presentations will be shared. </w:t>
      </w:r>
      <w:r w:rsidRPr="0BDDFF28" w:rsidR="1158C3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BDDFF28" w:rsidR="1B9C4DA2">
        <w:rPr>
          <w:rFonts w:ascii="Arial" w:hAnsi="Arial" w:eastAsia="Arial" w:cs="Arial"/>
          <w:noProof w:val="0"/>
          <w:sz w:val="22"/>
          <w:szCs w:val="22"/>
          <w:lang w:val="en-US"/>
        </w:rPr>
        <w:t>ECHO, Extension of Community Healthcare Outcomes, is a technology-based, interactive session using experts to facilitate discussion around a topic of interest.</w:t>
      </w:r>
    </w:p>
    <w:p xmlns:wp14="http://schemas.microsoft.com/office/word/2010/wordml" w:rsidP="1CA471EA" w14:paraId="4FE65BAC" wp14:textId="01B35EC3">
      <w:pPr>
        <w:spacing w:after="160" w:line="257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Training Objectives:</w:t>
      </w:r>
      <w:r w:rsidRPr="0BDDFF28" w:rsidR="1B9C4DA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0EDA7D0B" w:rsidP="0BDDFF28" w:rsidRDefault="0EDA7D0B" w14:paraId="42726C32" w14:textId="7660427F">
      <w:pPr>
        <w:ind w:left="475" w:hanging="475"/>
        <w:jc w:val="left"/>
        <w:rPr>
          <w:rFonts w:ascii="Gill Sans MT" w:hAnsi="Gill Sans MT" w:eastAsia="Gill Sans MT" w:cs="Gill Sans MT"/>
          <w:noProof w:val="0"/>
          <w:color w:val="3D3D3D"/>
          <w:sz w:val="24"/>
          <w:szCs w:val="24"/>
          <w:lang w:val="en-US"/>
        </w:rPr>
      </w:pPr>
      <w:r w:rsidRPr="0BDDFF28" w:rsidR="0EDA7D0B">
        <w:rPr>
          <w:rFonts w:ascii="Wingdings 2" w:hAnsi="Wingdings 2" w:eastAsia="Wingdings 2" w:cs="Wingdings 2"/>
          <w:noProof w:val="0"/>
          <w:color w:val="903163"/>
          <w:sz w:val="24"/>
          <w:szCs w:val="24"/>
          <w:lang w:val="en-US"/>
        </w:rPr>
        <w:t>¡</w:t>
      </w:r>
      <w:r w:rsidRPr="0BDDFF28" w:rsidR="0EDA7D0B">
        <w:rPr>
          <w:rFonts w:ascii="Gill Sans MT" w:hAnsi="Gill Sans MT" w:eastAsia="Gill Sans MT" w:cs="Gill Sans MT"/>
          <w:noProof w:val="0"/>
          <w:color w:val="3D3D3D"/>
          <w:sz w:val="24"/>
          <w:szCs w:val="24"/>
          <w:lang w:val="en-US"/>
        </w:rPr>
        <w:t>Participants will identify the importance of progress monitoring in identifying developmental delays in children with NAS and following their developmental progress</w:t>
      </w:r>
    </w:p>
    <w:p w:rsidR="0EDA7D0B" w:rsidP="0BDDFF28" w:rsidRDefault="0EDA7D0B" w14:paraId="3078CFE6" w14:textId="64FBB298">
      <w:pPr>
        <w:ind w:left="475" w:hanging="475"/>
        <w:jc w:val="left"/>
        <w:rPr>
          <w:rFonts w:ascii="Gill Sans MT" w:hAnsi="Gill Sans MT" w:eastAsia="Gill Sans MT" w:cs="Gill Sans MT"/>
          <w:noProof w:val="0"/>
          <w:color w:val="3D3D3D"/>
          <w:sz w:val="24"/>
          <w:szCs w:val="24"/>
          <w:lang w:val="en-US"/>
        </w:rPr>
      </w:pPr>
      <w:r w:rsidRPr="0BDDFF28" w:rsidR="0EDA7D0B">
        <w:rPr>
          <w:rFonts w:ascii="Wingdings 2" w:hAnsi="Wingdings 2" w:eastAsia="Wingdings 2" w:cs="Wingdings 2"/>
          <w:noProof w:val="0"/>
          <w:color w:val="903163"/>
          <w:sz w:val="24"/>
          <w:szCs w:val="24"/>
          <w:lang w:val="en-US"/>
        </w:rPr>
        <w:t>¡</w:t>
      </w:r>
      <w:r w:rsidRPr="0BDDFF28" w:rsidR="0EDA7D0B">
        <w:rPr>
          <w:rFonts w:ascii="Gill Sans MT" w:hAnsi="Gill Sans MT" w:eastAsia="Gill Sans MT" w:cs="Gill Sans MT"/>
          <w:noProof w:val="0"/>
          <w:color w:val="3D3D3D"/>
          <w:sz w:val="24"/>
          <w:szCs w:val="24"/>
          <w:lang w:val="en-US"/>
        </w:rPr>
        <w:t>Participants will identify strategies used for assessing young children with NAS</w:t>
      </w:r>
    </w:p>
    <w:p w:rsidR="0EDA7D0B" w:rsidP="0BDDFF28" w:rsidRDefault="0EDA7D0B" w14:paraId="60AE95EF" w14:textId="75006F6F">
      <w:pPr>
        <w:ind w:left="475" w:hanging="475"/>
        <w:jc w:val="left"/>
        <w:rPr>
          <w:rFonts w:ascii="Gill Sans MT" w:hAnsi="Gill Sans MT" w:eastAsia="Gill Sans MT" w:cs="Gill Sans MT"/>
          <w:noProof w:val="0"/>
          <w:color w:val="3D3D3D"/>
          <w:sz w:val="24"/>
          <w:szCs w:val="24"/>
          <w:lang w:val="en-US"/>
        </w:rPr>
      </w:pPr>
      <w:r w:rsidRPr="0BDDFF28" w:rsidR="0EDA7D0B">
        <w:rPr>
          <w:rFonts w:ascii="Wingdings 2" w:hAnsi="Wingdings 2" w:eastAsia="Wingdings 2" w:cs="Wingdings 2"/>
          <w:noProof w:val="0"/>
          <w:color w:val="903163"/>
          <w:sz w:val="24"/>
          <w:szCs w:val="24"/>
          <w:lang w:val="en-US"/>
        </w:rPr>
        <w:t>¡</w:t>
      </w:r>
      <w:r w:rsidRPr="0BDDFF28" w:rsidR="0EDA7D0B">
        <w:rPr>
          <w:rFonts w:ascii="Gill Sans MT" w:hAnsi="Gill Sans MT" w:eastAsia="Gill Sans MT" w:cs="Gill Sans MT"/>
          <w:noProof w:val="0"/>
          <w:color w:val="3D3D3D"/>
          <w:sz w:val="24"/>
          <w:szCs w:val="24"/>
          <w:lang w:val="en-US"/>
        </w:rPr>
        <w:t>Participants will apply new knowledge of progress monitoring strategies to case example</w:t>
      </w:r>
    </w:p>
    <w:p w:rsidR="0BDDFF28" w:rsidP="0BDDFF28" w:rsidRDefault="0BDDFF28" w14:paraId="264BFCF0" w14:textId="36E37AE4">
      <w:pPr>
        <w:pStyle w:val="Normal"/>
        <w:spacing w:after="160" w:line="257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1CA471EA" w14:paraId="28F811E2" wp14:textId="20B416F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How does this relate to early childhood education?</w:t>
      </w:r>
    </w:p>
    <w:p xmlns:wp14="http://schemas.microsoft.com/office/word/2010/wordml" w:rsidP="0BDDFF28" w14:paraId="42590FED" wp14:textId="5DE065A5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BDDFF28" w:rsidR="41E311D1">
        <w:rPr>
          <w:rFonts w:ascii="Arial" w:hAnsi="Arial" w:eastAsia="Arial" w:cs="Arial"/>
          <w:noProof w:val="0"/>
          <w:sz w:val="22"/>
          <w:szCs w:val="22"/>
          <w:lang w:val="en-US"/>
        </w:rPr>
        <w:t>T</w:t>
      </w:r>
      <w:r w:rsidRPr="0BDDFF28" w:rsidR="1B9C4DA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his session will help educators </w:t>
      </w:r>
      <w:r w:rsidRPr="0BDDFF28" w:rsidR="2F4EC80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understand the importance on carefully </w:t>
      </w:r>
      <w:r w:rsidRPr="0BDDFF28" w:rsidR="0F99914C">
        <w:rPr>
          <w:rFonts w:ascii="Arial" w:hAnsi="Arial" w:eastAsia="Arial" w:cs="Arial"/>
          <w:noProof w:val="0"/>
          <w:sz w:val="22"/>
          <w:szCs w:val="22"/>
          <w:lang w:val="en-US"/>
        </w:rPr>
        <w:t>monitoring</w:t>
      </w:r>
      <w:r w:rsidRPr="0BDDFF28" w:rsidR="2F4EC80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 development of babies born </w:t>
      </w:r>
      <w:r w:rsidRPr="0BDDFF28" w:rsidR="2F4EC808">
        <w:rPr>
          <w:rFonts w:ascii="Arial" w:hAnsi="Arial" w:eastAsia="Arial" w:cs="Arial"/>
          <w:noProof w:val="0"/>
          <w:sz w:val="22"/>
          <w:szCs w:val="22"/>
          <w:lang w:val="en-US"/>
        </w:rPr>
        <w:t>pre</w:t>
      </w:r>
      <w:r w:rsidRPr="0BDDFF28" w:rsidR="53F98602">
        <w:rPr>
          <w:rFonts w:ascii="Arial" w:hAnsi="Arial" w:eastAsia="Arial" w:cs="Arial"/>
          <w:noProof w:val="0"/>
          <w:sz w:val="22"/>
          <w:szCs w:val="22"/>
          <w:lang w:val="en-US"/>
        </w:rPr>
        <w:t>n</w:t>
      </w:r>
      <w:r w:rsidRPr="0BDDFF28" w:rsidR="2F4EC808">
        <w:rPr>
          <w:rFonts w:ascii="Arial" w:hAnsi="Arial" w:eastAsia="Arial" w:cs="Arial"/>
          <w:noProof w:val="0"/>
          <w:sz w:val="22"/>
          <w:szCs w:val="22"/>
          <w:lang w:val="en-US"/>
        </w:rPr>
        <w:t>a</w:t>
      </w:r>
      <w:r w:rsidRPr="0BDDFF28" w:rsidR="6DA1D97B">
        <w:rPr>
          <w:rFonts w:ascii="Arial" w:hAnsi="Arial" w:eastAsia="Arial" w:cs="Arial"/>
          <w:noProof w:val="0"/>
          <w:sz w:val="22"/>
          <w:szCs w:val="22"/>
          <w:lang w:val="en-US"/>
        </w:rPr>
        <w:t>tall</w:t>
      </w:r>
      <w:r w:rsidRPr="0BDDFF28" w:rsidR="2F4EC808">
        <w:rPr>
          <w:rFonts w:ascii="Arial" w:hAnsi="Arial" w:eastAsia="Arial" w:cs="Arial"/>
          <w:noProof w:val="0"/>
          <w:sz w:val="22"/>
          <w:szCs w:val="22"/>
          <w:lang w:val="en-US"/>
        </w:rPr>
        <w:t>y</w:t>
      </w:r>
      <w:r w:rsidRPr="0BDDFF28" w:rsidR="2F4EC80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exposed. </w:t>
      </w:r>
      <w:r w:rsidRPr="0BDDFF28" w:rsidR="1B9C4DA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Strategies to support early childhood professionals </w:t>
      </w:r>
      <w:r w:rsidRPr="0BDDFF28" w:rsidR="51495634">
        <w:rPr>
          <w:rFonts w:ascii="Arial" w:hAnsi="Arial" w:eastAsia="Arial" w:cs="Arial"/>
          <w:noProof w:val="0"/>
          <w:sz w:val="22"/>
          <w:szCs w:val="22"/>
          <w:lang w:val="en-US"/>
        </w:rPr>
        <w:t>with</w:t>
      </w:r>
      <w:r w:rsidRPr="0BDDFF28" w:rsidR="1B9C4DA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0BDDFF28" w:rsidR="1FF078E4">
        <w:rPr>
          <w:rFonts w:ascii="Arial" w:hAnsi="Arial" w:eastAsia="Arial" w:cs="Arial"/>
          <w:noProof w:val="0"/>
          <w:sz w:val="22"/>
          <w:szCs w:val="22"/>
          <w:lang w:val="en-US"/>
        </w:rPr>
        <w:t>screening and assessing</w:t>
      </w:r>
      <w:r w:rsidRPr="0BDDFF28" w:rsidR="1B9C4DA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children who may have been prenatally exposed</w:t>
      </w:r>
      <w:r w:rsidRPr="0BDDFF28" w:rsidR="759A70CC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xmlns:wp14="http://schemas.microsoft.com/office/word/2010/wordml" w:rsidP="1CA471EA" w14:paraId="5F6857AD" wp14:textId="704094A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Delivery Type: Video Conference</w:t>
      </w:r>
    </w:p>
    <w:p xmlns:wp14="http://schemas.microsoft.com/office/word/2010/wordml" w:rsidP="1CA471EA" w14:paraId="07749EAB" wp14:textId="392771A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Target Audience: All Staff</w:t>
      </w:r>
    </w:p>
    <w:p xmlns:wp14="http://schemas.microsoft.com/office/word/2010/wordml" w:rsidP="1CA471EA" w14:paraId="62B03873" wp14:textId="4E73F07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Training Level: 3</w:t>
      </w:r>
    </w:p>
    <w:p xmlns:wp14="http://schemas.microsoft.com/office/word/2010/wordml" w:rsidP="0BDDFF28" w14:paraId="0E0B5BAE" wp14:textId="38C6661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Core Content Subject Area: </w:t>
      </w:r>
      <w:r w:rsidRPr="0BDDFF28" w:rsidR="70CF7DB8">
        <w:rPr>
          <w:rFonts w:ascii="Calibri" w:hAnsi="Calibri" w:eastAsia="Calibri" w:cs="Calibri"/>
          <w:noProof w:val="0"/>
          <w:sz w:val="22"/>
          <w:szCs w:val="22"/>
          <w:lang w:val="en-US"/>
        </w:rPr>
        <w:t>Child Assessment</w:t>
      </w:r>
    </w:p>
    <w:p xmlns:wp14="http://schemas.microsoft.com/office/word/2010/wordml" w:rsidP="0BDDFF28" w14:paraId="6E1408A6" wp14:textId="4010298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</w:pPr>
      <w:r w:rsidRPr="0BDDFF28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CDA Subject Area: </w:t>
      </w:r>
      <w:r w:rsidRPr="0BDDFF28" w:rsidR="7BD6977F">
        <w:rPr>
          <w:rFonts w:ascii="Calibri" w:hAnsi="Calibri" w:eastAsia="Calibri" w:cs="Calibri"/>
          <w:noProof w:val="0"/>
          <w:sz w:val="22"/>
          <w:szCs w:val="22"/>
          <w:lang w:val="en-US"/>
        </w:rPr>
        <w:t>Observing and recording children’s behavior</w:t>
      </w:r>
    </w:p>
    <w:p xmlns:wp14="http://schemas.microsoft.com/office/word/2010/wordml" w:rsidP="1CA471EA" w14:paraId="2892D733" wp14:textId="5F0B07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AF8A3D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Trainer: Jennifer Grisham Brown</w:t>
      </w:r>
      <w:r w:rsidRPr="0FAF8A3D" w:rsidR="4DFB6D76">
        <w:rPr>
          <w:rFonts w:ascii="Calibri" w:hAnsi="Calibri" w:eastAsia="Calibri" w:cs="Calibri"/>
          <w:noProof w:val="0"/>
          <w:sz w:val="22"/>
          <w:szCs w:val="22"/>
          <w:lang w:val="en-US"/>
        </w:rPr>
        <w:t>- credentialed trainer</w:t>
      </w:r>
    </w:p>
    <w:p xmlns:wp14="http://schemas.microsoft.com/office/word/2010/wordml" w:rsidP="1CA471EA" w14:paraId="6CC93F0E" wp14:textId="6379068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Post to Calendar:  No</w:t>
      </w:r>
    </w:p>
    <w:p xmlns:wp14="http://schemas.microsoft.com/office/word/2010/wordml" w:rsidP="1CA471EA" w14:paraId="33F4662D" wp14:textId="4B209DE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Cost: no cost</w:t>
      </w:r>
    </w:p>
    <w:p xmlns:wp14="http://schemas.microsoft.com/office/word/2010/wordml" w:rsidP="1CA471EA" w14:paraId="024F7952" wp14:textId="4892E06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Capacity: 80</w:t>
      </w:r>
    </w:p>
    <w:p xmlns:wp14="http://schemas.microsoft.com/office/word/2010/wordml" w:rsidP="1CA471EA" w14:paraId="5D766199" wp14:textId="225D042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Deadline: at capacity</w:t>
      </w:r>
    </w:p>
    <w:p xmlns:wp14="http://schemas.microsoft.com/office/word/2010/wordml" w:rsidP="1CA471EA" w14:paraId="1438C07F" wp14:textId="3BF36B5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Registration website: </w:t>
      </w:r>
      <w:hyperlink r:id="Reecbe6665aea4841">
        <w:r w:rsidRPr="1CA471EA" w:rsidR="1B9C4DA2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2"/>
            <w:szCs w:val="22"/>
            <w:u w:val="single"/>
            <w:lang w:val="en-US"/>
          </w:rPr>
          <w:t>https://uky.az1.qualtrics.com/jfe/form/SV_9zZCQW3iHd6cNNP</w:t>
        </w:r>
      </w:hyperlink>
    </w:p>
    <w:p xmlns:wp14="http://schemas.microsoft.com/office/word/2010/wordml" w:rsidP="1CA471EA" w14:paraId="1A138B45" wp14:textId="1153FD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Registration Name: </w:t>
      </w:r>
      <w:hyperlink r:id="R7bf688ba5b5b4894">
        <w:r w:rsidRPr="1CA471EA" w:rsidR="1B9C4DA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brandon.cannada@uky.edu</w:t>
        </w:r>
      </w:hyperlink>
    </w:p>
    <w:p xmlns:wp14="http://schemas.microsoft.com/office/word/2010/wordml" w:rsidP="1CA471EA" w14:paraId="459094D0" wp14:textId="6B8A644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CA471EA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>Registration Phone 859-257-4918</w:t>
      </w:r>
    </w:p>
    <w:p xmlns:wp14="http://schemas.microsoft.com/office/word/2010/wordml" w:rsidP="1CA471EA" w14:paraId="650B1801" wp14:textId="14913A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AF8A3D" w:rsidR="1B9C4D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Registration Email: </w:t>
      </w:r>
      <w:hyperlink r:id="Rd5db67da7bea4847">
        <w:r w:rsidRPr="0FAF8A3D" w:rsidR="1B9C4DA2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brandon.cannada@uky.edu</w:t>
        </w:r>
      </w:hyperlink>
    </w:p>
    <w:p xmlns:wp14="http://schemas.microsoft.com/office/word/2010/wordml" w:rsidP="1CA471EA" w14:paraId="2260FE8C" wp14:textId="5C88A39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1CA471EA" w14:paraId="2C078E63" wp14:textId="7D01BB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F8F4F4"/>
  <w15:docId w15:val="{f6f1d452-5143-4a70-a99e-c9e4f3f09565}"/>
  <w:rsids>
    <w:rsidRoot w:val="7E0BA23B"/>
    <w:rsid w:val="0022B1C0"/>
    <w:rsid w:val="057C7928"/>
    <w:rsid w:val="06B74A21"/>
    <w:rsid w:val="078B208E"/>
    <w:rsid w:val="07E95BDB"/>
    <w:rsid w:val="0BDDFF28"/>
    <w:rsid w:val="0C8184A2"/>
    <w:rsid w:val="0E188FA6"/>
    <w:rsid w:val="0E32E65A"/>
    <w:rsid w:val="0EDA7D0B"/>
    <w:rsid w:val="0F6FDA7B"/>
    <w:rsid w:val="0F99914C"/>
    <w:rsid w:val="0FAF8A3D"/>
    <w:rsid w:val="1158C333"/>
    <w:rsid w:val="13A6B567"/>
    <w:rsid w:val="168EFC61"/>
    <w:rsid w:val="199DA88B"/>
    <w:rsid w:val="1AB6D975"/>
    <w:rsid w:val="1ABA831C"/>
    <w:rsid w:val="1B53D039"/>
    <w:rsid w:val="1B9C4DA2"/>
    <w:rsid w:val="1CA471EA"/>
    <w:rsid w:val="1E93BD6D"/>
    <w:rsid w:val="1FF078E4"/>
    <w:rsid w:val="206E5139"/>
    <w:rsid w:val="22BFD385"/>
    <w:rsid w:val="2351A773"/>
    <w:rsid w:val="2531D233"/>
    <w:rsid w:val="265E70AA"/>
    <w:rsid w:val="26B2ED6D"/>
    <w:rsid w:val="26CE9EB3"/>
    <w:rsid w:val="291CC7E8"/>
    <w:rsid w:val="2ACED554"/>
    <w:rsid w:val="2F4EC808"/>
    <w:rsid w:val="2FAC525F"/>
    <w:rsid w:val="337FBF92"/>
    <w:rsid w:val="352713E6"/>
    <w:rsid w:val="3A49C663"/>
    <w:rsid w:val="3B381C8E"/>
    <w:rsid w:val="3F286706"/>
    <w:rsid w:val="409DDCB4"/>
    <w:rsid w:val="41E311D1"/>
    <w:rsid w:val="4381015F"/>
    <w:rsid w:val="469F6DD7"/>
    <w:rsid w:val="4780A89C"/>
    <w:rsid w:val="4C810686"/>
    <w:rsid w:val="4DFB6D76"/>
    <w:rsid w:val="4F730002"/>
    <w:rsid w:val="4F9A97C7"/>
    <w:rsid w:val="4FB4E690"/>
    <w:rsid w:val="51495634"/>
    <w:rsid w:val="515A88CB"/>
    <w:rsid w:val="53B80284"/>
    <w:rsid w:val="53F98602"/>
    <w:rsid w:val="54B565A6"/>
    <w:rsid w:val="58C1467E"/>
    <w:rsid w:val="5FB26F35"/>
    <w:rsid w:val="641792C6"/>
    <w:rsid w:val="647FA215"/>
    <w:rsid w:val="6A9D8052"/>
    <w:rsid w:val="6C5D17D0"/>
    <w:rsid w:val="6DA1D97B"/>
    <w:rsid w:val="6F18838D"/>
    <w:rsid w:val="6F2572D1"/>
    <w:rsid w:val="70CF7DB8"/>
    <w:rsid w:val="718235AC"/>
    <w:rsid w:val="7444F0EE"/>
    <w:rsid w:val="748281E5"/>
    <w:rsid w:val="759A70CC"/>
    <w:rsid w:val="7BD6977F"/>
    <w:rsid w:val="7C55D4C7"/>
    <w:rsid w:val="7E0BA23B"/>
    <w:rsid w:val="7FE8C1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mailto:brandon.cannada@uky.edu" TargetMode="External" Id="R7bf688ba5b5b4894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s://uky.az1.qualtrics.com/jfe/form/SV_9zZCQW3iHd6cNNP" TargetMode="External" Id="Reecbe6665aea484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faed4d20fd224de4" /><Relationship Type="http://schemas.openxmlformats.org/officeDocument/2006/relationships/fontTable" Target="/word/fontTable.xml" Id="rId4" /><Relationship Type="http://schemas.openxmlformats.org/officeDocument/2006/relationships/hyperlink" Target="mailto:brandon.cannada@uky.edu" TargetMode="External" Id="Rd5db67da7bea48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D689E-EDB0-49CB-AB28-E6C3F803A66A}"/>
</file>

<file path=customXml/itemProps2.xml><?xml version="1.0" encoding="utf-8"?>
<ds:datastoreItem xmlns:ds="http://schemas.openxmlformats.org/officeDocument/2006/customXml" ds:itemID="{B499F0A4-5A7E-4D0B-BF6F-A2EB1F9DAFB1}"/>
</file>

<file path=customXml/itemProps3.xml><?xml version="1.0" encoding="utf-8"?>
<ds:datastoreItem xmlns:ds="http://schemas.openxmlformats.org/officeDocument/2006/customXml" ds:itemID="{0B258F8D-695E-4D3B-94A9-8F9CD141B0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Hausman, Christine</dc:creator>
  <keywords/>
  <dc:description/>
  <lastModifiedBy>Hausman, Christine</lastModifiedBy>
  <dcterms:created xsi:type="dcterms:W3CDTF">2020-08-19T16:55:03.0000000Z</dcterms:created>
  <dcterms:modified xsi:type="dcterms:W3CDTF">2020-10-28T10:58:45.9102436Z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