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52C2" w14:textId="6BCB16A0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ECE-TRIS Session 6: </w:t>
      </w:r>
    </w:p>
    <w:p w14:paraId="1822C4EE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E999E2" w14:textId="6757CF51" w:rsidR="00817597" w:rsidRPr="00A333AF" w:rsidRDefault="00817597" w:rsidP="00817597">
      <w:pPr>
        <w:tabs>
          <w:tab w:val="num" w:pos="720"/>
        </w:tabs>
        <w:ind w:left="360" w:hanging="360"/>
        <w:rPr>
          <w:b/>
          <w:bCs/>
        </w:rPr>
      </w:pPr>
      <w:r>
        <w:rPr>
          <w:rStyle w:val="normaltextrun"/>
          <w:rFonts w:ascii="Calibri" w:hAnsi="Calibri" w:cs="Calibri"/>
        </w:rPr>
        <w:t>Title: </w:t>
      </w:r>
      <w:r>
        <w:rPr>
          <w:rStyle w:val="normaltextrun"/>
          <w:rFonts w:ascii="Calibri" w:hAnsi="Calibri" w:cs="Calibri"/>
          <w:b/>
          <w:bCs/>
        </w:rPr>
        <w:t>Project SCOPE- Supporting Children of the Opioid Epidemic: Trauma Informed Interventions for Families with Young Children</w:t>
      </w:r>
    </w:p>
    <w:p w14:paraId="04C12828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2E2ABA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Delivery Method: Webinar/Video Conference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29CAC7" w14:textId="5505EAA9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Start Date: 10/27/2020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5530C0" w14:textId="05331195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End Date: 10/27/2020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C0FBD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Hours: 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4A544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Minutes: 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B51938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Training Description: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9521F4" w14:textId="304E6360" w:rsidR="00817597" w:rsidRPr="00A333AF" w:rsidRDefault="00817597" w:rsidP="00817597">
      <w:r>
        <w:t xml:space="preserve">Providers need to </w:t>
      </w:r>
      <w:r w:rsidR="006627C3">
        <w:t xml:space="preserve">be attuned to the multi layered impact of trauma on parents with SUD and their children. This session introduces the six principles of Trauma-Informed Care, provides information on Traumatic Stress Assessment tools and offers </w:t>
      </w:r>
      <w:proofErr w:type="gramStart"/>
      <w:r w:rsidR="006627C3">
        <w:t>evidence based</w:t>
      </w:r>
      <w:proofErr w:type="gramEnd"/>
      <w:r w:rsidR="006627C3">
        <w:t xml:space="preserve"> practices to utilize with young children and their families. </w:t>
      </w:r>
      <w:r>
        <w:rPr>
          <w:rStyle w:val="normaltextrun"/>
          <w:rFonts w:ascii="Calibri" w:hAnsi="Calibri" w:cs="Calibri"/>
        </w:rPr>
        <w:t>This is the sixth of a 7-session series using the ECHO model to build capacity of providers serving children, birth to five years, with neonatal abstinence syndrome (NAS) and other substance use disorders and their families.  </w:t>
      </w:r>
      <w:r>
        <w:rPr>
          <w:rStyle w:val="normaltextrun"/>
          <w:rFonts w:ascii="Arial" w:hAnsi="Arial" w:cs="Arial"/>
        </w:rPr>
        <w:t>ECHO, Extension of Community Healthcare Outcomes, is a technology-based, interactive session using experts to facilitate discussion around a topic of interest.</w:t>
      </w:r>
      <w:r>
        <w:rPr>
          <w:rStyle w:val="eop"/>
          <w:rFonts w:ascii="Arial" w:hAnsi="Arial" w:cs="Arial"/>
        </w:rPr>
        <w:t> </w:t>
      </w:r>
    </w:p>
    <w:p w14:paraId="2F4478B7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D7CDAF" w14:textId="4A4721F5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Calibri" w:hAnsi="Calibri" w:cs="Calibri"/>
          <w:sz w:val="22"/>
          <w:szCs w:val="22"/>
        </w:rPr>
        <w:t>Training Objectives: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25EE83CE" w14:textId="370FA6E3" w:rsidR="006627C3" w:rsidRDefault="006627C3" w:rsidP="008175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Participants will be exposed to the 6 Principles of Trauma Informed Care.</w:t>
      </w:r>
    </w:p>
    <w:p w14:paraId="6E82319F" w14:textId="44B5207F" w:rsidR="006627C3" w:rsidRDefault="006627C3" w:rsidP="008175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Participants will recall the three core principles </w:t>
      </w:r>
      <w:r w:rsidR="00F85D64">
        <w:rPr>
          <w:rStyle w:val="eop"/>
          <w:rFonts w:ascii="Arial" w:hAnsi="Arial" w:cs="Arial"/>
        </w:rPr>
        <w:t>o</w:t>
      </w:r>
      <w:r>
        <w:rPr>
          <w:rStyle w:val="eop"/>
          <w:rFonts w:ascii="Arial" w:hAnsi="Arial" w:cs="Arial"/>
        </w:rPr>
        <w:t xml:space="preserve">f child development from a Trauma Informed </w:t>
      </w:r>
      <w:r w:rsidR="00F85D64">
        <w:rPr>
          <w:rStyle w:val="eop"/>
          <w:rFonts w:ascii="Arial" w:hAnsi="Arial" w:cs="Arial"/>
        </w:rPr>
        <w:t>Perspective.</w:t>
      </w:r>
    </w:p>
    <w:p w14:paraId="4622BE62" w14:textId="04F21229" w:rsidR="00F85D64" w:rsidRDefault="00F85D64" w:rsidP="008175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Participants will be provided a list of Traumatic Stress Assessment Tools.</w:t>
      </w:r>
    </w:p>
    <w:p w14:paraId="7C862C1E" w14:textId="7679B298" w:rsidR="00F85D64" w:rsidRDefault="00F85D64" w:rsidP="008175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Participants will discuss </w:t>
      </w:r>
      <w:proofErr w:type="gramStart"/>
      <w:r>
        <w:rPr>
          <w:rStyle w:val="eop"/>
          <w:rFonts w:ascii="Arial" w:hAnsi="Arial" w:cs="Arial"/>
        </w:rPr>
        <w:t>evidence based</w:t>
      </w:r>
      <w:proofErr w:type="gramEnd"/>
      <w:r>
        <w:rPr>
          <w:rStyle w:val="eop"/>
          <w:rFonts w:ascii="Arial" w:hAnsi="Arial" w:cs="Arial"/>
        </w:rPr>
        <w:t xml:space="preserve"> practices for families with young children and apply to a case presentation.</w:t>
      </w:r>
    </w:p>
    <w:p w14:paraId="59D4B9C8" w14:textId="77777777" w:rsidR="006627C3" w:rsidRDefault="006627C3" w:rsidP="008175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186F9B1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225BBF7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How does this relate to early childhood education?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A8C334" w14:textId="5C0DF2A3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346B0">
        <w:rPr>
          <w:rStyle w:val="normaltextrun"/>
          <w:rFonts w:asciiTheme="minorHAnsi" w:hAnsiTheme="minorHAnsi" w:cstheme="minorHAnsi"/>
        </w:rPr>
        <w:t>With the increase of newborns in KY testing positive to substances prenatally and the complex needs of families experiencing addiction, this session will help early childhood professionals </w:t>
      </w:r>
      <w:r w:rsidR="00F85D64">
        <w:rPr>
          <w:rFonts w:asciiTheme="minorHAnsi" w:hAnsiTheme="minorHAnsi" w:cstheme="minorHAnsi"/>
        </w:rPr>
        <w:t xml:space="preserve">understand the importance of using trauma informed interventions with both the parents and the children. </w:t>
      </w:r>
    </w:p>
    <w:p w14:paraId="4B5E582A" w14:textId="77777777" w:rsidR="00817597" w:rsidRPr="003346B0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1558A61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Delivery Type: Video Conference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A7D6F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Target Audience: All Staff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9AEF21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Training Level: 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D49CBA" w14:textId="77777777" w:rsidR="00817597" w:rsidRPr="001A78C2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Core Content Subject Area: </w:t>
      </w:r>
      <w:r w:rsidRPr="001A78C2"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Family and Community Partnerships</w:t>
      </w:r>
      <w:r w:rsidRPr="001A78C2">
        <w:rPr>
          <w:rStyle w:val="eop"/>
          <w:rFonts w:ascii="Calibri" w:hAnsi="Calibri" w:cs="Calibri"/>
          <w:sz w:val="22"/>
          <w:szCs w:val="22"/>
        </w:rPr>
        <w:t> </w:t>
      </w:r>
    </w:p>
    <w:p w14:paraId="6D8D804E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A78C2">
        <w:rPr>
          <w:rStyle w:val="normaltextrun"/>
          <w:rFonts w:ascii="Calibri" w:hAnsi="Calibri" w:cs="Calibri"/>
          <w:sz w:val="22"/>
          <w:szCs w:val="22"/>
        </w:rPr>
        <w:t>CDA Subject Area: </w:t>
      </w:r>
      <w:r w:rsidRPr="001A78C2"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Strategies to establish productive relationships with families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803089" w14:textId="56F74AA3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Guest Trainers: Miriam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Silman</w:t>
      </w:r>
      <w:proofErr w:type="spellEnd"/>
    </w:p>
    <w:p w14:paraId="18D2EFE2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Post to Calendar:  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496B18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Cost: no cost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9E682F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Capacity: 80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0FC5A4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Deadline: at capacity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1DF414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Registration website: </w:t>
      </w: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https://uky.az1.qualtrics.com/jfe/form/SV_9zZCQW3iHd6cNNP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297263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Registration Name: 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brandon.cannada@uky.edu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1638F9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Registration Phone 859-257-4918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948FC9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Registration Email: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brandon.cannada@uky.edu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5CD800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Sponsoring Agency: not required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D76ADE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Cancel- no need to click on anything here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2B8BA8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Other Information: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999108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File attachments: series flyer and resume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5DDA6A" w14:textId="77777777" w:rsidR="00817597" w:rsidRDefault="00817597" w:rsidP="008175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0EDBF" w14:textId="77777777" w:rsidR="00817597" w:rsidRDefault="00817597" w:rsidP="00817597"/>
    <w:p w14:paraId="7C0B3106" w14:textId="77777777" w:rsidR="00D25A80" w:rsidRDefault="006903AD"/>
    <w:sectPr w:rsidR="00D2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86638"/>
    <w:multiLevelType w:val="hybridMultilevel"/>
    <w:tmpl w:val="7ED67F42"/>
    <w:lvl w:ilvl="0" w:tplc="872409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2642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36D6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DC0A0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7807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BE9E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6BE61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E87C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6289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97"/>
    <w:rsid w:val="006627C3"/>
    <w:rsid w:val="006903AD"/>
    <w:rsid w:val="00817597"/>
    <w:rsid w:val="00A14E88"/>
    <w:rsid w:val="00B30197"/>
    <w:rsid w:val="00D34D69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20AA"/>
  <w15:chartTrackingRefBased/>
  <w15:docId w15:val="{01CB9E42-5625-4EB5-9203-633FCE19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7597"/>
  </w:style>
  <w:style w:type="character" w:customStyle="1" w:styleId="eop">
    <w:name w:val="eop"/>
    <w:basedOn w:val="DefaultParagraphFont"/>
    <w:rsid w:val="0081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y.az1.qualtrics.com/jfe/form/SV_9zZCQW3iHd6cNN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randon.cannada@uky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randon.cannada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004091c452123da6dc144548f80bc215">
  <xsd:schema xmlns:xsd="http://www.w3.org/2001/XMLSchema" xmlns:xs="http://www.w3.org/2001/XMLSchema" xmlns:p="http://schemas.microsoft.com/office/2006/metadata/properties" xmlns:ns3="7fa3c9fb-ef78-47d6-a04f-8ab7fe78f626" xmlns:ns4="a44a327f-4c77-4059-bb07-e278862d87fb" targetNamespace="http://schemas.microsoft.com/office/2006/metadata/properties" ma:root="true" ma:fieldsID="b96414e3707b93198d0da64aa526ad58" ns3:_="" ns4:_="">
    <xsd:import namespace="7fa3c9fb-ef78-47d6-a04f-8ab7fe78f626"/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0A1CD-E71C-45E2-AFDD-B504F0953D3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44a327f-4c77-4059-bb07-e278862d87fb"/>
    <ds:schemaRef ds:uri="http://schemas.microsoft.com/office/infopath/2007/PartnerControls"/>
    <ds:schemaRef ds:uri="http://purl.org/dc/dcmitype/"/>
    <ds:schemaRef ds:uri="http://purl.org/dc/elements/1.1/"/>
    <ds:schemaRef ds:uri="7fa3c9fb-ef78-47d6-a04f-8ab7fe78f62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D4D0E4-713C-40F2-940E-18260BB1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BA2A0-53D5-4492-B25D-041B369FE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3c9fb-ef78-47d6-a04f-8ab7fe78f626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Hausman, Christine</dc:creator>
  <cp:keywords/>
  <dc:description/>
  <cp:lastModifiedBy>Hausman, Christine</cp:lastModifiedBy>
  <cp:revision>2</cp:revision>
  <dcterms:created xsi:type="dcterms:W3CDTF">2020-10-28T11:23:00Z</dcterms:created>
  <dcterms:modified xsi:type="dcterms:W3CDTF">2020-10-28T11:53:00Z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