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C" w:rsidRPr="00752A2E" w:rsidRDefault="00D423BF" w:rsidP="00752A2E">
      <w:pPr>
        <w:jc w:val="center"/>
        <w:rPr>
          <w:b/>
          <w:sz w:val="28"/>
          <w:szCs w:val="28"/>
        </w:rPr>
      </w:pPr>
      <w:r w:rsidRPr="00D423BF">
        <w:rPr>
          <w:b/>
          <w:sz w:val="28"/>
          <w:szCs w:val="28"/>
        </w:rPr>
        <w:t>Co-Teaching Approaches for CT4GC</w:t>
      </w:r>
    </w:p>
    <w:p w:rsidR="00D423BF" w:rsidRPr="00661BA2" w:rsidRDefault="00503B29" w:rsidP="0049465C">
      <w:pPr>
        <w:spacing w:after="120" w:line="270" w:lineRule="atLeast"/>
        <w:textAlignment w:val="baseline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28"/>
          <w:szCs w:val="28"/>
        </w:rPr>
        <w:t>Station</w:t>
      </w:r>
      <w:r w:rsidR="00D8359E">
        <w:rPr>
          <w:rFonts w:eastAsia="Times New Roman" w:cs="Times New Roman"/>
          <w:b/>
          <w:sz w:val="28"/>
          <w:szCs w:val="28"/>
        </w:rPr>
        <w:t xml:space="preserve"> Teaching</w:t>
      </w:r>
    </w:p>
    <w:p w:rsidR="0049465C" w:rsidRDefault="003C3056" w:rsidP="0049465C">
      <w:pPr>
        <w:spacing w:after="120" w:line="270" w:lineRule="atLeast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A68A" wp14:editId="3A20B9F3">
                <wp:simplePos x="0" y="0"/>
                <wp:positionH relativeFrom="column">
                  <wp:posOffset>1905</wp:posOffset>
                </wp:positionH>
                <wp:positionV relativeFrom="paragraph">
                  <wp:posOffset>156527</wp:posOffset>
                </wp:positionV>
                <wp:extent cx="3833813" cy="5057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3813" cy="505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D7F" w:rsidRPr="00661BA2" w:rsidRDefault="00544DC9" w:rsidP="004946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DC9">
                              <w:rPr>
                                <w:b/>
                                <w:sz w:val="28"/>
                                <w:szCs w:val="28"/>
                              </w:rPr>
                              <w:t>Approach:</w:t>
                            </w:r>
                            <w:r>
                              <w:t xml:space="preserve"> </w:t>
                            </w:r>
                            <w:r w:rsidR="00503B29">
                              <w:rPr>
                                <w:sz w:val="24"/>
                                <w:szCs w:val="24"/>
                              </w:rPr>
                              <w:t xml:space="preserve">Teachers divide content and </w:t>
                            </w:r>
                            <w:r w:rsidR="00A73D7F">
                              <w:rPr>
                                <w:sz w:val="24"/>
                                <w:szCs w:val="24"/>
                              </w:rPr>
                              <w:t xml:space="preserve">place </w:t>
                            </w:r>
                            <w:r w:rsidR="00503B29">
                              <w:rPr>
                                <w:sz w:val="24"/>
                                <w:szCs w:val="24"/>
                              </w:rPr>
                              <w:t>students</w:t>
                            </w:r>
                            <w:r w:rsidR="00A73D7F">
                              <w:rPr>
                                <w:sz w:val="24"/>
                                <w:szCs w:val="24"/>
                              </w:rPr>
                              <w:t xml:space="preserve"> in equally sized groups.  Groups rotate from station to station in a specific amount of time.  Each teacher then teaches a portion of the material and repeats for subsequent groups.  A third station </w:t>
                            </w:r>
                            <w:proofErr w:type="gramStart"/>
                            <w:r w:rsidR="00A73D7F">
                              <w:rPr>
                                <w:sz w:val="24"/>
                                <w:szCs w:val="24"/>
                              </w:rPr>
                              <w:t>can be added</w:t>
                            </w:r>
                            <w:proofErr w:type="gramEnd"/>
                            <w:r w:rsidR="00A73D7F">
                              <w:rPr>
                                <w:sz w:val="24"/>
                                <w:szCs w:val="24"/>
                              </w:rPr>
                              <w:t xml:space="preserve"> to allow for independent work, technology access or peer tutoring. </w:t>
                            </w:r>
                          </w:p>
                          <w:p w:rsidR="00544DC9" w:rsidRDefault="00544DC9" w:rsidP="00544DC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Amount of Planning</w:t>
                            </w:r>
                            <w:r w:rsidRPr="00544DC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 xml:space="preserve">This approach requires </w:t>
                            </w:r>
                            <w:r w:rsidR="00A73D7F">
                              <w:rPr>
                                <w:sz w:val="24"/>
                                <w:szCs w:val="24"/>
                              </w:rPr>
                              <w:t xml:space="preserve">a medium amount of 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 xml:space="preserve">planning since </w:t>
                            </w:r>
                            <w:r w:rsidR="00A73D7F">
                              <w:rPr>
                                <w:sz w:val="24"/>
                                <w:szCs w:val="24"/>
                              </w:rPr>
                              <w:t xml:space="preserve">content needs to </w:t>
                            </w:r>
                            <w:proofErr w:type="gramStart"/>
                            <w:r w:rsidR="00A73D7F">
                              <w:rPr>
                                <w:sz w:val="24"/>
                                <w:szCs w:val="24"/>
                              </w:rPr>
                              <w:t>be divided</w:t>
                            </w:r>
                            <w:proofErr w:type="gramEnd"/>
                            <w:r w:rsidR="00A73D7F">
                              <w:rPr>
                                <w:sz w:val="24"/>
                                <w:szCs w:val="24"/>
                              </w:rPr>
                              <w:t xml:space="preserve">, groups identified and expectations for all stations determined.  </w:t>
                            </w:r>
                            <w:r w:rsidR="007B38A2">
                              <w:rPr>
                                <w:sz w:val="24"/>
                                <w:szCs w:val="24"/>
                              </w:rPr>
                              <w:t xml:space="preserve">For some subject content, planning may be significant.  </w:t>
                            </w:r>
                            <w:r w:rsidR="00D8359E">
                              <w:t xml:space="preserve"> </w:t>
                            </w:r>
                          </w:p>
                          <w:p w:rsidR="00544DC9" w:rsidRPr="007B38A2" w:rsidRDefault="00544DC9" w:rsidP="00544D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DC9">
                              <w:rPr>
                                <w:b/>
                                <w:sz w:val="28"/>
                                <w:szCs w:val="28"/>
                              </w:rPr>
                              <w:t>When to Use</w:t>
                            </w:r>
                            <w:r>
                              <w:t xml:space="preserve">: </w:t>
                            </w:r>
                            <w:r w:rsidR="00252D3B">
                              <w:t xml:space="preserve"> </w:t>
                            </w:r>
                            <w:r w:rsidR="00A73D7F" w:rsidRPr="007B38A2">
                              <w:rPr>
                                <w:sz w:val="24"/>
                                <w:szCs w:val="24"/>
                              </w:rPr>
                              <w:t xml:space="preserve">This approach is effective when content is complex, but not hierarchical.  It allows teachers </w:t>
                            </w:r>
                            <w:proofErr w:type="gramStart"/>
                            <w:r w:rsidR="00A73D7F" w:rsidRPr="007B38A2">
                              <w:rPr>
                                <w:sz w:val="24"/>
                                <w:szCs w:val="24"/>
                              </w:rPr>
                              <w:t>to closely monitor</w:t>
                            </w:r>
                            <w:proofErr w:type="gramEnd"/>
                            <w:r w:rsidR="00A73D7F" w:rsidRPr="007B38A2">
                              <w:rPr>
                                <w:sz w:val="24"/>
                                <w:szCs w:val="24"/>
                              </w:rPr>
                              <w:t xml:space="preserve"> student understanding and to work with every student in the class.  </w:t>
                            </w:r>
                            <w:r w:rsidR="007B38A2" w:rsidRPr="007B38A2">
                              <w:rPr>
                                <w:sz w:val="24"/>
                                <w:szCs w:val="24"/>
                              </w:rPr>
                              <w:t xml:space="preserve">Secondary teachers may use more frequently in a block setting.   </w:t>
                            </w:r>
                          </w:p>
                          <w:p w:rsidR="00252D3B" w:rsidRPr="00661BA2" w:rsidRDefault="00252D3B" w:rsidP="00544D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2D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Challenges of this approach:  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 xml:space="preserve">Teachers must have adequate content knowledge </w:t>
                            </w:r>
                            <w:r w:rsidR="007B38A2">
                              <w:rPr>
                                <w:sz w:val="24"/>
                                <w:szCs w:val="24"/>
                              </w:rPr>
                              <w:t xml:space="preserve">in order </w:t>
                            </w:r>
                            <w:r w:rsidR="00D8359E">
                              <w:rPr>
                                <w:sz w:val="24"/>
                                <w:szCs w:val="24"/>
                              </w:rPr>
                              <w:t xml:space="preserve">to provide equally effective instruction.  </w:t>
                            </w:r>
                            <w:r w:rsidR="007B38A2">
                              <w:rPr>
                                <w:sz w:val="24"/>
                                <w:szCs w:val="24"/>
                              </w:rPr>
                              <w:t xml:space="preserve">Classroom expectations </w:t>
                            </w:r>
                            <w:r w:rsidR="00821367">
                              <w:rPr>
                                <w:sz w:val="24"/>
                                <w:szCs w:val="24"/>
                              </w:rPr>
                              <w:t>regarding</w:t>
                            </w:r>
                            <w:r w:rsidR="007B38A2">
                              <w:rPr>
                                <w:sz w:val="24"/>
                                <w:szCs w:val="24"/>
                              </w:rPr>
                              <w:t xml:space="preserve"> station rotation and independent work are necessary.  Teachers must plan for noise level and determine physical space needed for each station.  </w:t>
                            </w:r>
                          </w:p>
                          <w:p w:rsidR="003C3056" w:rsidRPr="003C3056" w:rsidRDefault="003C3056" w:rsidP="00544D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4DC9" w:rsidRPr="00544DC9" w:rsidRDefault="00544DC9" w:rsidP="00544DC9">
                            <w:pPr>
                              <w:rPr>
                                <w:b/>
                              </w:rPr>
                            </w:pPr>
                          </w:p>
                          <w:p w:rsidR="00544DC9" w:rsidRDefault="00544DC9" w:rsidP="0049465C"/>
                          <w:p w:rsidR="0049465C" w:rsidRDefault="0049465C" w:rsidP="00494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A6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2.3pt;width:301.9pt;height:3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" fillcolor="white [3201]" stroked="f" strokeweight=".5pt">
                <v:textbox>
                  <w:txbxContent>
                    <w:p w:rsidR="00A73D7F" w:rsidRPr="00661BA2" w:rsidRDefault="00544DC9" w:rsidP="0049465C">
                      <w:pPr>
                        <w:rPr>
                          <w:sz w:val="24"/>
                          <w:szCs w:val="24"/>
                        </w:rPr>
                      </w:pPr>
                      <w:r w:rsidRPr="00544DC9">
                        <w:rPr>
                          <w:b/>
                          <w:sz w:val="28"/>
                          <w:szCs w:val="28"/>
                        </w:rPr>
                        <w:t>Approach:</w:t>
                      </w:r>
                      <w:r>
                        <w:t xml:space="preserve"> </w:t>
                      </w:r>
                      <w:r w:rsidR="00503B29">
                        <w:rPr>
                          <w:sz w:val="24"/>
                          <w:szCs w:val="24"/>
                        </w:rPr>
                        <w:t xml:space="preserve">Teachers divide content and </w:t>
                      </w:r>
                      <w:r w:rsidR="00A73D7F">
                        <w:rPr>
                          <w:sz w:val="24"/>
                          <w:szCs w:val="24"/>
                        </w:rPr>
                        <w:t xml:space="preserve">place </w:t>
                      </w:r>
                      <w:r w:rsidR="00503B29">
                        <w:rPr>
                          <w:sz w:val="24"/>
                          <w:szCs w:val="24"/>
                        </w:rPr>
                        <w:t>students</w:t>
                      </w:r>
                      <w:r w:rsidR="00A73D7F">
                        <w:rPr>
                          <w:sz w:val="24"/>
                          <w:szCs w:val="24"/>
                        </w:rPr>
                        <w:t xml:space="preserve"> in equally sized groups.  Groups rotate from station to station in a specific amount of time.  Each teacher then teaches a portion of the material and repeats for subsequent groups.  A third station </w:t>
                      </w:r>
                      <w:proofErr w:type="gramStart"/>
                      <w:r w:rsidR="00A73D7F">
                        <w:rPr>
                          <w:sz w:val="24"/>
                          <w:szCs w:val="24"/>
                        </w:rPr>
                        <w:t>can be added</w:t>
                      </w:r>
                      <w:proofErr w:type="gramEnd"/>
                      <w:r w:rsidR="00A73D7F">
                        <w:rPr>
                          <w:sz w:val="24"/>
                          <w:szCs w:val="24"/>
                        </w:rPr>
                        <w:t xml:space="preserve"> to allow for independent work, technology access or peer tutoring. </w:t>
                      </w:r>
                    </w:p>
                    <w:p w:rsidR="00544DC9" w:rsidRDefault="00544DC9" w:rsidP="00544DC9">
                      <w:r>
                        <w:rPr>
                          <w:b/>
                          <w:sz w:val="28"/>
                          <w:szCs w:val="28"/>
                        </w:rPr>
                        <w:t>Amount of Planning</w:t>
                      </w:r>
                      <w:r w:rsidRPr="00544DC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8359E">
                        <w:rPr>
                          <w:sz w:val="24"/>
                          <w:szCs w:val="24"/>
                        </w:rPr>
                        <w:t xml:space="preserve">This approach requires </w:t>
                      </w:r>
                      <w:r w:rsidR="00A73D7F">
                        <w:rPr>
                          <w:sz w:val="24"/>
                          <w:szCs w:val="24"/>
                        </w:rPr>
                        <w:t xml:space="preserve">a medium amount of </w:t>
                      </w:r>
                      <w:r w:rsidR="00D8359E">
                        <w:rPr>
                          <w:sz w:val="24"/>
                          <w:szCs w:val="24"/>
                        </w:rPr>
                        <w:t xml:space="preserve">planning since </w:t>
                      </w:r>
                      <w:r w:rsidR="00A73D7F">
                        <w:rPr>
                          <w:sz w:val="24"/>
                          <w:szCs w:val="24"/>
                        </w:rPr>
                        <w:t xml:space="preserve">content needs to </w:t>
                      </w:r>
                      <w:proofErr w:type="gramStart"/>
                      <w:r w:rsidR="00A73D7F">
                        <w:rPr>
                          <w:sz w:val="24"/>
                          <w:szCs w:val="24"/>
                        </w:rPr>
                        <w:t>be divided</w:t>
                      </w:r>
                      <w:proofErr w:type="gramEnd"/>
                      <w:r w:rsidR="00A73D7F">
                        <w:rPr>
                          <w:sz w:val="24"/>
                          <w:szCs w:val="24"/>
                        </w:rPr>
                        <w:t xml:space="preserve">, groups identified and expectations for all stations determined.  </w:t>
                      </w:r>
                      <w:r w:rsidR="007B38A2">
                        <w:rPr>
                          <w:sz w:val="24"/>
                          <w:szCs w:val="24"/>
                        </w:rPr>
                        <w:t xml:space="preserve">For some subject content, planning may be significant.  </w:t>
                      </w:r>
                      <w:r w:rsidR="00D8359E">
                        <w:t xml:space="preserve"> </w:t>
                      </w:r>
                    </w:p>
                    <w:p w:rsidR="00544DC9" w:rsidRPr="007B38A2" w:rsidRDefault="00544DC9" w:rsidP="00544DC9">
                      <w:pPr>
                        <w:rPr>
                          <w:sz w:val="24"/>
                          <w:szCs w:val="24"/>
                        </w:rPr>
                      </w:pPr>
                      <w:r w:rsidRPr="00544DC9">
                        <w:rPr>
                          <w:b/>
                          <w:sz w:val="28"/>
                          <w:szCs w:val="28"/>
                        </w:rPr>
                        <w:t>When to Use</w:t>
                      </w:r>
                      <w:r>
                        <w:t xml:space="preserve">: </w:t>
                      </w:r>
                      <w:r w:rsidR="00252D3B">
                        <w:t xml:space="preserve"> </w:t>
                      </w:r>
                      <w:r w:rsidR="00A73D7F" w:rsidRPr="007B38A2">
                        <w:rPr>
                          <w:sz w:val="24"/>
                          <w:szCs w:val="24"/>
                        </w:rPr>
                        <w:t xml:space="preserve">This approach is effective when content is complex, but not hierarchical.  It allows teachers </w:t>
                      </w:r>
                      <w:proofErr w:type="gramStart"/>
                      <w:r w:rsidR="00A73D7F" w:rsidRPr="007B38A2">
                        <w:rPr>
                          <w:sz w:val="24"/>
                          <w:szCs w:val="24"/>
                        </w:rPr>
                        <w:t>to closely monitor</w:t>
                      </w:r>
                      <w:proofErr w:type="gramEnd"/>
                      <w:r w:rsidR="00A73D7F" w:rsidRPr="007B38A2">
                        <w:rPr>
                          <w:sz w:val="24"/>
                          <w:szCs w:val="24"/>
                        </w:rPr>
                        <w:t xml:space="preserve"> student understanding and to work with every student in the class.  </w:t>
                      </w:r>
                      <w:r w:rsidR="007B38A2" w:rsidRPr="007B38A2">
                        <w:rPr>
                          <w:sz w:val="24"/>
                          <w:szCs w:val="24"/>
                        </w:rPr>
                        <w:t xml:space="preserve">Secondary teachers may use more frequently in a block setting.   </w:t>
                      </w:r>
                    </w:p>
                    <w:p w:rsidR="00252D3B" w:rsidRPr="00661BA2" w:rsidRDefault="00252D3B" w:rsidP="00544DC9">
                      <w:pPr>
                        <w:rPr>
                          <w:sz w:val="24"/>
                          <w:szCs w:val="24"/>
                        </w:rPr>
                      </w:pPr>
                      <w:r w:rsidRPr="00252D3B">
                        <w:rPr>
                          <w:b/>
                          <w:sz w:val="28"/>
                          <w:szCs w:val="28"/>
                        </w:rPr>
                        <w:t xml:space="preserve">Challenges of this approach:  </w:t>
                      </w:r>
                      <w:r w:rsidR="00D8359E">
                        <w:rPr>
                          <w:sz w:val="24"/>
                          <w:szCs w:val="24"/>
                        </w:rPr>
                        <w:t xml:space="preserve">Teachers must have adequate content knowledge </w:t>
                      </w:r>
                      <w:r w:rsidR="007B38A2">
                        <w:rPr>
                          <w:sz w:val="24"/>
                          <w:szCs w:val="24"/>
                        </w:rPr>
                        <w:t xml:space="preserve">in order </w:t>
                      </w:r>
                      <w:r w:rsidR="00D8359E">
                        <w:rPr>
                          <w:sz w:val="24"/>
                          <w:szCs w:val="24"/>
                        </w:rPr>
                        <w:t xml:space="preserve">to provide equally effective instruction.  </w:t>
                      </w:r>
                      <w:r w:rsidR="007B38A2">
                        <w:rPr>
                          <w:sz w:val="24"/>
                          <w:szCs w:val="24"/>
                        </w:rPr>
                        <w:t xml:space="preserve">Classroom expectations </w:t>
                      </w:r>
                      <w:r w:rsidR="00821367">
                        <w:rPr>
                          <w:sz w:val="24"/>
                          <w:szCs w:val="24"/>
                        </w:rPr>
                        <w:t>regarding</w:t>
                      </w:r>
                      <w:r w:rsidR="007B38A2">
                        <w:rPr>
                          <w:sz w:val="24"/>
                          <w:szCs w:val="24"/>
                        </w:rPr>
                        <w:t xml:space="preserve"> station rotation and independent work are necessary.  Teachers must plan for noise level and determine physical space needed for each station.  </w:t>
                      </w:r>
                    </w:p>
                    <w:p w:rsidR="003C3056" w:rsidRPr="003C3056" w:rsidRDefault="003C3056" w:rsidP="00544D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4DC9" w:rsidRPr="00544DC9" w:rsidRDefault="00544DC9" w:rsidP="00544DC9">
                      <w:pPr>
                        <w:rPr>
                          <w:b/>
                        </w:rPr>
                      </w:pPr>
                    </w:p>
                    <w:p w:rsidR="00544DC9" w:rsidRDefault="00544DC9" w:rsidP="0049465C"/>
                    <w:p w:rsidR="0049465C" w:rsidRDefault="0049465C" w:rsidP="0049465C"/>
                  </w:txbxContent>
                </v:textbox>
              </v:shape>
            </w:pict>
          </mc:Fallback>
        </mc:AlternateContent>
      </w:r>
    </w:p>
    <w:p w:rsidR="0049465C" w:rsidRPr="0049465C" w:rsidRDefault="00A41F25" w:rsidP="0049465C">
      <w:pPr>
        <w:spacing w:after="120" w:line="270" w:lineRule="atLeast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3094" wp14:editId="012955E4">
                <wp:simplePos x="0" y="0"/>
                <wp:positionH relativeFrom="column">
                  <wp:posOffset>1905</wp:posOffset>
                </wp:positionH>
                <wp:positionV relativeFrom="paragraph">
                  <wp:posOffset>4888231</wp:posOffset>
                </wp:positionV>
                <wp:extent cx="6905625" cy="1766888"/>
                <wp:effectExtent l="0" t="0" r="952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76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F25" w:rsidRDefault="003C3056" w:rsidP="007B38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3056">
                              <w:rPr>
                                <w:b/>
                                <w:sz w:val="28"/>
                                <w:szCs w:val="28"/>
                              </w:rPr>
                              <w:t>Example of Implementation in the Classroom: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B38A2">
                              <w:rPr>
                                <w:sz w:val="24"/>
                                <w:szCs w:val="24"/>
                              </w:rPr>
                              <w:t xml:space="preserve">Results in fewer behavior issues due to higher student activity and engagement. </w:t>
                            </w:r>
                          </w:p>
                          <w:p w:rsidR="007B38A2" w:rsidRDefault="007B38A2" w:rsidP="007B38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a social studies class, students may exam the geography, economy and culture of a specific region or country. </w:t>
                            </w:r>
                          </w:p>
                          <w:p w:rsidR="007B38A2" w:rsidRDefault="007B38A2" w:rsidP="007B38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language arts, one teacher may be reviewing a piece of literature</w:t>
                            </w:r>
                            <w:r w:rsidR="00821367">
                              <w:rPr>
                                <w:sz w:val="24"/>
                                <w:szCs w:val="24"/>
                              </w:rPr>
                              <w:t xml:space="preserve">, the other teacher focusing on specific elements and the students are writing at an independent station.  </w:t>
                            </w:r>
                          </w:p>
                          <w:p w:rsidR="007B38A2" w:rsidRPr="00752A2E" w:rsidRDefault="007B38A2" w:rsidP="007B38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C3056" w:rsidRDefault="003C3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3094" id="Text Box 2" o:spid="_x0000_s1027" type="#_x0000_t202" style="position:absolute;margin-left:.15pt;margin-top:384.9pt;width:543.75pt;height:13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" fillcolor="white [3201]" stroked="f" strokeweight=".5pt">
                <v:textbox>
                  <w:txbxContent>
                    <w:p w:rsidR="00A41F25" w:rsidRDefault="003C3056" w:rsidP="007B38A2">
                      <w:pPr>
                        <w:rPr>
                          <w:sz w:val="24"/>
                          <w:szCs w:val="24"/>
                        </w:rPr>
                      </w:pPr>
                      <w:r w:rsidRPr="003C3056">
                        <w:rPr>
                          <w:b/>
                          <w:sz w:val="28"/>
                          <w:szCs w:val="28"/>
                        </w:rPr>
                        <w:t>Example of Implementation in the Classroom: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B38A2">
                        <w:rPr>
                          <w:sz w:val="24"/>
                          <w:szCs w:val="24"/>
                        </w:rPr>
                        <w:t xml:space="preserve">Results in fewer behavior issues due to higher student activity and engagement. </w:t>
                      </w:r>
                    </w:p>
                    <w:p w:rsidR="007B38A2" w:rsidRDefault="007B38A2" w:rsidP="007B38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a social studies class, students may exam the geography, economy and culture of a specific region or country. </w:t>
                      </w:r>
                    </w:p>
                    <w:p w:rsidR="007B38A2" w:rsidRDefault="007B38A2" w:rsidP="007B38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language arts, one teacher may be reviewing a piece of literature</w:t>
                      </w:r>
                      <w:r w:rsidR="00821367">
                        <w:rPr>
                          <w:sz w:val="24"/>
                          <w:szCs w:val="24"/>
                        </w:rPr>
                        <w:t xml:space="preserve">, the other teacher focusing on specific elements and the students are writing at an independent station.  </w:t>
                      </w:r>
                    </w:p>
                    <w:p w:rsidR="007B38A2" w:rsidRPr="00752A2E" w:rsidRDefault="007B38A2" w:rsidP="007B38A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C3056" w:rsidRDefault="003C3056"/>
                  </w:txbxContent>
                </v:textbox>
              </v:shape>
            </w:pict>
          </mc:Fallback>
        </mc:AlternateContent>
      </w:r>
      <w:r w:rsidR="00D83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3F318" wp14:editId="0FA1DA61">
                <wp:simplePos x="0" y="0"/>
                <wp:positionH relativeFrom="column">
                  <wp:posOffset>4111943</wp:posOffset>
                </wp:positionH>
                <wp:positionV relativeFrom="paragraph">
                  <wp:posOffset>1349058</wp:posOffset>
                </wp:positionV>
                <wp:extent cx="2428875" cy="27146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59E" w:rsidRDefault="00503B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A6727" wp14:editId="0083E710">
                                  <wp:extent cx="1979295" cy="2616835"/>
                                  <wp:effectExtent l="0" t="0" r="1905" b="0"/>
                                  <wp:docPr id="10" name="image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295" cy="2616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3F318" id="Text Box 7" o:spid="_x0000_s1028" type="#_x0000_t202" style="position:absolute;margin-left:323.8pt;margin-top:106.25pt;width:191.25pt;height:21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" fillcolor="white [3201]" stroked="f" strokeweight=".5pt">
                <v:textbox>
                  <w:txbxContent>
                    <w:p w:rsidR="00D8359E" w:rsidRDefault="00503B29">
                      <w:r>
                        <w:rPr>
                          <w:noProof/>
                        </w:rPr>
                        <w:drawing>
                          <wp:inline distT="0" distB="0" distL="0" distR="0" wp14:anchorId="09EA6727" wp14:editId="0083E710">
                            <wp:extent cx="1979295" cy="2616835"/>
                            <wp:effectExtent l="0" t="0" r="1905" b="0"/>
                            <wp:docPr id="10" name="image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pn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295" cy="2616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C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37BFA" wp14:editId="6AF7FD42">
                <wp:simplePos x="0" y="0"/>
                <wp:positionH relativeFrom="column">
                  <wp:posOffset>4145280</wp:posOffset>
                </wp:positionH>
                <wp:positionV relativeFrom="paragraph">
                  <wp:posOffset>921703</wp:posOffset>
                </wp:positionV>
                <wp:extent cx="2075180" cy="247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056" w:rsidRDefault="003C3056" w:rsidP="003C3056">
                            <w:pPr>
                              <w:jc w:val="center"/>
                            </w:pPr>
                            <w:r>
                              <w:t>Classroom Set</w:t>
                            </w:r>
                            <w:bookmarkStart w:id="0" w:name="_GoBack"/>
                            <w:bookmarkEnd w:id="0"/>
                            <w:r>
                              <w:t>-Up</w:t>
                            </w:r>
                            <w:r w:rsidR="00F66CB6">
                              <w:t>*</w:t>
                            </w:r>
                          </w:p>
                          <w:p w:rsidR="00705C9C" w:rsidRDefault="00705C9C" w:rsidP="003C30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37BFA" id="Text Box 3" o:spid="_x0000_s1029" type="#_x0000_t202" style="position:absolute;margin-left:326.4pt;margin-top:72.6pt;width:163.4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dQjQIAAJE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" fillcolor="white [3201]" stroked="f" strokeweight=".5pt">
                <v:textbox>
                  <w:txbxContent>
                    <w:p w:rsidR="003C3056" w:rsidRDefault="003C3056" w:rsidP="003C3056">
                      <w:pPr>
                        <w:jc w:val="center"/>
                      </w:pPr>
                      <w:r>
                        <w:t>Classroom Set</w:t>
                      </w:r>
                      <w:bookmarkStart w:id="1" w:name="_GoBack"/>
                      <w:bookmarkEnd w:id="1"/>
                      <w:r>
                        <w:t>-Up</w:t>
                      </w:r>
                      <w:r w:rsidR="00F66CB6">
                        <w:t>*</w:t>
                      </w:r>
                    </w:p>
                    <w:p w:rsidR="00705C9C" w:rsidRDefault="00705C9C" w:rsidP="003C30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5C9C" w:rsidRPr="00705C9C">
        <w:rPr>
          <w:noProof/>
        </w:rPr>
        <w:t xml:space="preserve"> </w:t>
      </w:r>
      <w:r w:rsidR="00705C9C">
        <w:rPr>
          <w:noProof/>
        </w:rPr>
        <w:t xml:space="preserve">                                     </w:t>
      </w:r>
      <w:r w:rsidR="00D8359E">
        <w:rPr>
          <w:noProof/>
        </w:rPr>
        <w:t xml:space="preserve">                                                                   </w:t>
      </w:r>
      <w:r w:rsidR="00D8359E">
        <w:rPr>
          <w:noProof/>
        </w:rPr>
        <w:drawing>
          <wp:inline distT="0" distB="0" distL="0" distR="0" wp14:anchorId="78654B13" wp14:editId="2E8875F4">
            <wp:extent cx="2999422" cy="380523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2319" cy="380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B29">
        <w:rPr>
          <w:noProof/>
        </w:rPr>
        <w:t xml:space="preserve">         </w:t>
      </w:r>
    </w:p>
    <w:sectPr w:rsidR="0049465C" w:rsidRPr="0049465C" w:rsidSect="00D423BF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60" w:rsidRDefault="00490360" w:rsidP="00F66CB6">
      <w:pPr>
        <w:spacing w:after="0" w:line="240" w:lineRule="auto"/>
      </w:pPr>
      <w:r>
        <w:separator/>
      </w:r>
    </w:p>
  </w:endnote>
  <w:endnote w:type="continuationSeparator" w:id="0">
    <w:p w:rsidR="00490360" w:rsidRDefault="00490360" w:rsidP="00F6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B6" w:rsidRDefault="00F66CB6" w:rsidP="00F66CB6">
    <w:pPr>
      <w:pStyle w:val="Footer"/>
      <w:ind w:left="720"/>
    </w:pPr>
    <w:r>
      <w:t>*</w:t>
    </w:r>
    <w:r w:rsidRPr="00F66CB6">
      <w:rPr>
        <w:i/>
      </w:rPr>
      <w:t>Co-Teaching Handbook</w:t>
    </w:r>
    <w:r>
      <w:t>.  Utah Depa</w:t>
    </w:r>
    <w:r w:rsidR="00821367">
      <w:t>rtment of Education, 2011. P. 11</w:t>
    </w:r>
  </w:p>
  <w:p w:rsidR="00C522C2" w:rsidRDefault="00A41F25" w:rsidP="00C522C2">
    <w:pPr>
      <w:pStyle w:val="Footer"/>
      <w:ind w:left="720"/>
    </w:pPr>
    <w:r>
      <w:t xml:space="preserve">Information adapted from </w:t>
    </w:r>
    <w:r w:rsidR="00C522C2">
      <w:t>Cook, L., &amp;amp; Friend, M. (2004, April). Co-teaching: Principles, Practices and Pragmatics, Paper presented at the quarterly meeting of the New Mexico Public Education Department Special Education Meeting, Albuquerque, NM.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60" w:rsidRDefault="00490360" w:rsidP="00F66CB6">
      <w:pPr>
        <w:spacing w:after="0" w:line="240" w:lineRule="auto"/>
      </w:pPr>
      <w:r>
        <w:separator/>
      </w:r>
    </w:p>
  </w:footnote>
  <w:footnote w:type="continuationSeparator" w:id="0">
    <w:p w:rsidR="00490360" w:rsidRDefault="00490360" w:rsidP="00F6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532"/>
    <w:multiLevelType w:val="hybridMultilevel"/>
    <w:tmpl w:val="B9C08E40"/>
    <w:lvl w:ilvl="0" w:tplc="9E467C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37F0"/>
    <w:multiLevelType w:val="multilevel"/>
    <w:tmpl w:val="518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BF"/>
    <w:rsid w:val="0000090E"/>
    <w:rsid w:val="00002D34"/>
    <w:rsid w:val="00252D3B"/>
    <w:rsid w:val="003C3056"/>
    <w:rsid w:val="00490360"/>
    <w:rsid w:val="0049465C"/>
    <w:rsid w:val="00503B29"/>
    <w:rsid w:val="00544DC9"/>
    <w:rsid w:val="00661BA2"/>
    <w:rsid w:val="00705C9C"/>
    <w:rsid w:val="00752A2E"/>
    <w:rsid w:val="007B38A2"/>
    <w:rsid w:val="00821367"/>
    <w:rsid w:val="00A41F25"/>
    <w:rsid w:val="00A73D7F"/>
    <w:rsid w:val="00AD35DC"/>
    <w:rsid w:val="00AF2B5C"/>
    <w:rsid w:val="00C522C2"/>
    <w:rsid w:val="00D423BF"/>
    <w:rsid w:val="00D8359E"/>
    <w:rsid w:val="00F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9D19A-FE52-4933-8193-65E11748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3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23BF"/>
  </w:style>
  <w:style w:type="paragraph" w:styleId="Header">
    <w:name w:val="header"/>
    <w:basedOn w:val="Normal"/>
    <w:link w:val="HeaderChar"/>
    <w:uiPriority w:val="99"/>
    <w:unhideWhenUsed/>
    <w:rsid w:val="00F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B6"/>
  </w:style>
  <w:style w:type="paragraph" w:styleId="Footer">
    <w:name w:val="footer"/>
    <w:basedOn w:val="Normal"/>
    <w:link w:val="FooterChar"/>
    <w:uiPriority w:val="99"/>
    <w:unhideWhenUsed/>
    <w:rsid w:val="00F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e0a67c9b348e4bac24e945fa403510b2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8cca1999c034f524cb6b7289c4363380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Props1.xml><?xml version="1.0" encoding="utf-8"?>
<ds:datastoreItem xmlns:ds="http://schemas.openxmlformats.org/officeDocument/2006/customXml" ds:itemID="{4D316ECD-09F3-4FC3-ABA1-898F55AD05E9}"/>
</file>

<file path=customXml/itemProps2.xml><?xml version="1.0" encoding="utf-8"?>
<ds:datastoreItem xmlns:ds="http://schemas.openxmlformats.org/officeDocument/2006/customXml" ds:itemID="{10147514-E0AA-4055-87AB-E9A36646E20A}"/>
</file>

<file path=customXml/itemProps3.xml><?xml version="1.0" encoding="utf-8"?>
<ds:datastoreItem xmlns:ds="http://schemas.openxmlformats.org/officeDocument/2006/customXml" ds:itemID="{FD73564C-91E7-4E14-BED2-B66BBB7E8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</dc:creator>
  <cp:keywords/>
  <dc:description/>
  <cp:lastModifiedBy>Tammy Wall</cp:lastModifiedBy>
  <cp:revision>2</cp:revision>
  <dcterms:created xsi:type="dcterms:W3CDTF">2016-08-15T15:36:00Z</dcterms:created>
  <dcterms:modified xsi:type="dcterms:W3CDTF">2016-08-15T15:36:00Z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