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12" w:type="dxa"/>
        <w:tblInd w:w="-484" w:type="dxa"/>
        <w:tblCellMar>
          <w:top w:w="467" w:type="dxa"/>
          <w:left w:w="485" w:type="dxa"/>
          <w:right w:w="115" w:type="dxa"/>
        </w:tblCellMar>
        <w:tblLook w:val="04A0" w:firstRow="1" w:lastRow="0" w:firstColumn="1" w:lastColumn="0" w:noHBand="0" w:noVBand="1"/>
      </w:tblPr>
      <w:tblGrid>
        <w:gridCol w:w="11212"/>
      </w:tblGrid>
      <w:tr w:rsidR="00F404B4" w:rsidRPr="0014137F" w14:paraId="27675459" w14:textId="77777777" w:rsidTr="00A82A81">
        <w:trPr>
          <w:trHeight w:val="8862"/>
        </w:trPr>
        <w:tc>
          <w:tcPr>
            <w:tcW w:w="11212" w:type="dxa"/>
            <w:tcBorders>
              <w:top w:val="single" w:sz="12" w:space="0" w:color="000000"/>
              <w:left w:val="single" w:sz="12" w:space="0" w:color="000000"/>
              <w:bottom w:val="single" w:sz="23" w:space="0" w:color="000000"/>
              <w:right w:val="single" w:sz="23" w:space="0" w:color="000000"/>
            </w:tcBorders>
          </w:tcPr>
          <w:p w14:paraId="07DF21E2" w14:textId="708C9A8F" w:rsidR="00F404B4" w:rsidRPr="00A82A81" w:rsidRDefault="005636E7">
            <w:pPr>
              <w:spacing w:after="215" w:line="259" w:lineRule="auto"/>
              <w:ind w:left="0" w:firstLine="0"/>
              <w:rPr>
                <w:rFonts w:ascii="Times New Roman" w:hAnsi="Times New Roman" w:cs="Times New Roman"/>
                <w:sz w:val="24"/>
                <w:szCs w:val="24"/>
              </w:rPr>
            </w:pPr>
            <w:r w:rsidRPr="00A82A81">
              <w:rPr>
                <w:rFonts w:ascii="Times New Roman" w:hAnsi="Times New Roman" w:cs="Times New Roman"/>
                <w:sz w:val="24"/>
                <w:szCs w:val="24"/>
              </w:rPr>
              <w:tab/>
            </w:r>
            <w:r w:rsidRPr="00A82A81">
              <w:rPr>
                <w:rFonts w:ascii="Times New Roman" w:hAnsi="Times New Roman" w:cs="Times New Roman"/>
                <w:sz w:val="24"/>
                <w:szCs w:val="24"/>
              </w:rPr>
              <w:tab/>
              <w:t xml:space="preserve"> </w:t>
            </w:r>
          </w:p>
          <w:p w14:paraId="16239686" w14:textId="77777777" w:rsidR="00F404B4" w:rsidRPr="00A82A81" w:rsidRDefault="005636E7">
            <w:pPr>
              <w:spacing w:after="218" w:line="259" w:lineRule="auto"/>
              <w:ind w:left="0" w:firstLine="0"/>
              <w:rPr>
                <w:rFonts w:ascii="Times New Roman" w:hAnsi="Times New Roman" w:cs="Times New Roman"/>
                <w:sz w:val="24"/>
                <w:szCs w:val="24"/>
              </w:rPr>
            </w:pPr>
            <w:r w:rsidRPr="00A82A81">
              <w:rPr>
                <w:rFonts w:ascii="Times New Roman" w:hAnsi="Times New Roman" w:cs="Times New Roman"/>
                <w:b/>
                <w:sz w:val="24"/>
                <w:szCs w:val="24"/>
              </w:rPr>
              <w:t xml:space="preserve"> </w:t>
            </w:r>
          </w:p>
          <w:p w14:paraId="6E5247BA" w14:textId="77777777" w:rsidR="00F404B4" w:rsidRPr="00A82A81" w:rsidRDefault="005636E7">
            <w:pPr>
              <w:spacing w:after="218" w:line="259" w:lineRule="auto"/>
              <w:ind w:left="0" w:firstLine="0"/>
              <w:rPr>
                <w:rFonts w:ascii="Times New Roman" w:hAnsi="Times New Roman" w:cs="Times New Roman"/>
                <w:sz w:val="24"/>
                <w:szCs w:val="24"/>
              </w:rPr>
            </w:pPr>
            <w:r w:rsidRPr="00A82A81">
              <w:rPr>
                <w:rFonts w:ascii="Times New Roman" w:hAnsi="Times New Roman" w:cs="Times New Roman"/>
                <w:sz w:val="24"/>
                <w:szCs w:val="24"/>
              </w:rPr>
              <w:t xml:space="preserve"> </w:t>
            </w:r>
          </w:p>
          <w:p w14:paraId="3CD54E83" w14:textId="10C63BC7" w:rsidR="00F404B4" w:rsidRPr="00A82A81" w:rsidRDefault="005636E7" w:rsidP="00F6438A">
            <w:pPr>
              <w:spacing w:after="215" w:line="259" w:lineRule="auto"/>
              <w:ind w:left="0" w:firstLine="0"/>
              <w:jc w:val="center"/>
              <w:rPr>
                <w:rFonts w:ascii="Times New Roman" w:hAnsi="Times New Roman" w:cs="Times New Roman"/>
                <w:sz w:val="36"/>
                <w:szCs w:val="36"/>
              </w:rPr>
            </w:pPr>
            <w:r w:rsidRPr="00A82A81">
              <w:rPr>
                <w:rFonts w:ascii="Times New Roman" w:hAnsi="Times New Roman" w:cs="Times New Roman"/>
                <w:b/>
                <w:sz w:val="36"/>
                <w:szCs w:val="36"/>
              </w:rPr>
              <w:t xml:space="preserve">Guidance for </w:t>
            </w:r>
            <w:r w:rsidR="009B09E0">
              <w:rPr>
                <w:rFonts w:ascii="Times New Roman" w:hAnsi="Times New Roman" w:cs="Times New Roman"/>
                <w:b/>
                <w:sz w:val="36"/>
                <w:szCs w:val="36"/>
              </w:rPr>
              <w:t>Annual Review Committees (ARC</w:t>
            </w:r>
            <w:r w:rsidR="00605A4F">
              <w:rPr>
                <w:rFonts w:ascii="Times New Roman" w:hAnsi="Times New Roman" w:cs="Times New Roman"/>
                <w:b/>
                <w:sz w:val="36"/>
                <w:szCs w:val="36"/>
              </w:rPr>
              <w:t>s)</w:t>
            </w:r>
            <w:r w:rsidRPr="00A82A81">
              <w:rPr>
                <w:rFonts w:ascii="Times New Roman" w:hAnsi="Times New Roman" w:cs="Times New Roman"/>
                <w:b/>
                <w:sz w:val="36"/>
                <w:szCs w:val="36"/>
              </w:rPr>
              <w:t xml:space="preserve"> on</w:t>
            </w:r>
          </w:p>
          <w:p w14:paraId="5E31C1FE" w14:textId="75E07327" w:rsidR="00F404B4" w:rsidRPr="00A82A81" w:rsidRDefault="005636E7">
            <w:pPr>
              <w:spacing w:after="0" w:line="297" w:lineRule="auto"/>
              <w:ind w:left="1239" w:right="1382" w:firstLine="0"/>
              <w:jc w:val="center"/>
              <w:rPr>
                <w:rFonts w:ascii="Times New Roman" w:hAnsi="Times New Roman" w:cs="Times New Roman"/>
                <w:sz w:val="36"/>
                <w:szCs w:val="36"/>
              </w:rPr>
            </w:pPr>
            <w:r w:rsidRPr="00A82A81">
              <w:rPr>
                <w:rFonts w:ascii="Times New Roman" w:hAnsi="Times New Roman" w:cs="Times New Roman"/>
                <w:b/>
                <w:sz w:val="36"/>
                <w:szCs w:val="36"/>
              </w:rPr>
              <w:t xml:space="preserve">Participation Decisions for the </w:t>
            </w:r>
            <w:r w:rsidR="00676808">
              <w:rPr>
                <w:rFonts w:ascii="Times New Roman" w:hAnsi="Times New Roman" w:cs="Times New Roman"/>
                <w:b/>
                <w:sz w:val="36"/>
                <w:szCs w:val="36"/>
              </w:rPr>
              <w:t>Kentucky Alternate Assessment</w:t>
            </w:r>
          </w:p>
          <w:p w14:paraId="35EC1546" w14:textId="77777777" w:rsidR="00F404B4" w:rsidRPr="00A82A81" w:rsidRDefault="005636E7">
            <w:pPr>
              <w:spacing w:after="230" w:line="259" w:lineRule="auto"/>
              <w:ind w:left="0" w:right="288" w:firstLine="0"/>
              <w:jc w:val="center"/>
              <w:rPr>
                <w:rFonts w:ascii="Times New Roman" w:hAnsi="Times New Roman" w:cs="Times New Roman"/>
                <w:sz w:val="24"/>
                <w:szCs w:val="24"/>
              </w:rPr>
            </w:pPr>
            <w:r w:rsidRPr="00A82A81">
              <w:rPr>
                <w:rFonts w:ascii="Times New Roman" w:hAnsi="Times New Roman" w:cs="Times New Roman"/>
                <w:b/>
                <w:sz w:val="24"/>
                <w:szCs w:val="24"/>
              </w:rPr>
              <w:t xml:space="preserve"> </w:t>
            </w:r>
          </w:p>
          <w:p w14:paraId="3CF8FCC4" w14:textId="22F0063F" w:rsidR="00F404B4" w:rsidRPr="00A82A81" w:rsidRDefault="00A2134D">
            <w:pPr>
              <w:spacing w:after="230" w:line="259" w:lineRule="auto"/>
              <w:ind w:left="0" w:right="389" w:firstLine="0"/>
              <w:jc w:val="center"/>
              <w:rPr>
                <w:rFonts w:ascii="Times New Roman" w:hAnsi="Times New Roman" w:cs="Times New Roman"/>
                <w:sz w:val="24"/>
                <w:szCs w:val="24"/>
              </w:rPr>
            </w:pPr>
            <w:r>
              <w:rPr>
                <w:rFonts w:ascii="Times New Roman" w:hAnsi="Times New Roman" w:cs="Times New Roman"/>
                <w:b/>
                <w:sz w:val="24"/>
                <w:szCs w:val="24"/>
              </w:rPr>
              <w:t>November</w:t>
            </w:r>
            <w:r w:rsidR="005636E7" w:rsidRPr="00A82A81">
              <w:rPr>
                <w:rFonts w:ascii="Times New Roman" w:hAnsi="Times New Roman" w:cs="Times New Roman"/>
                <w:b/>
                <w:sz w:val="24"/>
                <w:szCs w:val="24"/>
              </w:rPr>
              <w:t>, 201</w:t>
            </w:r>
            <w:r w:rsidR="00676808">
              <w:rPr>
                <w:rFonts w:ascii="Times New Roman" w:hAnsi="Times New Roman" w:cs="Times New Roman"/>
                <w:b/>
                <w:sz w:val="24"/>
                <w:szCs w:val="24"/>
              </w:rPr>
              <w:t>7</w:t>
            </w:r>
            <w:r w:rsidR="005636E7" w:rsidRPr="00A82A81">
              <w:rPr>
                <w:rFonts w:ascii="Times New Roman" w:hAnsi="Times New Roman" w:cs="Times New Roman"/>
                <w:b/>
                <w:sz w:val="24"/>
                <w:szCs w:val="24"/>
              </w:rPr>
              <w:t xml:space="preserve"> </w:t>
            </w:r>
          </w:p>
          <w:p w14:paraId="71963D7D" w14:textId="087E34A8" w:rsidR="00F404B4" w:rsidRPr="00A82A81" w:rsidRDefault="00F404B4">
            <w:pPr>
              <w:spacing w:after="230" w:line="259" w:lineRule="auto"/>
              <w:ind w:left="0" w:right="287" w:firstLine="0"/>
              <w:jc w:val="center"/>
              <w:rPr>
                <w:rFonts w:ascii="Times New Roman" w:hAnsi="Times New Roman" w:cs="Times New Roman"/>
                <w:sz w:val="24"/>
                <w:szCs w:val="24"/>
              </w:rPr>
            </w:pPr>
          </w:p>
          <w:p w14:paraId="1B306EA7" w14:textId="77777777" w:rsidR="00394A35" w:rsidRDefault="00394A35">
            <w:pPr>
              <w:spacing w:after="230" w:line="259" w:lineRule="auto"/>
              <w:ind w:left="0" w:right="287" w:firstLine="0"/>
              <w:jc w:val="center"/>
              <w:rPr>
                <w:rFonts w:ascii="Times New Roman" w:hAnsi="Times New Roman" w:cs="Times New Roman"/>
                <w:b/>
                <w:sz w:val="24"/>
                <w:szCs w:val="24"/>
              </w:rPr>
            </w:pPr>
          </w:p>
          <w:p w14:paraId="2C11AE46" w14:textId="77777777" w:rsidR="00394A35" w:rsidRDefault="00394A35">
            <w:pPr>
              <w:spacing w:after="230" w:line="259" w:lineRule="auto"/>
              <w:ind w:left="0" w:right="287" w:firstLine="0"/>
              <w:jc w:val="center"/>
              <w:rPr>
                <w:rFonts w:ascii="Times New Roman" w:hAnsi="Times New Roman" w:cs="Times New Roman"/>
                <w:b/>
                <w:sz w:val="24"/>
                <w:szCs w:val="24"/>
              </w:rPr>
            </w:pPr>
          </w:p>
          <w:p w14:paraId="3D577059" w14:textId="77777777" w:rsidR="00394A35" w:rsidRDefault="00394A35">
            <w:pPr>
              <w:spacing w:after="230" w:line="259" w:lineRule="auto"/>
              <w:ind w:left="0" w:right="287" w:firstLine="0"/>
              <w:jc w:val="center"/>
              <w:rPr>
                <w:rFonts w:ascii="Times New Roman" w:hAnsi="Times New Roman" w:cs="Times New Roman"/>
                <w:b/>
                <w:sz w:val="24"/>
                <w:szCs w:val="24"/>
              </w:rPr>
            </w:pPr>
          </w:p>
          <w:p w14:paraId="2BC1C91E" w14:textId="3137F128" w:rsidR="00F404B4" w:rsidRPr="00A82A81" w:rsidRDefault="005636E7">
            <w:pPr>
              <w:spacing w:after="230" w:line="259" w:lineRule="auto"/>
              <w:ind w:left="0" w:right="287" w:firstLine="0"/>
              <w:jc w:val="center"/>
              <w:rPr>
                <w:rFonts w:ascii="Times New Roman" w:hAnsi="Times New Roman" w:cs="Times New Roman"/>
                <w:sz w:val="24"/>
                <w:szCs w:val="24"/>
              </w:rPr>
            </w:pPr>
            <w:r w:rsidRPr="00A82A81">
              <w:rPr>
                <w:rFonts w:ascii="Times New Roman" w:hAnsi="Times New Roman" w:cs="Times New Roman"/>
                <w:b/>
                <w:sz w:val="24"/>
                <w:szCs w:val="24"/>
              </w:rPr>
              <w:t xml:space="preserve"> </w:t>
            </w:r>
          </w:p>
          <w:p w14:paraId="444D3C2B" w14:textId="531BD667" w:rsidR="00F404B4" w:rsidRPr="00A82A81" w:rsidRDefault="005636E7">
            <w:pPr>
              <w:spacing w:after="227" w:line="259" w:lineRule="auto"/>
              <w:ind w:left="0" w:right="287" w:firstLine="0"/>
              <w:jc w:val="center"/>
              <w:rPr>
                <w:rFonts w:ascii="Times New Roman" w:hAnsi="Times New Roman" w:cs="Times New Roman"/>
                <w:sz w:val="24"/>
                <w:szCs w:val="24"/>
              </w:rPr>
            </w:pPr>
            <w:r w:rsidRPr="00A82A81">
              <w:rPr>
                <w:rFonts w:ascii="Times New Roman" w:hAnsi="Times New Roman" w:cs="Times New Roman"/>
                <w:b/>
                <w:sz w:val="24"/>
                <w:szCs w:val="24"/>
              </w:rPr>
              <w:t xml:space="preserve"> </w:t>
            </w:r>
            <w:r w:rsidR="00F6438A">
              <w:rPr>
                <w:rFonts w:ascii="Times New Roman" w:hAnsi="Times New Roman" w:cs="Times New Roman"/>
                <w:noProof/>
                <w:sz w:val="24"/>
                <w:szCs w:val="24"/>
              </w:rPr>
              <w:drawing>
                <wp:inline distT="0" distB="0" distL="0" distR="0" wp14:anchorId="6DFD01DC" wp14:editId="7B2E147D">
                  <wp:extent cx="1443413" cy="1443413"/>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E Logo CMY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8222" cy="1448222"/>
                          </a:xfrm>
                          <a:prstGeom prst="rect">
                            <a:avLst/>
                          </a:prstGeom>
                        </pic:spPr>
                      </pic:pic>
                    </a:graphicData>
                  </a:graphic>
                </wp:inline>
              </w:drawing>
            </w:r>
          </w:p>
          <w:p w14:paraId="3B4408D7" w14:textId="77777777" w:rsidR="0021310B" w:rsidRDefault="0021310B" w:rsidP="0021310B">
            <w:pPr>
              <w:pStyle w:val="Default"/>
            </w:pPr>
          </w:p>
          <w:p w14:paraId="620A2745" w14:textId="3F771224" w:rsidR="00F404B4" w:rsidRPr="00A82A81" w:rsidRDefault="0021310B" w:rsidP="0021310B">
            <w:pPr>
              <w:spacing w:after="230" w:line="259" w:lineRule="auto"/>
              <w:ind w:left="0" w:right="287" w:firstLine="0"/>
              <w:rPr>
                <w:rFonts w:ascii="Times New Roman" w:hAnsi="Times New Roman" w:cs="Times New Roman"/>
                <w:sz w:val="24"/>
                <w:szCs w:val="24"/>
              </w:rPr>
            </w:pPr>
            <w:r>
              <w:rPr>
                <w:i/>
                <w:iCs/>
                <w:sz w:val="18"/>
                <w:szCs w:val="18"/>
              </w:rPr>
              <w:t>Revision to guidance documents occurs based on feedback the Division of Learning Services (DLS) receives from the Directors of Special Education, state shareholder groups, the KDE’s interpretation of law, court cases and guidance from the Office of Special Education Programs (OSEP). The DLS also revises guidance documents based on on-site monitoring visits, desk audits and formal written complaints</w:t>
            </w:r>
            <w:r w:rsidR="00F6438A">
              <w:rPr>
                <w:i/>
                <w:iCs/>
                <w:sz w:val="18"/>
                <w:szCs w:val="18"/>
              </w:rPr>
              <w:t>.</w:t>
            </w:r>
            <w:r>
              <w:rPr>
                <w:i/>
                <w:iCs/>
                <w:sz w:val="18"/>
                <w:szCs w:val="18"/>
              </w:rPr>
              <w:t xml:space="preserve"> </w:t>
            </w:r>
            <w:r w:rsidR="005636E7" w:rsidRPr="00A82A81">
              <w:rPr>
                <w:rFonts w:ascii="Times New Roman" w:hAnsi="Times New Roman" w:cs="Times New Roman"/>
                <w:b/>
                <w:sz w:val="24"/>
                <w:szCs w:val="24"/>
              </w:rPr>
              <w:t xml:space="preserve"> </w:t>
            </w:r>
          </w:p>
          <w:p w14:paraId="3A916040" w14:textId="77777777" w:rsidR="00F404B4" w:rsidRPr="00A82A81" w:rsidRDefault="005636E7">
            <w:pPr>
              <w:spacing w:after="230" w:line="259" w:lineRule="auto"/>
              <w:ind w:left="0" w:right="287" w:firstLine="0"/>
              <w:jc w:val="center"/>
              <w:rPr>
                <w:rFonts w:ascii="Times New Roman" w:hAnsi="Times New Roman" w:cs="Times New Roman"/>
                <w:sz w:val="24"/>
                <w:szCs w:val="24"/>
              </w:rPr>
            </w:pPr>
            <w:r w:rsidRPr="00A82A81">
              <w:rPr>
                <w:rFonts w:ascii="Times New Roman" w:hAnsi="Times New Roman" w:cs="Times New Roman"/>
                <w:b/>
                <w:sz w:val="24"/>
                <w:szCs w:val="24"/>
              </w:rPr>
              <w:t xml:space="preserve"> </w:t>
            </w:r>
          </w:p>
          <w:p w14:paraId="76265D73" w14:textId="77777777" w:rsidR="00F404B4" w:rsidRPr="00A82A81" w:rsidRDefault="005636E7">
            <w:pPr>
              <w:spacing w:after="156" w:line="259" w:lineRule="auto"/>
              <w:ind w:left="0" w:right="287" w:firstLine="0"/>
              <w:jc w:val="center"/>
              <w:rPr>
                <w:rFonts w:ascii="Times New Roman" w:hAnsi="Times New Roman" w:cs="Times New Roman"/>
                <w:sz w:val="24"/>
                <w:szCs w:val="24"/>
              </w:rPr>
            </w:pPr>
            <w:r w:rsidRPr="00A82A81">
              <w:rPr>
                <w:rFonts w:ascii="Times New Roman" w:hAnsi="Times New Roman" w:cs="Times New Roman"/>
                <w:b/>
                <w:sz w:val="24"/>
                <w:szCs w:val="24"/>
              </w:rPr>
              <w:t xml:space="preserve"> </w:t>
            </w:r>
          </w:p>
          <w:p w14:paraId="38DBFBB0" w14:textId="64A73BF6" w:rsidR="00F404B4" w:rsidRPr="00A82A81" w:rsidRDefault="005636E7">
            <w:pPr>
              <w:spacing w:after="325" w:line="259" w:lineRule="auto"/>
              <w:ind w:left="0" w:firstLine="0"/>
              <w:rPr>
                <w:rFonts w:ascii="Times New Roman" w:hAnsi="Times New Roman" w:cs="Times New Roman"/>
                <w:sz w:val="24"/>
                <w:szCs w:val="24"/>
              </w:rPr>
            </w:pPr>
            <w:r w:rsidRPr="00A82A81">
              <w:rPr>
                <w:rFonts w:ascii="Times New Roman" w:hAnsi="Times New Roman" w:cs="Times New Roman"/>
                <w:b/>
                <w:sz w:val="24"/>
                <w:szCs w:val="24"/>
              </w:rPr>
              <w:t xml:space="preserve"> </w:t>
            </w:r>
          </w:p>
          <w:p w14:paraId="04395B11" w14:textId="689452BF" w:rsidR="00F404B4" w:rsidRPr="00A82A81" w:rsidRDefault="00F404B4" w:rsidP="00394A35">
            <w:pPr>
              <w:spacing w:after="19" w:line="259" w:lineRule="auto"/>
              <w:ind w:left="0" w:right="290" w:firstLine="0"/>
              <w:jc w:val="center"/>
              <w:rPr>
                <w:rFonts w:ascii="Times New Roman" w:hAnsi="Times New Roman" w:cs="Times New Roman"/>
                <w:sz w:val="24"/>
                <w:szCs w:val="24"/>
              </w:rPr>
            </w:pPr>
          </w:p>
        </w:tc>
      </w:tr>
    </w:tbl>
    <w:p w14:paraId="68E9F7A3" w14:textId="415BDF4F" w:rsidR="00C24629" w:rsidRDefault="00C24629" w:rsidP="006475D4">
      <w:pPr>
        <w:spacing w:after="160" w:line="259" w:lineRule="auto"/>
        <w:ind w:left="0" w:firstLine="0"/>
        <w:jc w:val="center"/>
        <w:rPr>
          <w:rFonts w:ascii="Times New Roman" w:hAnsi="Times New Roman" w:cs="Times New Roman"/>
          <w:b/>
          <w:bCs/>
          <w:sz w:val="24"/>
          <w:szCs w:val="24"/>
        </w:rPr>
      </w:pPr>
      <w:r>
        <w:rPr>
          <w:rFonts w:ascii="Times New Roman" w:hAnsi="Times New Roman" w:cs="Times New Roman"/>
          <w:b/>
          <w:sz w:val="24"/>
          <w:szCs w:val="24"/>
        </w:rPr>
        <w:br w:type="page"/>
      </w:r>
      <w:r w:rsidRPr="00C24629">
        <w:rPr>
          <w:rFonts w:ascii="Times New Roman" w:hAnsi="Times New Roman" w:cs="Times New Roman"/>
          <w:b/>
          <w:bCs/>
          <w:sz w:val="24"/>
          <w:szCs w:val="24"/>
        </w:rPr>
        <w:lastRenderedPageBreak/>
        <w:t>Table of Contents</w:t>
      </w:r>
    </w:p>
    <w:p w14:paraId="1436F688" w14:textId="77777777" w:rsidR="00D038ED" w:rsidRPr="00C24629" w:rsidRDefault="00D038ED" w:rsidP="006475D4">
      <w:pPr>
        <w:spacing w:after="160" w:line="259" w:lineRule="auto"/>
        <w:ind w:left="0" w:firstLine="0"/>
        <w:jc w:val="center"/>
        <w:rPr>
          <w:rFonts w:ascii="Times New Roman" w:hAnsi="Times New Roman" w:cs="Times New Roman"/>
          <w:b/>
          <w:sz w:val="24"/>
          <w:szCs w:val="24"/>
        </w:rPr>
      </w:pPr>
    </w:p>
    <w:p w14:paraId="72CE190E" w14:textId="614E3DA3" w:rsidR="00C24629" w:rsidRPr="00C24629" w:rsidRDefault="00612921" w:rsidP="00C24629">
      <w:pPr>
        <w:spacing w:after="160" w:line="259" w:lineRule="auto"/>
        <w:ind w:left="0" w:firstLine="0"/>
        <w:rPr>
          <w:rFonts w:ascii="Times New Roman" w:hAnsi="Times New Roman" w:cs="Times New Roman"/>
          <w:b/>
          <w:sz w:val="24"/>
          <w:szCs w:val="24"/>
        </w:rPr>
      </w:pPr>
      <w:hyperlink w:anchor="Introduction" w:history="1">
        <w:r w:rsidR="00FD11C3" w:rsidRPr="006470E2">
          <w:rPr>
            <w:rStyle w:val="Hyperlink"/>
            <w:rFonts w:ascii="Times New Roman" w:hAnsi="Times New Roman" w:cs="Times New Roman"/>
            <w:b/>
            <w:sz w:val="24"/>
            <w:szCs w:val="24"/>
          </w:rPr>
          <w:t xml:space="preserve">Introduction: </w:t>
        </w:r>
        <w:r w:rsidR="00C24629" w:rsidRPr="006470E2">
          <w:rPr>
            <w:rStyle w:val="Hyperlink"/>
            <w:rFonts w:ascii="Times New Roman" w:hAnsi="Times New Roman" w:cs="Times New Roman"/>
            <w:b/>
            <w:sz w:val="24"/>
            <w:szCs w:val="24"/>
          </w:rPr>
          <w:t>Purpose of Guidance Document………</w:t>
        </w:r>
        <w:r w:rsidR="00FD11C3" w:rsidRPr="006470E2">
          <w:rPr>
            <w:rStyle w:val="Hyperlink"/>
            <w:rFonts w:ascii="Times New Roman" w:hAnsi="Times New Roman" w:cs="Times New Roman"/>
            <w:b/>
            <w:sz w:val="24"/>
            <w:szCs w:val="24"/>
          </w:rPr>
          <w:t>.……</w:t>
        </w:r>
        <w:r w:rsidR="00D728CD" w:rsidRPr="006470E2">
          <w:rPr>
            <w:rStyle w:val="Hyperlink"/>
            <w:rFonts w:ascii="Times New Roman" w:hAnsi="Times New Roman" w:cs="Times New Roman"/>
            <w:b/>
            <w:sz w:val="24"/>
            <w:szCs w:val="24"/>
          </w:rPr>
          <w:t>…………………………………………....3</w:t>
        </w:r>
      </w:hyperlink>
      <w:r w:rsidR="00C24629" w:rsidRPr="00C24629">
        <w:rPr>
          <w:rFonts w:ascii="Times New Roman" w:hAnsi="Times New Roman" w:cs="Times New Roman"/>
          <w:b/>
          <w:sz w:val="24"/>
          <w:szCs w:val="24"/>
        </w:rPr>
        <w:t xml:space="preserve"> </w:t>
      </w:r>
    </w:p>
    <w:p w14:paraId="58154564" w14:textId="7101FD51" w:rsidR="00425536" w:rsidRDefault="00612921" w:rsidP="00C24629">
      <w:pPr>
        <w:spacing w:after="160" w:line="259" w:lineRule="auto"/>
        <w:ind w:left="0" w:firstLine="0"/>
        <w:rPr>
          <w:rFonts w:ascii="Times New Roman" w:hAnsi="Times New Roman" w:cs="Times New Roman"/>
          <w:b/>
          <w:sz w:val="24"/>
          <w:szCs w:val="24"/>
        </w:rPr>
      </w:pPr>
      <w:hyperlink w:anchor="DescriptionofKAA" w:history="1">
        <w:r w:rsidR="00FD11C3" w:rsidRPr="003E724D">
          <w:rPr>
            <w:rStyle w:val="Hyperlink"/>
            <w:rFonts w:ascii="Times New Roman" w:hAnsi="Times New Roman" w:cs="Times New Roman"/>
            <w:b/>
            <w:sz w:val="24"/>
            <w:szCs w:val="24"/>
          </w:rPr>
          <w:t>Description of the Kentucky Alternate Assessment…….</w:t>
        </w:r>
        <w:r w:rsidR="00C24629" w:rsidRPr="003E724D">
          <w:rPr>
            <w:rStyle w:val="Hyperlink"/>
            <w:rFonts w:ascii="Times New Roman" w:hAnsi="Times New Roman" w:cs="Times New Roman"/>
            <w:b/>
            <w:sz w:val="24"/>
            <w:szCs w:val="24"/>
          </w:rPr>
          <w:t>……………………………….…………...</w:t>
        </w:r>
        <w:r w:rsidR="00FD11C3" w:rsidRPr="003E724D">
          <w:rPr>
            <w:rStyle w:val="Hyperlink"/>
            <w:rFonts w:ascii="Times New Roman" w:hAnsi="Times New Roman" w:cs="Times New Roman"/>
            <w:b/>
            <w:sz w:val="24"/>
            <w:szCs w:val="24"/>
          </w:rPr>
          <w:t>.</w:t>
        </w:r>
        <w:r w:rsidR="00D728CD" w:rsidRPr="003E724D">
          <w:rPr>
            <w:rStyle w:val="Hyperlink"/>
            <w:rFonts w:ascii="Times New Roman" w:hAnsi="Times New Roman" w:cs="Times New Roman"/>
            <w:b/>
            <w:sz w:val="24"/>
            <w:szCs w:val="24"/>
          </w:rPr>
          <w:t>...</w:t>
        </w:r>
        <w:r w:rsidR="00FD11C3" w:rsidRPr="003E724D">
          <w:rPr>
            <w:rStyle w:val="Hyperlink"/>
            <w:rFonts w:ascii="Times New Roman" w:hAnsi="Times New Roman" w:cs="Times New Roman"/>
            <w:b/>
            <w:sz w:val="24"/>
            <w:szCs w:val="24"/>
          </w:rPr>
          <w:t xml:space="preserve"> </w:t>
        </w:r>
        <w:r w:rsidR="00D728CD" w:rsidRPr="003E724D">
          <w:rPr>
            <w:rStyle w:val="Hyperlink"/>
            <w:rFonts w:ascii="Times New Roman" w:hAnsi="Times New Roman" w:cs="Times New Roman"/>
            <w:b/>
            <w:sz w:val="24"/>
            <w:szCs w:val="24"/>
          </w:rPr>
          <w:t>3</w:t>
        </w:r>
      </w:hyperlink>
    </w:p>
    <w:p w14:paraId="1DFB7C60" w14:textId="15D68BEB" w:rsidR="00C24629" w:rsidRPr="00C24629" w:rsidRDefault="00612921" w:rsidP="00C24629">
      <w:pPr>
        <w:spacing w:after="160" w:line="259" w:lineRule="auto"/>
        <w:ind w:left="0" w:firstLine="0"/>
        <w:rPr>
          <w:rFonts w:ascii="Times New Roman" w:hAnsi="Times New Roman" w:cs="Times New Roman"/>
          <w:b/>
          <w:sz w:val="24"/>
          <w:szCs w:val="24"/>
        </w:rPr>
      </w:pPr>
      <w:hyperlink w:anchor="AssessmentDesign" w:history="1">
        <w:r w:rsidR="003E724D" w:rsidRPr="003E724D">
          <w:rPr>
            <w:rStyle w:val="Hyperlink"/>
            <w:rFonts w:ascii="Times New Roman" w:hAnsi="Times New Roman" w:cs="Times New Roman"/>
            <w:b/>
            <w:sz w:val="24"/>
            <w:szCs w:val="24"/>
          </w:rPr>
          <w:t>Assessment Design…….</w:t>
        </w:r>
        <w:r w:rsidR="00C24629" w:rsidRPr="003E724D">
          <w:rPr>
            <w:rStyle w:val="Hyperlink"/>
            <w:rFonts w:ascii="Times New Roman" w:hAnsi="Times New Roman" w:cs="Times New Roman"/>
            <w:b/>
            <w:sz w:val="24"/>
            <w:szCs w:val="24"/>
          </w:rPr>
          <w:t>………………………………</w:t>
        </w:r>
        <w:r w:rsidR="00FA727F" w:rsidRPr="003E724D">
          <w:rPr>
            <w:rStyle w:val="Hyperlink"/>
            <w:rFonts w:ascii="Times New Roman" w:hAnsi="Times New Roman" w:cs="Times New Roman"/>
            <w:b/>
            <w:sz w:val="24"/>
            <w:szCs w:val="24"/>
          </w:rPr>
          <w:t>…………………………………………………</w:t>
        </w:r>
        <w:r w:rsidR="00D728CD" w:rsidRPr="003E724D">
          <w:rPr>
            <w:rStyle w:val="Hyperlink"/>
            <w:rFonts w:ascii="Times New Roman" w:hAnsi="Times New Roman" w:cs="Times New Roman"/>
            <w:b/>
            <w:sz w:val="24"/>
            <w:szCs w:val="24"/>
          </w:rPr>
          <w:t>...4</w:t>
        </w:r>
      </w:hyperlink>
      <w:r w:rsidR="00C24629" w:rsidRPr="00C24629">
        <w:rPr>
          <w:rFonts w:ascii="Times New Roman" w:hAnsi="Times New Roman" w:cs="Times New Roman"/>
          <w:b/>
          <w:sz w:val="24"/>
          <w:szCs w:val="24"/>
        </w:rPr>
        <w:t xml:space="preserve"> </w:t>
      </w:r>
    </w:p>
    <w:p w14:paraId="6FA9167F" w14:textId="164ECBC6" w:rsidR="00425536" w:rsidRDefault="00612921" w:rsidP="00C24629">
      <w:pPr>
        <w:spacing w:after="160" w:line="259" w:lineRule="auto"/>
        <w:ind w:left="0" w:firstLine="0"/>
        <w:rPr>
          <w:rFonts w:ascii="Times New Roman" w:hAnsi="Times New Roman" w:cs="Times New Roman"/>
          <w:b/>
          <w:sz w:val="24"/>
          <w:szCs w:val="24"/>
        </w:rPr>
      </w:pPr>
      <w:hyperlink w:anchor="Assessmentadministration" w:history="1">
        <w:r w:rsidR="00425536" w:rsidRPr="003E724D">
          <w:rPr>
            <w:rStyle w:val="Hyperlink"/>
            <w:rFonts w:ascii="Times New Roman" w:hAnsi="Times New Roman" w:cs="Times New Roman"/>
            <w:b/>
            <w:sz w:val="24"/>
            <w:szCs w:val="24"/>
          </w:rPr>
          <w:t>Assessment Administration</w:t>
        </w:r>
        <w:r w:rsidR="00FA727F" w:rsidRPr="003E724D">
          <w:rPr>
            <w:rStyle w:val="Hyperlink"/>
            <w:rFonts w:ascii="Times New Roman" w:hAnsi="Times New Roman" w:cs="Times New Roman"/>
            <w:b/>
            <w:sz w:val="24"/>
            <w:szCs w:val="24"/>
          </w:rPr>
          <w:t>…………………………………………………………………………</w:t>
        </w:r>
        <w:r w:rsidR="00D728CD" w:rsidRPr="003E724D">
          <w:rPr>
            <w:rStyle w:val="Hyperlink"/>
            <w:rFonts w:ascii="Times New Roman" w:hAnsi="Times New Roman" w:cs="Times New Roman"/>
            <w:b/>
            <w:sz w:val="24"/>
            <w:szCs w:val="24"/>
          </w:rPr>
          <w:t>….</w:t>
        </w:r>
        <w:r w:rsidR="001C4FCE" w:rsidRPr="003E724D">
          <w:rPr>
            <w:rStyle w:val="Hyperlink"/>
            <w:rFonts w:ascii="Times New Roman" w:hAnsi="Times New Roman" w:cs="Times New Roman"/>
            <w:b/>
            <w:sz w:val="24"/>
            <w:szCs w:val="24"/>
          </w:rPr>
          <w:t>.</w:t>
        </w:r>
        <w:r w:rsidR="00D728CD" w:rsidRPr="003E724D">
          <w:rPr>
            <w:rStyle w:val="Hyperlink"/>
            <w:rFonts w:ascii="Times New Roman" w:hAnsi="Times New Roman" w:cs="Times New Roman"/>
            <w:b/>
            <w:sz w:val="24"/>
            <w:szCs w:val="24"/>
          </w:rPr>
          <w:t>...4</w:t>
        </w:r>
      </w:hyperlink>
    </w:p>
    <w:p w14:paraId="44D0E885" w14:textId="7C591232" w:rsidR="00425536" w:rsidRDefault="00612921" w:rsidP="00C24629">
      <w:pPr>
        <w:spacing w:after="160" w:line="259" w:lineRule="auto"/>
        <w:ind w:left="0" w:firstLine="0"/>
        <w:rPr>
          <w:rFonts w:ascii="Times New Roman" w:hAnsi="Times New Roman" w:cs="Times New Roman"/>
          <w:b/>
          <w:sz w:val="24"/>
          <w:szCs w:val="24"/>
        </w:rPr>
      </w:pPr>
      <w:hyperlink w:anchor="ParticipationDecisions" w:history="1">
        <w:r w:rsidR="00425536" w:rsidRPr="005A165B">
          <w:rPr>
            <w:rStyle w:val="Hyperlink"/>
            <w:rFonts w:ascii="Times New Roman" w:hAnsi="Times New Roman" w:cs="Times New Roman"/>
            <w:b/>
            <w:sz w:val="24"/>
            <w:szCs w:val="24"/>
          </w:rPr>
          <w:t>Participation Decisions………………………………………………………………………………</w:t>
        </w:r>
        <w:r w:rsidR="00D728CD" w:rsidRPr="005A165B">
          <w:rPr>
            <w:rStyle w:val="Hyperlink"/>
            <w:rFonts w:ascii="Times New Roman" w:hAnsi="Times New Roman" w:cs="Times New Roman"/>
            <w:b/>
            <w:sz w:val="24"/>
            <w:szCs w:val="24"/>
          </w:rPr>
          <w:t>....…4</w:t>
        </w:r>
      </w:hyperlink>
    </w:p>
    <w:p w14:paraId="5073439B" w14:textId="7DD974F7" w:rsidR="00F456E6" w:rsidRDefault="00612921" w:rsidP="00C24629">
      <w:pPr>
        <w:spacing w:after="160" w:line="259" w:lineRule="auto"/>
        <w:ind w:left="0" w:firstLine="0"/>
        <w:rPr>
          <w:rFonts w:ascii="Times New Roman" w:hAnsi="Times New Roman" w:cs="Times New Roman"/>
          <w:b/>
          <w:sz w:val="24"/>
          <w:szCs w:val="24"/>
        </w:rPr>
      </w:pPr>
      <w:hyperlink w:anchor="ParticipationDescriptions" w:history="1">
        <w:r w:rsidR="00425536" w:rsidRPr="005A165B">
          <w:rPr>
            <w:rStyle w:val="Hyperlink"/>
            <w:rFonts w:ascii="Times New Roman" w:hAnsi="Times New Roman" w:cs="Times New Roman"/>
            <w:b/>
            <w:sz w:val="24"/>
            <w:szCs w:val="24"/>
          </w:rPr>
          <w:t>Participation Descriptions……………………………………………………………………………</w:t>
        </w:r>
        <w:r w:rsidR="00D728CD" w:rsidRPr="005A165B">
          <w:rPr>
            <w:rStyle w:val="Hyperlink"/>
            <w:rFonts w:ascii="Times New Roman" w:hAnsi="Times New Roman" w:cs="Times New Roman"/>
            <w:b/>
            <w:sz w:val="24"/>
            <w:szCs w:val="24"/>
          </w:rPr>
          <w:t>….</w:t>
        </w:r>
        <w:r w:rsidR="001C4FCE" w:rsidRPr="005A165B">
          <w:rPr>
            <w:rStyle w:val="Hyperlink"/>
            <w:rFonts w:ascii="Times New Roman" w:hAnsi="Times New Roman" w:cs="Times New Roman"/>
            <w:b/>
            <w:sz w:val="24"/>
            <w:szCs w:val="24"/>
          </w:rPr>
          <w:t>.</w:t>
        </w:r>
        <w:r w:rsidR="00D728CD" w:rsidRPr="005A165B">
          <w:rPr>
            <w:rStyle w:val="Hyperlink"/>
            <w:rFonts w:ascii="Times New Roman" w:hAnsi="Times New Roman" w:cs="Times New Roman"/>
            <w:b/>
            <w:sz w:val="24"/>
            <w:szCs w:val="24"/>
          </w:rPr>
          <w:t>.5</w:t>
        </w:r>
      </w:hyperlink>
    </w:p>
    <w:p w14:paraId="23F40F8B" w14:textId="0ACDC63A" w:rsidR="009C4E61" w:rsidRDefault="00612921" w:rsidP="00C24629">
      <w:pPr>
        <w:spacing w:after="160" w:line="259" w:lineRule="auto"/>
        <w:ind w:left="0" w:firstLine="0"/>
        <w:rPr>
          <w:rFonts w:ascii="Times New Roman" w:hAnsi="Times New Roman" w:cs="Times New Roman"/>
          <w:b/>
          <w:sz w:val="24"/>
          <w:szCs w:val="24"/>
        </w:rPr>
      </w:pPr>
      <w:hyperlink w:anchor="ParticipationTools" w:history="1">
        <w:r w:rsidR="009C4E61" w:rsidRPr="001A225C">
          <w:rPr>
            <w:rStyle w:val="Hyperlink"/>
            <w:rFonts w:ascii="Times New Roman" w:hAnsi="Times New Roman" w:cs="Times New Roman"/>
            <w:b/>
            <w:sz w:val="24"/>
            <w:szCs w:val="24"/>
          </w:rPr>
          <w:t>Participation Tools……………………………………………………………………………………</w:t>
        </w:r>
        <w:r w:rsidR="00D728CD" w:rsidRPr="001A225C">
          <w:rPr>
            <w:rStyle w:val="Hyperlink"/>
            <w:rFonts w:ascii="Times New Roman" w:hAnsi="Times New Roman" w:cs="Times New Roman"/>
            <w:b/>
            <w:sz w:val="24"/>
            <w:szCs w:val="24"/>
          </w:rPr>
          <w:t>….</w:t>
        </w:r>
        <w:r w:rsidR="001C4FCE" w:rsidRPr="001A225C">
          <w:rPr>
            <w:rStyle w:val="Hyperlink"/>
            <w:rFonts w:ascii="Times New Roman" w:hAnsi="Times New Roman" w:cs="Times New Roman"/>
            <w:b/>
            <w:sz w:val="24"/>
            <w:szCs w:val="24"/>
          </w:rPr>
          <w:t>.</w:t>
        </w:r>
        <w:r w:rsidR="001A225C" w:rsidRPr="001A225C">
          <w:rPr>
            <w:rStyle w:val="Hyperlink"/>
            <w:rFonts w:ascii="Times New Roman" w:hAnsi="Times New Roman" w:cs="Times New Roman"/>
            <w:b/>
            <w:sz w:val="24"/>
            <w:szCs w:val="24"/>
          </w:rPr>
          <w:t>.7</w:t>
        </w:r>
      </w:hyperlink>
    </w:p>
    <w:p w14:paraId="147234DF" w14:textId="7B52D3D2" w:rsidR="00D74E2C" w:rsidRDefault="00612921" w:rsidP="006475D4">
      <w:pPr>
        <w:spacing w:after="160" w:line="259" w:lineRule="auto"/>
        <w:ind w:left="0" w:firstLine="0"/>
        <w:rPr>
          <w:rFonts w:ascii="Times New Roman" w:hAnsi="Times New Roman" w:cs="Times New Roman"/>
          <w:b/>
          <w:sz w:val="24"/>
          <w:szCs w:val="24"/>
        </w:rPr>
      </w:pPr>
      <w:hyperlink w:anchor="FAQ" w:history="1">
        <w:r w:rsidR="00D74E2C" w:rsidRPr="001A225C">
          <w:rPr>
            <w:rStyle w:val="Hyperlink"/>
            <w:rFonts w:ascii="Times New Roman" w:hAnsi="Times New Roman" w:cs="Times New Roman"/>
            <w:b/>
            <w:sz w:val="24"/>
            <w:szCs w:val="24"/>
          </w:rPr>
          <w:t>Frequently Asked Questions…………………………………………………………………………</w:t>
        </w:r>
        <w:r w:rsidR="00D728CD" w:rsidRPr="001A225C">
          <w:rPr>
            <w:rStyle w:val="Hyperlink"/>
            <w:rFonts w:ascii="Times New Roman" w:hAnsi="Times New Roman" w:cs="Times New Roman"/>
            <w:b/>
            <w:sz w:val="24"/>
            <w:szCs w:val="24"/>
          </w:rPr>
          <w:t>…..</w:t>
        </w:r>
        <w:r w:rsidR="001C4FCE" w:rsidRPr="001A225C">
          <w:rPr>
            <w:rStyle w:val="Hyperlink"/>
            <w:rFonts w:ascii="Times New Roman" w:hAnsi="Times New Roman" w:cs="Times New Roman"/>
            <w:b/>
            <w:sz w:val="24"/>
            <w:szCs w:val="24"/>
          </w:rPr>
          <w:t>.</w:t>
        </w:r>
        <w:r w:rsidR="001A225C" w:rsidRPr="001A225C">
          <w:rPr>
            <w:rStyle w:val="Hyperlink"/>
            <w:rFonts w:ascii="Times New Roman" w:hAnsi="Times New Roman" w:cs="Times New Roman"/>
            <w:b/>
            <w:sz w:val="24"/>
            <w:szCs w:val="24"/>
          </w:rPr>
          <w:t>8</w:t>
        </w:r>
      </w:hyperlink>
    </w:p>
    <w:p w14:paraId="7C631B36" w14:textId="21FC02CA" w:rsidR="00D74E2C" w:rsidRDefault="00612921" w:rsidP="006475D4">
      <w:pPr>
        <w:spacing w:after="160" w:line="259" w:lineRule="auto"/>
        <w:ind w:left="0" w:firstLine="0"/>
        <w:rPr>
          <w:rFonts w:ascii="Times New Roman" w:hAnsi="Times New Roman" w:cs="Times New Roman"/>
          <w:b/>
          <w:sz w:val="24"/>
          <w:szCs w:val="24"/>
        </w:rPr>
      </w:pPr>
      <w:hyperlink w:anchor="ContactInfo" w:history="1">
        <w:r w:rsidR="00F456E6" w:rsidRPr="00877451">
          <w:rPr>
            <w:rStyle w:val="Hyperlink"/>
            <w:rFonts w:ascii="Times New Roman" w:hAnsi="Times New Roman" w:cs="Times New Roman"/>
            <w:b/>
            <w:sz w:val="24"/>
            <w:szCs w:val="24"/>
          </w:rPr>
          <w:t>Contact Information</w:t>
        </w:r>
        <w:r w:rsidR="00040A55" w:rsidRPr="00877451">
          <w:rPr>
            <w:rStyle w:val="Hyperlink"/>
            <w:rFonts w:ascii="Times New Roman" w:hAnsi="Times New Roman" w:cs="Times New Roman"/>
            <w:b/>
            <w:sz w:val="24"/>
            <w:szCs w:val="24"/>
          </w:rPr>
          <w:t>…………………………………………………………………………………</w:t>
        </w:r>
        <w:r w:rsidR="00877451" w:rsidRPr="00877451">
          <w:rPr>
            <w:rStyle w:val="Hyperlink"/>
            <w:rFonts w:ascii="Times New Roman" w:hAnsi="Times New Roman" w:cs="Times New Roman"/>
            <w:b/>
            <w:sz w:val="24"/>
            <w:szCs w:val="24"/>
          </w:rPr>
          <w:t>…..12</w:t>
        </w:r>
      </w:hyperlink>
    </w:p>
    <w:p w14:paraId="11C665C1" w14:textId="33F647A9" w:rsidR="00F02B11" w:rsidRDefault="00612921" w:rsidP="006475D4">
      <w:pPr>
        <w:spacing w:after="160" w:line="259" w:lineRule="auto"/>
        <w:ind w:left="0" w:firstLine="0"/>
        <w:rPr>
          <w:rFonts w:ascii="Times New Roman" w:hAnsi="Times New Roman" w:cs="Times New Roman"/>
          <w:b/>
          <w:sz w:val="24"/>
          <w:szCs w:val="24"/>
        </w:rPr>
      </w:pPr>
      <w:hyperlink w:anchor="DisputeResolutionProcess" w:history="1">
        <w:r w:rsidR="00F02B11" w:rsidRPr="00877451">
          <w:rPr>
            <w:rStyle w:val="Hyperlink"/>
            <w:rFonts w:ascii="Times New Roman" w:hAnsi="Times New Roman" w:cs="Times New Roman"/>
            <w:b/>
            <w:sz w:val="24"/>
            <w:szCs w:val="24"/>
          </w:rPr>
          <w:t>Dispute Resolution…………</w:t>
        </w:r>
        <w:r w:rsidR="00877451" w:rsidRPr="00877451">
          <w:rPr>
            <w:rStyle w:val="Hyperlink"/>
            <w:rFonts w:ascii="Times New Roman" w:hAnsi="Times New Roman" w:cs="Times New Roman"/>
            <w:b/>
            <w:sz w:val="24"/>
            <w:szCs w:val="24"/>
          </w:rPr>
          <w:t>…………………………………………………………………………….12</w:t>
        </w:r>
      </w:hyperlink>
    </w:p>
    <w:p w14:paraId="446AD498" w14:textId="6AAEE498" w:rsidR="009C4E61" w:rsidRDefault="00612921" w:rsidP="006475D4">
      <w:pPr>
        <w:spacing w:after="160" w:line="259" w:lineRule="auto"/>
        <w:ind w:left="0" w:firstLine="0"/>
        <w:rPr>
          <w:rFonts w:ascii="Times New Roman" w:hAnsi="Times New Roman" w:cs="Times New Roman"/>
          <w:b/>
          <w:sz w:val="24"/>
          <w:szCs w:val="24"/>
        </w:rPr>
      </w:pPr>
      <w:hyperlink w:anchor="Glossary" w:history="1">
        <w:r w:rsidR="009C4E61" w:rsidRPr="00877451">
          <w:rPr>
            <w:rStyle w:val="Hyperlink"/>
            <w:rFonts w:ascii="Times New Roman" w:hAnsi="Times New Roman" w:cs="Times New Roman"/>
            <w:b/>
            <w:sz w:val="24"/>
            <w:szCs w:val="24"/>
          </w:rPr>
          <w:t>Glossary</w:t>
        </w:r>
        <w:r w:rsidR="00040A55" w:rsidRPr="00877451">
          <w:rPr>
            <w:rStyle w:val="Hyperlink"/>
            <w:rFonts w:ascii="Times New Roman" w:hAnsi="Times New Roman" w:cs="Times New Roman"/>
            <w:b/>
            <w:sz w:val="24"/>
            <w:szCs w:val="24"/>
          </w:rPr>
          <w:t>………………………………………………………………………………………………</w:t>
        </w:r>
        <w:r w:rsidR="00877451" w:rsidRPr="00877451">
          <w:rPr>
            <w:rStyle w:val="Hyperlink"/>
            <w:rFonts w:ascii="Times New Roman" w:hAnsi="Times New Roman" w:cs="Times New Roman"/>
            <w:b/>
            <w:sz w:val="24"/>
            <w:szCs w:val="24"/>
          </w:rPr>
          <w:t>…...14</w:t>
        </w:r>
      </w:hyperlink>
    </w:p>
    <w:p w14:paraId="78D285C3" w14:textId="3A7800F8" w:rsidR="00311FE9" w:rsidRPr="00311FE9" w:rsidRDefault="00612921" w:rsidP="00F456E6">
      <w:pPr>
        <w:spacing w:after="160" w:line="259" w:lineRule="auto"/>
        <w:ind w:left="0" w:firstLine="0"/>
        <w:rPr>
          <w:rFonts w:ascii="Times New Roman" w:hAnsi="Times New Roman" w:cs="Times New Roman"/>
          <w:b/>
          <w:i/>
          <w:sz w:val="24"/>
          <w:szCs w:val="24"/>
        </w:rPr>
      </w:pPr>
      <w:hyperlink w:anchor="AppendixA" w:history="1">
        <w:r w:rsidR="00F456E6" w:rsidRPr="00100C09">
          <w:rPr>
            <w:rStyle w:val="Hyperlink"/>
            <w:rFonts w:ascii="Times New Roman" w:hAnsi="Times New Roman" w:cs="Times New Roman"/>
            <w:b/>
            <w:sz w:val="24"/>
            <w:szCs w:val="24"/>
          </w:rPr>
          <w:t xml:space="preserve">Appendix A. </w:t>
        </w:r>
        <w:r w:rsidR="00F456E6" w:rsidRPr="00100C09">
          <w:rPr>
            <w:rStyle w:val="Hyperlink"/>
            <w:rFonts w:ascii="Times New Roman" w:hAnsi="Times New Roman" w:cs="Times New Roman"/>
            <w:b/>
            <w:i/>
            <w:sz w:val="24"/>
            <w:szCs w:val="24"/>
          </w:rPr>
          <w:t>Participation Guidelines…………………………………………………………………</w:t>
        </w:r>
        <w:r w:rsidR="001C4FCE" w:rsidRPr="00100C09">
          <w:rPr>
            <w:rStyle w:val="Hyperlink"/>
            <w:rFonts w:ascii="Times New Roman" w:hAnsi="Times New Roman" w:cs="Times New Roman"/>
            <w:b/>
            <w:i/>
            <w:sz w:val="24"/>
            <w:szCs w:val="24"/>
          </w:rPr>
          <w:t>..</w:t>
        </w:r>
        <w:r w:rsidR="00100C09" w:rsidRPr="00100C09">
          <w:rPr>
            <w:rStyle w:val="Hyperlink"/>
            <w:rFonts w:ascii="Times New Roman" w:hAnsi="Times New Roman" w:cs="Times New Roman"/>
            <w:b/>
            <w:i/>
            <w:sz w:val="24"/>
            <w:szCs w:val="24"/>
          </w:rPr>
          <w:t>.18</w:t>
        </w:r>
      </w:hyperlink>
    </w:p>
    <w:p w14:paraId="499CD137" w14:textId="6E90A7C5" w:rsidR="00F456E6" w:rsidRPr="006475D4" w:rsidRDefault="00612921" w:rsidP="00F456E6">
      <w:pPr>
        <w:spacing w:after="160" w:line="259" w:lineRule="auto"/>
        <w:ind w:left="0" w:firstLine="0"/>
        <w:rPr>
          <w:rFonts w:ascii="Times New Roman" w:hAnsi="Times New Roman" w:cs="Times New Roman"/>
          <w:b/>
          <w:sz w:val="24"/>
          <w:szCs w:val="24"/>
        </w:rPr>
      </w:pPr>
      <w:hyperlink w:anchor="AppendixB" w:history="1">
        <w:r w:rsidR="00F456E6" w:rsidRPr="00100C09">
          <w:rPr>
            <w:rStyle w:val="Hyperlink"/>
            <w:rFonts w:ascii="Times New Roman" w:hAnsi="Times New Roman" w:cs="Times New Roman"/>
            <w:b/>
            <w:sz w:val="24"/>
            <w:szCs w:val="24"/>
          </w:rPr>
          <w:t xml:space="preserve">Appendix B. </w:t>
        </w:r>
        <w:r w:rsidR="00F456E6" w:rsidRPr="00100C09">
          <w:rPr>
            <w:rStyle w:val="Hyperlink"/>
            <w:rFonts w:ascii="Times New Roman" w:hAnsi="Times New Roman" w:cs="Times New Roman"/>
            <w:b/>
            <w:i/>
            <w:sz w:val="24"/>
            <w:szCs w:val="24"/>
          </w:rPr>
          <w:t>Decision Flowchart</w:t>
        </w:r>
        <w:r w:rsidR="00F456E6" w:rsidRPr="00100C09">
          <w:rPr>
            <w:rStyle w:val="Hyperlink"/>
            <w:rFonts w:ascii="Times New Roman" w:hAnsi="Times New Roman" w:cs="Times New Roman"/>
            <w:b/>
            <w:sz w:val="24"/>
            <w:szCs w:val="24"/>
          </w:rPr>
          <w:t xml:space="preserve"> </w:t>
        </w:r>
        <w:r w:rsidR="00F456E6" w:rsidRPr="00100C09">
          <w:rPr>
            <w:rStyle w:val="Hyperlink"/>
            <w:rFonts w:ascii="Times New Roman" w:hAnsi="Times New Roman" w:cs="Times New Roman"/>
            <w:b/>
            <w:i/>
            <w:sz w:val="24"/>
            <w:szCs w:val="24"/>
          </w:rPr>
          <w:t>for Participation…………………………………………………</w:t>
        </w:r>
        <w:proofErr w:type="gramStart"/>
        <w:r w:rsidR="00F456E6" w:rsidRPr="00100C09">
          <w:rPr>
            <w:rStyle w:val="Hyperlink"/>
            <w:rFonts w:ascii="Times New Roman" w:hAnsi="Times New Roman" w:cs="Times New Roman"/>
            <w:b/>
            <w:i/>
            <w:sz w:val="24"/>
            <w:szCs w:val="24"/>
          </w:rPr>
          <w:t xml:space="preserve">… </w:t>
        </w:r>
        <w:r w:rsidR="00100C09" w:rsidRPr="00100C09">
          <w:rPr>
            <w:rStyle w:val="Hyperlink"/>
            <w:rFonts w:ascii="Times New Roman" w:hAnsi="Times New Roman" w:cs="Times New Roman"/>
            <w:b/>
            <w:i/>
            <w:sz w:val="24"/>
            <w:szCs w:val="24"/>
          </w:rPr>
          <w:t>.</w:t>
        </w:r>
        <w:proofErr w:type="gramEnd"/>
        <w:r w:rsidR="00100C09" w:rsidRPr="00100C09">
          <w:rPr>
            <w:rStyle w:val="Hyperlink"/>
            <w:rFonts w:ascii="Times New Roman" w:hAnsi="Times New Roman" w:cs="Times New Roman"/>
            <w:b/>
            <w:i/>
            <w:sz w:val="24"/>
            <w:szCs w:val="24"/>
          </w:rPr>
          <w:t>24</w:t>
        </w:r>
      </w:hyperlink>
    </w:p>
    <w:p w14:paraId="20131382" w14:textId="0EBE8F51" w:rsidR="00F456E6" w:rsidRDefault="00612921" w:rsidP="00F456E6">
      <w:pPr>
        <w:spacing w:after="160" w:line="259" w:lineRule="auto"/>
        <w:ind w:left="0" w:firstLine="0"/>
        <w:rPr>
          <w:rFonts w:ascii="Times New Roman" w:hAnsi="Times New Roman" w:cs="Times New Roman"/>
          <w:b/>
          <w:sz w:val="24"/>
          <w:szCs w:val="24"/>
        </w:rPr>
      </w:pPr>
      <w:hyperlink w:anchor="AppendixC" w:history="1">
        <w:r w:rsidR="00F456E6" w:rsidRPr="00100C09">
          <w:rPr>
            <w:rStyle w:val="Hyperlink"/>
            <w:rFonts w:ascii="Times New Roman" w:hAnsi="Times New Roman" w:cs="Times New Roman"/>
            <w:b/>
            <w:sz w:val="24"/>
            <w:szCs w:val="24"/>
          </w:rPr>
          <w:t xml:space="preserve">Appendix C. </w:t>
        </w:r>
        <w:r w:rsidR="00F456E6" w:rsidRPr="00100C09">
          <w:rPr>
            <w:rStyle w:val="Hyperlink"/>
            <w:rFonts w:ascii="Times New Roman" w:hAnsi="Times New Roman" w:cs="Times New Roman"/>
            <w:b/>
            <w:i/>
            <w:sz w:val="24"/>
            <w:szCs w:val="24"/>
          </w:rPr>
          <w:t>Learner Characteristics Inventory</w:t>
        </w:r>
        <w:r w:rsidR="00F456E6" w:rsidRPr="00100C09">
          <w:rPr>
            <w:rStyle w:val="Hyperlink"/>
            <w:rFonts w:ascii="Times New Roman" w:hAnsi="Times New Roman" w:cs="Times New Roman"/>
            <w:b/>
            <w:sz w:val="24"/>
            <w:szCs w:val="24"/>
          </w:rPr>
          <w:t>………………………………………………………</w:t>
        </w:r>
        <w:r w:rsidR="00100C09" w:rsidRPr="00100C09">
          <w:rPr>
            <w:rStyle w:val="Hyperlink"/>
            <w:rFonts w:ascii="Times New Roman" w:hAnsi="Times New Roman" w:cs="Times New Roman"/>
            <w:b/>
            <w:sz w:val="24"/>
            <w:szCs w:val="24"/>
          </w:rPr>
          <w:t>...26</w:t>
        </w:r>
      </w:hyperlink>
    </w:p>
    <w:p w14:paraId="104AB76E" w14:textId="77777777" w:rsidR="00F456E6" w:rsidRDefault="00F456E6" w:rsidP="006475D4">
      <w:pPr>
        <w:spacing w:after="160" w:line="259" w:lineRule="auto"/>
        <w:ind w:left="0" w:firstLine="0"/>
        <w:rPr>
          <w:rFonts w:ascii="Times New Roman" w:hAnsi="Times New Roman" w:cs="Times New Roman"/>
          <w:b/>
          <w:sz w:val="24"/>
          <w:szCs w:val="24"/>
        </w:rPr>
      </w:pPr>
    </w:p>
    <w:p w14:paraId="48B5427E" w14:textId="77777777" w:rsidR="00F456E6" w:rsidRDefault="00F456E6" w:rsidP="006475D4">
      <w:pPr>
        <w:spacing w:after="160" w:line="259" w:lineRule="auto"/>
        <w:ind w:left="0" w:firstLine="0"/>
        <w:rPr>
          <w:rFonts w:ascii="Times New Roman" w:hAnsi="Times New Roman" w:cs="Times New Roman"/>
          <w:b/>
          <w:sz w:val="24"/>
          <w:szCs w:val="24"/>
        </w:rPr>
      </w:pPr>
    </w:p>
    <w:p w14:paraId="0E153AA8" w14:textId="77777777" w:rsidR="00C5187D" w:rsidRDefault="00C5187D" w:rsidP="00D728CD">
      <w:pPr>
        <w:spacing w:after="0" w:line="259" w:lineRule="auto"/>
        <w:ind w:left="0" w:right="3" w:firstLine="0"/>
        <w:rPr>
          <w:rFonts w:ascii="Times New Roman" w:hAnsi="Times New Roman" w:cs="Times New Roman"/>
          <w:b/>
          <w:sz w:val="24"/>
          <w:szCs w:val="24"/>
        </w:rPr>
      </w:pPr>
    </w:p>
    <w:p w14:paraId="148A9C6E" w14:textId="77777777" w:rsidR="00D038ED" w:rsidRDefault="00D038ED" w:rsidP="00D728CD">
      <w:pPr>
        <w:spacing w:after="0" w:line="259" w:lineRule="auto"/>
        <w:ind w:left="0" w:right="3" w:firstLine="0"/>
        <w:rPr>
          <w:rFonts w:ascii="Times New Roman" w:hAnsi="Times New Roman" w:cs="Times New Roman"/>
          <w:b/>
          <w:sz w:val="24"/>
          <w:szCs w:val="24"/>
        </w:rPr>
      </w:pPr>
    </w:p>
    <w:p w14:paraId="249FEB66" w14:textId="77777777" w:rsidR="00D038ED" w:rsidRDefault="00D038ED" w:rsidP="00D728CD">
      <w:pPr>
        <w:spacing w:after="0" w:line="259" w:lineRule="auto"/>
        <w:ind w:left="0" w:right="3" w:firstLine="0"/>
        <w:rPr>
          <w:rFonts w:ascii="Times New Roman" w:hAnsi="Times New Roman" w:cs="Times New Roman"/>
          <w:b/>
          <w:sz w:val="24"/>
          <w:szCs w:val="24"/>
        </w:rPr>
      </w:pPr>
    </w:p>
    <w:p w14:paraId="26166DD1" w14:textId="77777777" w:rsidR="00D038ED" w:rsidRDefault="00D038ED" w:rsidP="00D728CD">
      <w:pPr>
        <w:spacing w:after="0" w:line="259" w:lineRule="auto"/>
        <w:ind w:left="0" w:right="3" w:firstLine="0"/>
        <w:rPr>
          <w:rFonts w:ascii="Times New Roman" w:hAnsi="Times New Roman" w:cs="Times New Roman"/>
          <w:b/>
          <w:sz w:val="24"/>
          <w:szCs w:val="24"/>
        </w:rPr>
      </w:pPr>
    </w:p>
    <w:p w14:paraId="457FA286" w14:textId="77777777" w:rsidR="00D038ED" w:rsidRDefault="00D038ED" w:rsidP="00D728CD">
      <w:pPr>
        <w:spacing w:after="0" w:line="259" w:lineRule="auto"/>
        <w:ind w:left="0" w:right="3" w:firstLine="0"/>
        <w:rPr>
          <w:rFonts w:ascii="Times New Roman" w:hAnsi="Times New Roman" w:cs="Times New Roman"/>
          <w:b/>
          <w:sz w:val="24"/>
          <w:szCs w:val="24"/>
        </w:rPr>
      </w:pPr>
    </w:p>
    <w:p w14:paraId="4C8ABFFA" w14:textId="77777777" w:rsidR="00D038ED" w:rsidRDefault="00D038ED" w:rsidP="00D728CD">
      <w:pPr>
        <w:spacing w:after="0" w:line="259" w:lineRule="auto"/>
        <w:ind w:left="0" w:right="3" w:firstLine="0"/>
        <w:rPr>
          <w:rFonts w:ascii="Times New Roman" w:hAnsi="Times New Roman" w:cs="Times New Roman"/>
          <w:b/>
          <w:sz w:val="24"/>
          <w:szCs w:val="24"/>
        </w:rPr>
      </w:pPr>
    </w:p>
    <w:p w14:paraId="01F3B6BC" w14:textId="77777777" w:rsidR="00D038ED" w:rsidRDefault="00D038ED" w:rsidP="00D728CD">
      <w:pPr>
        <w:spacing w:after="0" w:line="259" w:lineRule="auto"/>
        <w:ind w:left="0" w:right="3" w:firstLine="0"/>
        <w:rPr>
          <w:rFonts w:ascii="Times New Roman" w:hAnsi="Times New Roman" w:cs="Times New Roman"/>
          <w:b/>
          <w:sz w:val="24"/>
          <w:szCs w:val="24"/>
        </w:rPr>
      </w:pPr>
    </w:p>
    <w:p w14:paraId="7DB606C3" w14:textId="77777777" w:rsidR="00D038ED" w:rsidRDefault="00D038ED" w:rsidP="00D728CD">
      <w:pPr>
        <w:spacing w:after="0" w:line="259" w:lineRule="auto"/>
        <w:ind w:left="0" w:right="3" w:firstLine="0"/>
        <w:rPr>
          <w:rFonts w:ascii="Times New Roman" w:hAnsi="Times New Roman" w:cs="Times New Roman"/>
          <w:b/>
          <w:sz w:val="24"/>
          <w:szCs w:val="24"/>
        </w:rPr>
      </w:pPr>
    </w:p>
    <w:p w14:paraId="4B2E5716" w14:textId="77777777" w:rsidR="00D038ED" w:rsidRDefault="00D038ED" w:rsidP="00D728CD">
      <w:pPr>
        <w:spacing w:after="0" w:line="259" w:lineRule="auto"/>
        <w:ind w:left="0" w:right="3" w:firstLine="0"/>
        <w:rPr>
          <w:rFonts w:ascii="Times New Roman" w:hAnsi="Times New Roman" w:cs="Times New Roman"/>
          <w:b/>
          <w:sz w:val="24"/>
          <w:szCs w:val="24"/>
        </w:rPr>
      </w:pPr>
    </w:p>
    <w:p w14:paraId="4BCFB54B" w14:textId="77777777" w:rsidR="00D038ED" w:rsidRDefault="00D038ED" w:rsidP="00D728CD">
      <w:pPr>
        <w:spacing w:after="0" w:line="259" w:lineRule="auto"/>
        <w:ind w:left="0" w:right="3" w:firstLine="0"/>
        <w:rPr>
          <w:rFonts w:ascii="Times New Roman" w:hAnsi="Times New Roman" w:cs="Times New Roman"/>
          <w:b/>
          <w:sz w:val="24"/>
          <w:szCs w:val="24"/>
        </w:rPr>
      </w:pPr>
    </w:p>
    <w:p w14:paraId="7A6AD0F7" w14:textId="77777777" w:rsidR="00D038ED" w:rsidRDefault="00D038ED" w:rsidP="00D728CD">
      <w:pPr>
        <w:spacing w:after="0" w:line="259" w:lineRule="auto"/>
        <w:ind w:left="0" w:right="3" w:firstLine="0"/>
        <w:rPr>
          <w:rFonts w:ascii="Times New Roman" w:hAnsi="Times New Roman" w:cs="Times New Roman"/>
          <w:b/>
          <w:sz w:val="24"/>
          <w:szCs w:val="24"/>
        </w:rPr>
      </w:pPr>
    </w:p>
    <w:p w14:paraId="6EDF81F3" w14:textId="77777777" w:rsidR="00D038ED" w:rsidRDefault="00D038ED" w:rsidP="00D728CD">
      <w:pPr>
        <w:spacing w:after="0" w:line="259" w:lineRule="auto"/>
        <w:ind w:left="0" w:right="3" w:firstLine="0"/>
        <w:rPr>
          <w:rFonts w:ascii="Times New Roman" w:hAnsi="Times New Roman" w:cs="Times New Roman"/>
          <w:b/>
          <w:sz w:val="24"/>
          <w:szCs w:val="24"/>
        </w:rPr>
      </w:pPr>
    </w:p>
    <w:p w14:paraId="0F89289D" w14:textId="77777777" w:rsidR="00D038ED" w:rsidRDefault="00D038ED" w:rsidP="00D728CD">
      <w:pPr>
        <w:spacing w:after="0" w:line="259" w:lineRule="auto"/>
        <w:ind w:left="0" w:right="3" w:firstLine="0"/>
        <w:rPr>
          <w:rFonts w:ascii="Times New Roman" w:hAnsi="Times New Roman" w:cs="Times New Roman"/>
          <w:b/>
          <w:sz w:val="24"/>
          <w:szCs w:val="24"/>
        </w:rPr>
      </w:pPr>
    </w:p>
    <w:p w14:paraId="1BE7C0B7" w14:textId="77777777" w:rsidR="00D038ED" w:rsidRDefault="00D038ED" w:rsidP="00D728CD">
      <w:pPr>
        <w:spacing w:after="0" w:line="259" w:lineRule="auto"/>
        <w:ind w:left="0" w:right="3" w:firstLine="0"/>
        <w:rPr>
          <w:rFonts w:ascii="Times New Roman" w:hAnsi="Times New Roman" w:cs="Times New Roman"/>
          <w:b/>
          <w:sz w:val="24"/>
          <w:szCs w:val="24"/>
        </w:rPr>
      </w:pPr>
    </w:p>
    <w:p w14:paraId="24D8F05E" w14:textId="77777777" w:rsidR="00D038ED" w:rsidRDefault="00D038ED" w:rsidP="00D728CD">
      <w:pPr>
        <w:spacing w:after="0" w:line="259" w:lineRule="auto"/>
        <w:ind w:left="0" w:right="3" w:firstLine="0"/>
        <w:rPr>
          <w:rFonts w:ascii="Times New Roman" w:hAnsi="Times New Roman" w:cs="Times New Roman"/>
          <w:b/>
          <w:sz w:val="24"/>
          <w:szCs w:val="24"/>
        </w:rPr>
      </w:pPr>
    </w:p>
    <w:p w14:paraId="318A0F5B" w14:textId="77777777" w:rsidR="00D038ED" w:rsidRDefault="00D038ED" w:rsidP="00D728CD">
      <w:pPr>
        <w:spacing w:after="0" w:line="259" w:lineRule="auto"/>
        <w:ind w:left="0" w:right="3" w:firstLine="0"/>
        <w:rPr>
          <w:rFonts w:ascii="Times New Roman" w:hAnsi="Times New Roman" w:cs="Times New Roman"/>
          <w:b/>
          <w:sz w:val="24"/>
          <w:szCs w:val="24"/>
        </w:rPr>
      </w:pPr>
    </w:p>
    <w:p w14:paraId="50FC3C07" w14:textId="138073D2" w:rsidR="00F404B4" w:rsidRPr="00A82A81" w:rsidRDefault="005636E7">
      <w:pPr>
        <w:spacing w:after="0" w:line="259" w:lineRule="auto"/>
        <w:ind w:left="24" w:right="3" w:hanging="10"/>
        <w:jc w:val="center"/>
        <w:rPr>
          <w:rFonts w:ascii="Times New Roman" w:hAnsi="Times New Roman" w:cs="Times New Roman"/>
          <w:sz w:val="24"/>
          <w:szCs w:val="24"/>
        </w:rPr>
      </w:pPr>
      <w:r w:rsidRPr="00A82A81">
        <w:rPr>
          <w:rFonts w:ascii="Times New Roman" w:hAnsi="Times New Roman" w:cs="Times New Roman"/>
          <w:b/>
          <w:sz w:val="24"/>
          <w:szCs w:val="24"/>
        </w:rPr>
        <w:lastRenderedPageBreak/>
        <w:t xml:space="preserve">Guidance for </w:t>
      </w:r>
      <w:r w:rsidR="009B09E0">
        <w:rPr>
          <w:rFonts w:ascii="Times New Roman" w:hAnsi="Times New Roman" w:cs="Times New Roman"/>
          <w:b/>
          <w:sz w:val="24"/>
          <w:szCs w:val="24"/>
        </w:rPr>
        <w:t>ARC</w:t>
      </w:r>
      <w:r w:rsidRPr="00A82A81">
        <w:rPr>
          <w:rFonts w:ascii="Times New Roman" w:hAnsi="Times New Roman" w:cs="Times New Roman"/>
          <w:b/>
          <w:sz w:val="24"/>
          <w:szCs w:val="24"/>
        </w:rPr>
        <w:t xml:space="preserve"> on Participation  </w:t>
      </w:r>
    </w:p>
    <w:p w14:paraId="133B58EA" w14:textId="6D374BFA" w:rsidR="00F404B4" w:rsidRPr="00A82A81" w:rsidRDefault="005636E7" w:rsidP="00A82A81">
      <w:pPr>
        <w:spacing w:after="0" w:line="259" w:lineRule="auto"/>
        <w:ind w:left="24" w:right="4" w:hanging="10"/>
        <w:jc w:val="center"/>
        <w:rPr>
          <w:rFonts w:ascii="Times New Roman" w:hAnsi="Times New Roman" w:cs="Times New Roman"/>
          <w:sz w:val="24"/>
          <w:szCs w:val="24"/>
        </w:rPr>
      </w:pPr>
      <w:r w:rsidRPr="00A82A81">
        <w:rPr>
          <w:rFonts w:ascii="Times New Roman" w:hAnsi="Times New Roman" w:cs="Times New Roman"/>
          <w:b/>
          <w:sz w:val="24"/>
          <w:szCs w:val="24"/>
        </w:rPr>
        <w:t xml:space="preserve">Decisions on the </w:t>
      </w:r>
      <w:r w:rsidR="0009710A">
        <w:rPr>
          <w:rFonts w:ascii="Times New Roman" w:hAnsi="Times New Roman" w:cs="Times New Roman"/>
          <w:b/>
          <w:sz w:val="24"/>
          <w:szCs w:val="24"/>
        </w:rPr>
        <w:t>Kentucky Alternate Assessment</w:t>
      </w:r>
      <w:r w:rsidRPr="00A82A81">
        <w:rPr>
          <w:rFonts w:ascii="Times New Roman" w:hAnsi="Times New Roman" w:cs="Times New Roman"/>
          <w:b/>
          <w:sz w:val="24"/>
          <w:szCs w:val="24"/>
        </w:rPr>
        <w:t xml:space="preserve"> </w:t>
      </w:r>
    </w:p>
    <w:p w14:paraId="66CEB24B" w14:textId="77777777" w:rsidR="00F404B4" w:rsidRPr="00A82A81" w:rsidRDefault="005636E7">
      <w:pPr>
        <w:spacing w:after="122" w:line="259" w:lineRule="auto"/>
        <w:ind w:left="110" w:firstLine="0"/>
        <w:jc w:val="center"/>
        <w:rPr>
          <w:rFonts w:ascii="Times New Roman" w:hAnsi="Times New Roman" w:cs="Times New Roman"/>
          <w:sz w:val="24"/>
          <w:szCs w:val="24"/>
        </w:rPr>
      </w:pPr>
      <w:r w:rsidRPr="00A82A81">
        <w:rPr>
          <w:rFonts w:ascii="Times New Roman" w:hAnsi="Times New Roman" w:cs="Times New Roman"/>
          <w:b/>
          <w:sz w:val="24"/>
          <w:szCs w:val="24"/>
        </w:rPr>
        <w:t xml:space="preserve"> </w:t>
      </w:r>
    </w:p>
    <w:p w14:paraId="229AC44F" w14:textId="77777777" w:rsidR="00F404B4" w:rsidRPr="00A82A81" w:rsidRDefault="005636E7">
      <w:pPr>
        <w:pStyle w:val="Heading1"/>
        <w:spacing w:after="158"/>
        <w:ind w:left="-5"/>
        <w:rPr>
          <w:rFonts w:ascii="Times New Roman" w:hAnsi="Times New Roman" w:cs="Times New Roman"/>
          <w:szCs w:val="24"/>
        </w:rPr>
      </w:pPr>
      <w:bookmarkStart w:id="0" w:name="Introduction"/>
      <w:r w:rsidRPr="00A82A81">
        <w:rPr>
          <w:rFonts w:ascii="Times New Roman" w:hAnsi="Times New Roman" w:cs="Times New Roman"/>
          <w:szCs w:val="24"/>
        </w:rPr>
        <w:t xml:space="preserve">Introduction </w:t>
      </w:r>
    </w:p>
    <w:bookmarkEnd w:id="0"/>
    <w:p w14:paraId="2669D51B" w14:textId="02911E79" w:rsidR="00F404B4" w:rsidRPr="00A82A81" w:rsidRDefault="005636E7">
      <w:pPr>
        <w:spacing w:after="190"/>
        <w:ind w:left="-4"/>
        <w:rPr>
          <w:rFonts w:ascii="Times New Roman" w:hAnsi="Times New Roman" w:cs="Times New Roman"/>
          <w:sz w:val="24"/>
          <w:szCs w:val="24"/>
        </w:rPr>
      </w:pPr>
      <w:r w:rsidRPr="00A82A81">
        <w:rPr>
          <w:rFonts w:ascii="Times New Roman" w:hAnsi="Times New Roman" w:cs="Times New Roman"/>
          <w:sz w:val="24"/>
          <w:szCs w:val="24"/>
        </w:rPr>
        <w:t xml:space="preserve">This document is intended to help guide </w:t>
      </w:r>
      <w:r w:rsidR="00E82530">
        <w:rPr>
          <w:rFonts w:ascii="Times New Roman" w:hAnsi="Times New Roman" w:cs="Times New Roman"/>
          <w:sz w:val="24"/>
          <w:szCs w:val="24"/>
        </w:rPr>
        <w:t>an Annual Review Committee (ARC)</w:t>
      </w:r>
      <w:r w:rsidRPr="00A82A81">
        <w:rPr>
          <w:rFonts w:ascii="Times New Roman" w:hAnsi="Times New Roman" w:cs="Times New Roman"/>
          <w:sz w:val="24"/>
          <w:szCs w:val="24"/>
        </w:rPr>
        <w:t xml:space="preserve"> to determine whether the</w:t>
      </w:r>
      <w:r w:rsidR="007056D5" w:rsidRPr="00A82A81">
        <w:rPr>
          <w:rFonts w:ascii="Times New Roman" w:hAnsi="Times New Roman" w:cs="Times New Roman"/>
          <w:sz w:val="24"/>
          <w:szCs w:val="24"/>
        </w:rPr>
        <w:t xml:space="preserve"> Kentucky</w:t>
      </w:r>
      <w:r w:rsidRPr="00A82A81">
        <w:rPr>
          <w:rFonts w:ascii="Times New Roman" w:hAnsi="Times New Roman" w:cs="Times New Roman"/>
          <w:sz w:val="24"/>
          <w:szCs w:val="24"/>
        </w:rPr>
        <w:t xml:space="preserve"> </w:t>
      </w:r>
      <w:r w:rsidR="008415FF" w:rsidRPr="00A82A81">
        <w:rPr>
          <w:rFonts w:ascii="Times New Roman" w:hAnsi="Times New Roman" w:cs="Times New Roman"/>
          <w:sz w:val="24"/>
          <w:szCs w:val="24"/>
        </w:rPr>
        <w:t>A</w:t>
      </w:r>
      <w:r w:rsidRPr="00A82A81">
        <w:rPr>
          <w:rFonts w:ascii="Times New Roman" w:hAnsi="Times New Roman" w:cs="Times New Roman"/>
          <w:sz w:val="24"/>
          <w:szCs w:val="24"/>
        </w:rPr>
        <w:t xml:space="preserve">lternate </w:t>
      </w:r>
      <w:r w:rsidR="008415FF" w:rsidRPr="00A82A81">
        <w:rPr>
          <w:rFonts w:ascii="Times New Roman" w:hAnsi="Times New Roman" w:cs="Times New Roman"/>
          <w:sz w:val="24"/>
          <w:szCs w:val="24"/>
        </w:rPr>
        <w:t>A</w:t>
      </w:r>
      <w:r w:rsidRPr="00A82A81">
        <w:rPr>
          <w:rFonts w:ascii="Times New Roman" w:hAnsi="Times New Roman" w:cs="Times New Roman"/>
          <w:sz w:val="24"/>
          <w:szCs w:val="24"/>
        </w:rPr>
        <w:t>ssessment</w:t>
      </w:r>
      <w:r w:rsidR="008415FF" w:rsidRPr="00A82A81">
        <w:rPr>
          <w:rFonts w:ascii="Times New Roman" w:hAnsi="Times New Roman" w:cs="Times New Roman"/>
          <w:sz w:val="24"/>
          <w:szCs w:val="24"/>
        </w:rPr>
        <w:t xml:space="preserve"> (Alternate K-Prep) </w:t>
      </w:r>
      <w:r w:rsidRPr="00A82A81">
        <w:rPr>
          <w:rFonts w:ascii="Times New Roman" w:hAnsi="Times New Roman" w:cs="Times New Roman"/>
          <w:sz w:val="24"/>
          <w:szCs w:val="24"/>
        </w:rPr>
        <w:t>based on alternate achievement standards, is the most appropriate assessment for an individual student</w:t>
      </w:r>
      <w:r w:rsidR="003B2729" w:rsidRPr="00A82A81">
        <w:rPr>
          <w:rFonts w:ascii="Times New Roman" w:hAnsi="Times New Roman" w:cs="Times New Roman"/>
          <w:sz w:val="24"/>
          <w:szCs w:val="24"/>
        </w:rPr>
        <w:t xml:space="preserve"> with </w:t>
      </w:r>
      <w:r w:rsidR="00282A27">
        <w:rPr>
          <w:rFonts w:ascii="Times New Roman" w:hAnsi="Times New Roman" w:cs="Times New Roman"/>
          <w:sz w:val="24"/>
          <w:szCs w:val="24"/>
        </w:rPr>
        <w:t>the most</w:t>
      </w:r>
      <w:r w:rsidR="003B2729" w:rsidRPr="00A82A81">
        <w:rPr>
          <w:rFonts w:ascii="Times New Roman" w:hAnsi="Times New Roman" w:cs="Times New Roman"/>
          <w:sz w:val="24"/>
          <w:szCs w:val="24"/>
        </w:rPr>
        <w:t xml:space="preserve"> significant cognitive disability</w:t>
      </w:r>
      <w:r w:rsidRPr="00A82A81">
        <w:rPr>
          <w:rFonts w:ascii="Times New Roman" w:hAnsi="Times New Roman" w:cs="Times New Roman"/>
          <w:sz w:val="24"/>
          <w:szCs w:val="24"/>
        </w:rPr>
        <w:t>. This assessment was developed to ensure that all students are able to participate in an assessment that is a measure of what they know and can do in relation to the grade level</w:t>
      </w:r>
      <w:r w:rsidR="003B2729" w:rsidRPr="00A82A81">
        <w:rPr>
          <w:rFonts w:ascii="Times New Roman" w:hAnsi="Times New Roman" w:cs="Times New Roman"/>
          <w:sz w:val="24"/>
          <w:szCs w:val="24"/>
        </w:rPr>
        <w:t xml:space="preserve"> Kentucky Academic Standards</w:t>
      </w:r>
      <w:r w:rsidR="00BB1680">
        <w:rPr>
          <w:rFonts w:ascii="Times New Roman" w:hAnsi="Times New Roman" w:cs="Times New Roman"/>
          <w:sz w:val="24"/>
          <w:szCs w:val="24"/>
        </w:rPr>
        <w:t xml:space="preserve"> (KAS’s)</w:t>
      </w:r>
      <w:r w:rsidR="00FB0611">
        <w:rPr>
          <w:rFonts w:ascii="Times New Roman" w:hAnsi="Times New Roman" w:cs="Times New Roman"/>
          <w:sz w:val="24"/>
          <w:szCs w:val="24"/>
        </w:rPr>
        <w:t>.</w:t>
      </w:r>
      <w:r w:rsidRPr="00A82A81">
        <w:rPr>
          <w:rFonts w:ascii="Times New Roman" w:hAnsi="Times New Roman" w:cs="Times New Roman"/>
          <w:sz w:val="24"/>
          <w:szCs w:val="24"/>
        </w:rPr>
        <w:t xml:space="preserve"> This assessment was developed to be part of a system of curriculum, instructional, and assessment tools, so that students with significant cognitive disabilities are able to participate in content instruction and assessments that are aligned to the </w:t>
      </w:r>
      <w:r w:rsidR="00BB1680">
        <w:rPr>
          <w:rFonts w:ascii="Times New Roman" w:hAnsi="Times New Roman" w:cs="Times New Roman"/>
          <w:sz w:val="24"/>
          <w:szCs w:val="24"/>
        </w:rPr>
        <w:t>KAS’s</w:t>
      </w:r>
      <w:r w:rsidRPr="00A82A81">
        <w:rPr>
          <w:rFonts w:ascii="Times New Roman" w:hAnsi="Times New Roman" w:cs="Times New Roman"/>
          <w:sz w:val="24"/>
          <w:szCs w:val="24"/>
        </w:rPr>
        <w:t xml:space="preserve">. </w:t>
      </w:r>
    </w:p>
    <w:p w14:paraId="45212E72" w14:textId="393609BB" w:rsidR="00F404B4" w:rsidRPr="00A82A81" w:rsidRDefault="009B09E0">
      <w:pPr>
        <w:spacing w:after="195"/>
        <w:ind w:left="-4"/>
        <w:rPr>
          <w:rFonts w:ascii="Times New Roman" w:hAnsi="Times New Roman" w:cs="Times New Roman"/>
          <w:sz w:val="24"/>
          <w:szCs w:val="24"/>
        </w:rPr>
      </w:pPr>
      <w:r>
        <w:rPr>
          <w:rFonts w:ascii="Times New Roman" w:hAnsi="Times New Roman" w:cs="Times New Roman"/>
          <w:sz w:val="24"/>
          <w:szCs w:val="24"/>
        </w:rPr>
        <w:t>ARC</w:t>
      </w:r>
      <w:r w:rsidR="006E0C86">
        <w:rPr>
          <w:rFonts w:ascii="Times New Roman" w:hAnsi="Times New Roman" w:cs="Times New Roman"/>
          <w:sz w:val="24"/>
          <w:szCs w:val="24"/>
        </w:rPr>
        <w:t>s</w:t>
      </w:r>
      <w:r w:rsidR="005636E7" w:rsidRPr="00A82A81">
        <w:rPr>
          <w:rFonts w:ascii="Times New Roman" w:hAnsi="Times New Roman" w:cs="Times New Roman"/>
          <w:sz w:val="24"/>
          <w:szCs w:val="24"/>
        </w:rPr>
        <w:t xml:space="preserve"> must consider a student’s individual characteristics when determining whether a student with a disability should participate in the general assessment with or without accommodations, or in the</w:t>
      </w:r>
      <w:r w:rsidR="002B5DA6">
        <w:rPr>
          <w:rFonts w:ascii="Times New Roman" w:hAnsi="Times New Roman" w:cs="Times New Roman"/>
          <w:sz w:val="24"/>
          <w:szCs w:val="24"/>
        </w:rPr>
        <w:t xml:space="preserve"> a</w:t>
      </w:r>
      <w:r w:rsidR="008415FF" w:rsidRPr="00A82A81">
        <w:rPr>
          <w:rFonts w:ascii="Times New Roman" w:hAnsi="Times New Roman" w:cs="Times New Roman"/>
          <w:sz w:val="24"/>
          <w:szCs w:val="24"/>
        </w:rPr>
        <w:t xml:space="preserve">lternate </w:t>
      </w:r>
      <w:r w:rsidR="002B5DA6">
        <w:rPr>
          <w:rFonts w:ascii="Times New Roman" w:hAnsi="Times New Roman" w:cs="Times New Roman"/>
          <w:sz w:val="24"/>
          <w:szCs w:val="24"/>
        </w:rPr>
        <w:t>a</w:t>
      </w:r>
      <w:r w:rsidR="00BB1680">
        <w:rPr>
          <w:rFonts w:ascii="Times New Roman" w:hAnsi="Times New Roman" w:cs="Times New Roman"/>
          <w:sz w:val="24"/>
          <w:szCs w:val="24"/>
        </w:rPr>
        <w:t>ssessment</w:t>
      </w:r>
      <w:r w:rsidR="008415FF" w:rsidRPr="00A82A81">
        <w:rPr>
          <w:rFonts w:ascii="Times New Roman" w:hAnsi="Times New Roman" w:cs="Times New Roman"/>
          <w:sz w:val="24"/>
          <w:szCs w:val="24"/>
        </w:rPr>
        <w:t>.</w:t>
      </w:r>
      <w:r w:rsidR="002B5DA6">
        <w:rPr>
          <w:rFonts w:ascii="Times New Roman" w:hAnsi="Times New Roman" w:cs="Times New Roman"/>
          <w:sz w:val="24"/>
          <w:szCs w:val="24"/>
        </w:rPr>
        <w:t xml:space="preserve"> </w:t>
      </w:r>
      <w:r w:rsidR="005636E7" w:rsidRPr="00A82A81">
        <w:rPr>
          <w:rFonts w:ascii="Times New Roman" w:hAnsi="Times New Roman" w:cs="Times New Roman"/>
          <w:sz w:val="24"/>
          <w:szCs w:val="24"/>
        </w:rPr>
        <w:t xml:space="preserve">This document outlines steps that an </w:t>
      </w:r>
      <w:r w:rsidR="00537F23">
        <w:rPr>
          <w:rFonts w:ascii="Times New Roman" w:hAnsi="Times New Roman" w:cs="Times New Roman"/>
          <w:sz w:val="24"/>
          <w:szCs w:val="24"/>
        </w:rPr>
        <w:t>ARC</w:t>
      </w:r>
      <w:r w:rsidR="005636E7" w:rsidRPr="00A82A81">
        <w:rPr>
          <w:rFonts w:ascii="Times New Roman" w:hAnsi="Times New Roman" w:cs="Times New Roman"/>
          <w:sz w:val="24"/>
          <w:szCs w:val="24"/>
        </w:rPr>
        <w:t xml:space="preserve"> should take in determining whether</w:t>
      </w:r>
      <w:r w:rsidR="00BB1680">
        <w:rPr>
          <w:rFonts w:ascii="Times New Roman" w:hAnsi="Times New Roman" w:cs="Times New Roman"/>
          <w:sz w:val="24"/>
          <w:szCs w:val="24"/>
        </w:rPr>
        <w:t xml:space="preserve"> participating in</w:t>
      </w:r>
      <w:r w:rsidR="005636E7" w:rsidRPr="00A82A81">
        <w:rPr>
          <w:rFonts w:ascii="Times New Roman" w:hAnsi="Times New Roman" w:cs="Times New Roman"/>
          <w:sz w:val="24"/>
          <w:szCs w:val="24"/>
        </w:rPr>
        <w:t xml:space="preserve"> the </w:t>
      </w:r>
      <w:r w:rsidR="002B5DA6">
        <w:rPr>
          <w:rFonts w:ascii="Times New Roman" w:hAnsi="Times New Roman" w:cs="Times New Roman"/>
          <w:sz w:val="24"/>
          <w:szCs w:val="24"/>
        </w:rPr>
        <w:t>a</w:t>
      </w:r>
      <w:r w:rsidR="00815ED7" w:rsidRPr="00A82A81">
        <w:rPr>
          <w:rFonts w:ascii="Times New Roman" w:hAnsi="Times New Roman" w:cs="Times New Roman"/>
          <w:sz w:val="24"/>
          <w:szCs w:val="24"/>
        </w:rPr>
        <w:t xml:space="preserve">lternate </w:t>
      </w:r>
      <w:r w:rsidR="002B5DA6">
        <w:rPr>
          <w:rFonts w:ascii="Times New Roman" w:hAnsi="Times New Roman" w:cs="Times New Roman"/>
          <w:sz w:val="24"/>
          <w:szCs w:val="24"/>
        </w:rPr>
        <w:t>a</w:t>
      </w:r>
      <w:r w:rsidR="00BB1680">
        <w:rPr>
          <w:rFonts w:ascii="Times New Roman" w:hAnsi="Times New Roman" w:cs="Times New Roman"/>
          <w:sz w:val="24"/>
          <w:szCs w:val="24"/>
        </w:rPr>
        <w:t>ssessment</w:t>
      </w:r>
      <w:r w:rsidR="005636E7" w:rsidRPr="00A82A81">
        <w:rPr>
          <w:rFonts w:ascii="Times New Roman" w:hAnsi="Times New Roman" w:cs="Times New Roman"/>
          <w:sz w:val="24"/>
          <w:szCs w:val="24"/>
        </w:rPr>
        <w:t xml:space="preserve"> is appropriate for a student. These include: (a) reviewing student records and important information across multiple school years and settings (e.g., school, home, community), and (b) determining whether the student fits all of the criteria for participating in the </w:t>
      </w:r>
      <w:r w:rsidR="00EC358F">
        <w:rPr>
          <w:rFonts w:ascii="Times New Roman" w:hAnsi="Times New Roman" w:cs="Times New Roman"/>
          <w:sz w:val="24"/>
          <w:szCs w:val="24"/>
        </w:rPr>
        <w:t>a</w:t>
      </w:r>
      <w:r w:rsidR="00815ED7" w:rsidRPr="00A82A81">
        <w:rPr>
          <w:rFonts w:ascii="Times New Roman" w:hAnsi="Times New Roman" w:cs="Times New Roman"/>
          <w:sz w:val="24"/>
          <w:szCs w:val="24"/>
        </w:rPr>
        <w:t xml:space="preserve">lternate </w:t>
      </w:r>
      <w:r w:rsidR="00EC358F">
        <w:rPr>
          <w:rFonts w:ascii="Times New Roman" w:hAnsi="Times New Roman" w:cs="Times New Roman"/>
          <w:sz w:val="24"/>
          <w:szCs w:val="24"/>
        </w:rPr>
        <w:t>a</w:t>
      </w:r>
      <w:r w:rsidR="0020044C">
        <w:rPr>
          <w:rFonts w:ascii="Times New Roman" w:hAnsi="Times New Roman" w:cs="Times New Roman"/>
          <w:sz w:val="24"/>
          <w:szCs w:val="24"/>
        </w:rPr>
        <w:t>ssessment</w:t>
      </w:r>
      <w:r w:rsidR="005636E7" w:rsidRPr="00A82A81">
        <w:rPr>
          <w:rFonts w:ascii="Times New Roman" w:hAnsi="Times New Roman" w:cs="Times New Roman"/>
          <w:sz w:val="24"/>
          <w:szCs w:val="24"/>
        </w:rPr>
        <w:t xml:space="preserve"> as outlined in this document. </w:t>
      </w:r>
    </w:p>
    <w:p w14:paraId="24FFA9C0" w14:textId="77777777" w:rsidR="00F404B4" w:rsidRPr="00A82A81" w:rsidRDefault="005636E7">
      <w:pPr>
        <w:spacing w:after="0" w:line="259" w:lineRule="auto"/>
        <w:ind w:left="1" w:firstLine="0"/>
        <w:rPr>
          <w:rFonts w:ascii="Times New Roman" w:hAnsi="Times New Roman" w:cs="Times New Roman"/>
          <w:sz w:val="24"/>
          <w:szCs w:val="24"/>
        </w:rPr>
      </w:pPr>
      <w:r w:rsidRPr="00A82A81">
        <w:rPr>
          <w:rFonts w:ascii="Times New Roman" w:eastAsia="Calibri" w:hAnsi="Times New Roman" w:cs="Times New Roman"/>
          <w:sz w:val="24"/>
          <w:szCs w:val="24"/>
        </w:rPr>
        <w:t xml:space="preserve"> </w:t>
      </w:r>
    </w:p>
    <w:p w14:paraId="7F1FF886" w14:textId="203D139D" w:rsidR="00F404B4" w:rsidRPr="00A82A81" w:rsidRDefault="005636E7">
      <w:pPr>
        <w:pStyle w:val="Heading1"/>
        <w:spacing w:after="158"/>
        <w:ind w:left="-5"/>
        <w:rPr>
          <w:rFonts w:ascii="Times New Roman" w:hAnsi="Times New Roman" w:cs="Times New Roman"/>
          <w:szCs w:val="24"/>
        </w:rPr>
      </w:pPr>
      <w:bookmarkStart w:id="1" w:name="DescriptionofKAA"/>
      <w:r w:rsidRPr="00A82A81">
        <w:rPr>
          <w:rFonts w:ascii="Times New Roman" w:hAnsi="Times New Roman" w:cs="Times New Roman"/>
          <w:szCs w:val="24"/>
        </w:rPr>
        <w:t xml:space="preserve">Description of the </w:t>
      </w:r>
      <w:r w:rsidR="00815ED7" w:rsidRPr="00A82A81">
        <w:rPr>
          <w:rFonts w:ascii="Times New Roman" w:hAnsi="Times New Roman" w:cs="Times New Roman"/>
          <w:szCs w:val="24"/>
        </w:rPr>
        <w:t xml:space="preserve">Kentucky Alternate Assessment </w:t>
      </w:r>
    </w:p>
    <w:bookmarkEnd w:id="1"/>
    <w:p w14:paraId="601B75CE" w14:textId="723F7BB6" w:rsidR="007F0FA3" w:rsidRPr="00A82A81" w:rsidRDefault="007F0FA3" w:rsidP="007F0FA3">
      <w:pPr>
        <w:spacing w:after="150" w:line="270" w:lineRule="atLeast"/>
        <w:ind w:left="-75" w:firstLine="0"/>
        <w:rPr>
          <w:rFonts w:ascii="Times New Roman" w:hAnsi="Times New Roman" w:cs="Times New Roman"/>
          <w:sz w:val="24"/>
          <w:szCs w:val="24"/>
        </w:rPr>
      </w:pPr>
      <w:r w:rsidRPr="00A82A81">
        <w:rPr>
          <w:rFonts w:ascii="Times New Roman" w:hAnsi="Times New Roman" w:cs="Times New Roman"/>
          <w:sz w:val="24"/>
          <w:szCs w:val="24"/>
        </w:rPr>
        <w:t>The Kentucky Alternate Assessment was developed in 1990 as a result of</w:t>
      </w:r>
      <w:r w:rsidR="00FB0611">
        <w:rPr>
          <w:rFonts w:ascii="Times New Roman" w:hAnsi="Times New Roman" w:cs="Times New Roman"/>
          <w:sz w:val="24"/>
          <w:szCs w:val="24"/>
        </w:rPr>
        <w:t xml:space="preserve"> Kentucky Educational</w:t>
      </w:r>
      <w:r w:rsidRPr="00A82A81">
        <w:rPr>
          <w:rFonts w:ascii="Times New Roman" w:hAnsi="Times New Roman" w:cs="Times New Roman"/>
          <w:sz w:val="24"/>
          <w:szCs w:val="24"/>
        </w:rPr>
        <w:t xml:space="preserve"> Reform Act</w:t>
      </w:r>
      <w:r w:rsidR="00FB0611">
        <w:rPr>
          <w:rFonts w:ascii="Times New Roman" w:hAnsi="Times New Roman" w:cs="Times New Roman"/>
          <w:sz w:val="24"/>
          <w:szCs w:val="24"/>
        </w:rPr>
        <w:t xml:space="preserve"> (KERA)</w:t>
      </w:r>
      <w:r w:rsidRPr="00A82A81">
        <w:rPr>
          <w:rFonts w:ascii="Times New Roman" w:hAnsi="Times New Roman" w:cs="Times New Roman"/>
          <w:sz w:val="24"/>
          <w:szCs w:val="24"/>
        </w:rPr>
        <w:t xml:space="preserve"> of 1990 to provide schools and programs with a valid and reliable means of assessing the instruction provided to students with moderate and significant disabilities (i.e., for the less than 1% of the total student population for whom traditional assessments would be an inappropriate measure of progress).</w:t>
      </w:r>
    </w:p>
    <w:p w14:paraId="35FF5EFA" w14:textId="554ADFDF" w:rsidR="007F0FA3" w:rsidRPr="00A82A81" w:rsidRDefault="007F0FA3" w:rsidP="00A82A81">
      <w:pPr>
        <w:spacing w:after="150" w:line="270" w:lineRule="atLeast"/>
        <w:ind w:left="-75" w:firstLine="0"/>
        <w:rPr>
          <w:rFonts w:ascii="Times New Roman" w:hAnsi="Times New Roman" w:cs="Times New Roman"/>
          <w:sz w:val="24"/>
          <w:szCs w:val="24"/>
        </w:rPr>
      </w:pPr>
      <w:r w:rsidRPr="00A82A81">
        <w:rPr>
          <w:rFonts w:ascii="Times New Roman" w:hAnsi="Times New Roman" w:cs="Times New Roman"/>
          <w:sz w:val="24"/>
          <w:szCs w:val="24"/>
        </w:rPr>
        <w:t>​In 2011</w:t>
      </w:r>
      <w:r w:rsidR="005919D5">
        <w:rPr>
          <w:rFonts w:ascii="Times New Roman" w:hAnsi="Times New Roman" w:cs="Times New Roman"/>
          <w:sz w:val="24"/>
          <w:szCs w:val="24"/>
        </w:rPr>
        <w:t>,</w:t>
      </w:r>
      <w:r w:rsidRPr="00A82A81">
        <w:rPr>
          <w:rFonts w:ascii="Times New Roman" w:hAnsi="Times New Roman" w:cs="Times New Roman"/>
          <w:sz w:val="24"/>
          <w:szCs w:val="24"/>
        </w:rPr>
        <w:t xml:space="preserve"> all content areas of the Alternate K-PREP were represented by attainment tasks and the transition attainment record for students in grades 8, 10 and 11. These assessments continue to meet federal requirements for the No Child Left </w:t>
      </w:r>
      <w:proofErr w:type="gramStart"/>
      <w:r w:rsidRPr="00A82A81">
        <w:rPr>
          <w:rFonts w:ascii="Times New Roman" w:hAnsi="Times New Roman" w:cs="Times New Roman"/>
          <w:sz w:val="24"/>
          <w:szCs w:val="24"/>
        </w:rPr>
        <w:t>Behind</w:t>
      </w:r>
      <w:proofErr w:type="gramEnd"/>
      <w:r w:rsidRPr="00A82A81">
        <w:rPr>
          <w:rFonts w:ascii="Times New Roman" w:hAnsi="Times New Roman" w:cs="Times New Roman"/>
          <w:sz w:val="24"/>
          <w:szCs w:val="24"/>
        </w:rPr>
        <w:t xml:space="preserve"> (NCLB) Act and Individuals with Disabilities Education Improvement Act (IDE</w:t>
      </w:r>
      <w:r w:rsidR="0020044C">
        <w:rPr>
          <w:rFonts w:ascii="Times New Roman" w:hAnsi="Times New Roman" w:cs="Times New Roman"/>
          <w:sz w:val="24"/>
          <w:szCs w:val="24"/>
        </w:rPr>
        <w:t>I</w:t>
      </w:r>
      <w:r w:rsidRPr="00A82A81">
        <w:rPr>
          <w:rFonts w:ascii="Times New Roman" w:hAnsi="Times New Roman" w:cs="Times New Roman"/>
          <w:sz w:val="24"/>
          <w:szCs w:val="24"/>
        </w:rPr>
        <w:t>A).</w:t>
      </w:r>
    </w:p>
    <w:p w14:paraId="01BB9F86" w14:textId="2C09C7A0" w:rsidR="007F0FA3" w:rsidRPr="00A82A81" w:rsidRDefault="007F0FA3" w:rsidP="007F0FA3">
      <w:pPr>
        <w:spacing w:after="0" w:line="270" w:lineRule="atLeast"/>
        <w:ind w:left="-75" w:firstLine="0"/>
        <w:rPr>
          <w:rFonts w:ascii="Times New Roman" w:hAnsi="Times New Roman" w:cs="Times New Roman"/>
          <w:sz w:val="24"/>
          <w:szCs w:val="24"/>
        </w:rPr>
      </w:pPr>
      <w:r w:rsidRPr="00A82A81">
        <w:rPr>
          <w:rFonts w:ascii="Times New Roman" w:hAnsi="Times New Roman" w:cs="Times New Roman"/>
          <w:sz w:val="24"/>
          <w:szCs w:val="24"/>
        </w:rPr>
        <w:t>Alternate K-PREP is based upon two components: Attainment Tasks (AT) and the Transition Attainment Record (TAR). These components play vital roles in the assessment of the individual student.</w:t>
      </w:r>
    </w:p>
    <w:p w14:paraId="15E37C9F" w14:textId="77777777" w:rsidR="007F0FA3" w:rsidRPr="00A82A81" w:rsidRDefault="007F0FA3" w:rsidP="007F0FA3">
      <w:pPr>
        <w:spacing w:after="0" w:line="270" w:lineRule="atLeast"/>
        <w:ind w:left="-75" w:firstLine="0"/>
        <w:rPr>
          <w:rFonts w:ascii="Times New Roman" w:eastAsia="Times New Roman" w:hAnsi="Times New Roman" w:cs="Times New Roman"/>
          <w:color w:val="333333"/>
          <w:sz w:val="24"/>
          <w:szCs w:val="24"/>
        </w:rPr>
      </w:pPr>
      <w:r w:rsidRPr="00A82A81">
        <w:rPr>
          <w:rFonts w:ascii="Times New Roman" w:eastAsia="Times New Roman" w:hAnsi="Times New Roman" w:cs="Times New Roman"/>
          <w:color w:val="333333"/>
          <w:sz w:val="24"/>
          <w:szCs w:val="24"/>
        </w:rPr>
        <w:t> </w:t>
      </w:r>
    </w:p>
    <w:p w14:paraId="0CB52F7F" w14:textId="1AA819AC" w:rsidR="007F0FA3" w:rsidRDefault="007F0FA3" w:rsidP="00882840">
      <w:pPr>
        <w:spacing w:after="0" w:line="270" w:lineRule="atLeast"/>
        <w:ind w:left="-75" w:firstLine="0"/>
        <w:rPr>
          <w:rFonts w:ascii="Times New Roman" w:eastAsia="Times New Roman" w:hAnsi="Times New Roman" w:cs="Times New Roman"/>
          <w:color w:val="333333"/>
          <w:sz w:val="24"/>
          <w:szCs w:val="24"/>
        </w:rPr>
      </w:pPr>
      <w:r w:rsidRPr="00A82A81">
        <w:rPr>
          <w:rFonts w:ascii="Times New Roman" w:eastAsia="Times New Roman" w:hAnsi="Times New Roman" w:cs="Times New Roman"/>
          <w:b/>
          <w:bCs/>
          <w:color w:val="333333"/>
          <w:sz w:val="24"/>
          <w:szCs w:val="24"/>
        </w:rPr>
        <w:t>Attainment Tasks (AT</w:t>
      </w:r>
      <w:proofErr w:type="gramStart"/>
      <w:r w:rsidRPr="00A82A81">
        <w:rPr>
          <w:rFonts w:ascii="Times New Roman" w:eastAsia="Times New Roman" w:hAnsi="Times New Roman" w:cs="Times New Roman"/>
          <w:b/>
          <w:bCs/>
          <w:color w:val="333333"/>
          <w:sz w:val="24"/>
          <w:szCs w:val="24"/>
        </w:rPr>
        <w:t>)</w:t>
      </w:r>
      <w:proofErr w:type="gramEnd"/>
      <w:r w:rsidRPr="00A82A81">
        <w:rPr>
          <w:rFonts w:ascii="Times New Roman" w:eastAsia="Times New Roman" w:hAnsi="Times New Roman" w:cs="Times New Roman"/>
          <w:b/>
          <w:bCs/>
          <w:color w:val="333333"/>
          <w:sz w:val="24"/>
          <w:szCs w:val="24"/>
        </w:rPr>
        <w:br/>
      </w:r>
      <w:r w:rsidRPr="00A82A81">
        <w:rPr>
          <w:rFonts w:ascii="Times New Roman" w:eastAsia="Times New Roman" w:hAnsi="Times New Roman" w:cs="Times New Roman"/>
          <w:color w:val="333333"/>
          <w:sz w:val="24"/>
          <w:szCs w:val="24"/>
        </w:rPr>
        <w:t>Attainment tasks are performance events that require students to complete a task, working step by step as directed by the teacher.</w:t>
      </w:r>
    </w:p>
    <w:p w14:paraId="026CCC75" w14:textId="77777777" w:rsidR="001A028D" w:rsidRPr="00A82A81" w:rsidRDefault="001A028D" w:rsidP="00882840">
      <w:pPr>
        <w:spacing w:after="0" w:line="270" w:lineRule="atLeast"/>
        <w:ind w:left="-75" w:firstLine="0"/>
        <w:rPr>
          <w:rFonts w:ascii="Times New Roman" w:eastAsia="Times New Roman" w:hAnsi="Times New Roman" w:cs="Times New Roman"/>
          <w:color w:val="333333"/>
          <w:sz w:val="24"/>
          <w:szCs w:val="24"/>
        </w:rPr>
      </w:pPr>
    </w:p>
    <w:p w14:paraId="090CC78C" w14:textId="77777777" w:rsidR="007F0FA3" w:rsidRPr="00A82A81" w:rsidRDefault="007F0FA3" w:rsidP="007F0FA3">
      <w:pPr>
        <w:spacing w:after="0" w:line="270" w:lineRule="atLeast"/>
        <w:ind w:left="-75" w:firstLine="0"/>
        <w:rPr>
          <w:rFonts w:ascii="Times New Roman" w:eastAsia="Times New Roman" w:hAnsi="Times New Roman" w:cs="Times New Roman"/>
          <w:color w:val="333333"/>
          <w:sz w:val="24"/>
          <w:szCs w:val="24"/>
        </w:rPr>
      </w:pPr>
      <w:r w:rsidRPr="00A82A81">
        <w:rPr>
          <w:rFonts w:ascii="Times New Roman" w:eastAsia="Times New Roman" w:hAnsi="Times New Roman" w:cs="Times New Roman"/>
          <w:b/>
          <w:bCs/>
          <w:color w:val="333333"/>
          <w:sz w:val="24"/>
          <w:szCs w:val="24"/>
        </w:rPr>
        <w:t>Transition Attainment Record (TAR</w:t>
      </w:r>
      <w:proofErr w:type="gramStart"/>
      <w:r w:rsidRPr="00A82A81">
        <w:rPr>
          <w:rFonts w:ascii="Times New Roman" w:eastAsia="Times New Roman" w:hAnsi="Times New Roman" w:cs="Times New Roman"/>
          <w:b/>
          <w:bCs/>
          <w:color w:val="333333"/>
          <w:sz w:val="24"/>
          <w:szCs w:val="24"/>
        </w:rPr>
        <w:t>)</w:t>
      </w:r>
      <w:proofErr w:type="gramEnd"/>
      <w:r w:rsidRPr="00A82A81">
        <w:rPr>
          <w:rFonts w:ascii="Times New Roman" w:eastAsia="Times New Roman" w:hAnsi="Times New Roman" w:cs="Times New Roman"/>
          <w:b/>
          <w:bCs/>
          <w:color w:val="333333"/>
          <w:sz w:val="24"/>
          <w:szCs w:val="24"/>
        </w:rPr>
        <w:br/>
      </w:r>
      <w:r w:rsidRPr="00A82A81">
        <w:rPr>
          <w:rFonts w:ascii="Times New Roman" w:eastAsia="Times New Roman" w:hAnsi="Times New Roman" w:cs="Times New Roman"/>
          <w:color w:val="333333"/>
          <w:sz w:val="24"/>
          <w:szCs w:val="24"/>
        </w:rPr>
        <w:t>The Transition Attainment Record is a checklist which evaluates the student’s readiness in reading, mathematics and science.</w:t>
      </w:r>
    </w:p>
    <w:p w14:paraId="750F82EF" w14:textId="77777777" w:rsidR="007F0FA3" w:rsidRPr="00A82A81" w:rsidRDefault="007F0FA3">
      <w:pPr>
        <w:spacing w:after="208"/>
        <w:ind w:left="-4"/>
        <w:rPr>
          <w:rFonts w:ascii="Times New Roman" w:hAnsi="Times New Roman" w:cs="Times New Roman"/>
          <w:sz w:val="24"/>
          <w:szCs w:val="24"/>
        </w:rPr>
      </w:pPr>
    </w:p>
    <w:p w14:paraId="4EBC0A1C" w14:textId="77777777" w:rsidR="00F404B4" w:rsidRPr="00A82A81" w:rsidRDefault="005636E7">
      <w:pPr>
        <w:spacing w:after="153" w:line="268" w:lineRule="auto"/>
        <w:ind w:left="-5" w:hanging="10"/>
        <w:rPr>
          <w:rFonts w:ascii="Times New Roman" w:hAnsi="Times New Roman" w:cs="Times New Roman"/>
          <w:i/>
          <w:sz w:val="24"/>
          <w:szCs w:val="24"/>
        </w:rPr>
      </w:pPr>
      <w:bookmarkStart w:id="2" w:name="AssessmentDesign"/>
      <w:r w:rsidRPr="00A82A81">
        <w:rPr>
          <w:rFonts w:ascii="Times New Roman" w:hAnsi="Times New Roman" w:cs="Times New Roman"/>
          <w:i/>
          <w:sz w:val="24"/>
          <w:szCs w:val="24"/>
        </w:rPr>
        <w:t xml:space="preserve">Assessment Design </w:t>
      </w:r>
    </w:p>
    <w:bookmarkEnd w:id="2"/>
    <w:p w14:paraId="055A65FB" w14:textId="77777777" w:rsidR="00F37261" w:rsidRPr="00A82A81" w:rsidRDefault="00F37261" w:rsidP="00A82A81">
      <w:pPr>
        <w:spacing w:after="210"/>
        <w:ind w:left="-4"/>
        <w:rPr>
          <w:rFonts w:ascii="Times New Roman" w:hAnsi="Times New Roman" w:cs="Times New Roman"/>
          <w:sz w:val="24"/>
          <w:szCs w:val="24"/>
        </w:rPr>
      </w:pPr>
      <w:r w:rsidRPr="00A82A81">
        <w:rPr>
          <w:rFonts w:ascii="Times New Roman" w:hAnsi="Times New Roman" w:cs="Times New Roman"/>
          <w:sz w:val="24"/>
          <w:szCs w:val="24"/>
        </w:rPr>
        <w:lastRenderedPageBreak/>
        <w:t>With the 2009 implementation of Senate Bill 1 (SB1) requiring new assessment standards for English/Language Arts and Mathematics for the general assessment, new statements aligned to the standards were also required for the Alternate Assessment. </w:t>
      </w:r>
    </w:p>
    <w:p w14:paraId="404D5CC4" w14:textId="3A24C4B3" w:rsidR="00F37261" w:rsidRPr="00A82A81" w:rsidRDefault="00F37261" w:rsidP="00A82A81">
      <w:pPr>
        <w:spacing w:after="210"/>
        <w:ind w:left="-4"/>
        <w:rPr>
          <w:rFonts w:ascii="Times New Roman" w:hAnsi="Times New Roman" w:cs="Times New Roman"/>
          <w:sz w:val="24"/>
          <w:szCs w:val="24"/>
        </w:rPr>
      </w:pPr>
      <w:r w:rsidRPr="00A82A81">
        <w:rPr>
          <w:rFonts w:ascii="Times New Roman" w:hAnsi="Times New Roman" w:cs="Times New Roman"/>
          <w:sz w:val="24"/>
          <w:szCs w:val="24"/>
        </w:rPr>
        <w:t xml:space="preserve">Low Incidence Consultants and </w:t>
      </w:r>
      <w:r w:rsidR="006B4E80">
        <w:rPr>
          <w:rFonts w:ascii="Times New Roman" w:hAnsi="Times New Roman" w:cs="Times New Roman"/>
          <w:sz w:val="24"/>
          <w:szCs w:val="24"/>
        </w:rPr>
        <w:t xml:space="preserve">the </w:t>
      </w:r>
      <w:r w:rsidRPr="00A82A81">
        <w:rPr>
          <w:rFonts w:ascii="Times New Roman" w:hAnsi="Times New Roman" w:cs="Times New Roman"/>
          <w:sz w:val="24"/>
          <w:szCs w:val="24"/>
        </w:rPr>
        <w:t>KDE Content Experts narrowed the Kentucky Academic Standards (KAS) to 10 standards to release into the field for teachers and administrators to select the top 6. KDE in conjunction with the Low Incidence Consultants worked to modify the language of the six standards selected to create less depth and breath.</w:t>
      </w:r>
    </w:p>
    <w:p w14:paraId="79230415" w14:textId="347B4C0C" w:rsidR="00F37261" w:rsidRPr="00A82A81" w:rsidRDefault="00F37261" w:rsidP="00A82A81">
      <w:pPr>
        <w:spacing w:after="210"/>
        <w:ind w:left="-4"/>
        <w:rPr>
          <w:rFonts w:ascii="Times New Roman" w:hAnsi="Times New Roman" w:cs="Times New Roman"/>
          <w:sz w:val="24"/>
          <w:szCs w:val="24"/>
        </w:rPr>
      </w:pPr>
      <w:r w:rsidRPr="00A82A81">
        <w:rPr>
          <w:rFonts w:ascii="Times New Roman" w:hAnsi="Times New Roman" w:cs="Times New Roman"/>
          <w:sz w:val="24"/>
          <w:szCs w:val="24"/>
        </w:rPr>
        <w:t xml:space="preserve">​Reading, mathematics, writing and science are based upon the </w:t>
      </w:r>
      <w:r w:rsidR="00507D23">
        <w:rPr>
          <w:rFonts w:ascii="Times New Roman" w:hAnsi="Times New Roman" w:cs="Times New Roman"/>
          <w:sz w:val="24"/>
          <w:szCs w:val="24"/>
        </w:rPr>
        <w:t>KAS</w:t>
      </w:r>
      <w:r w:rsidRPr="00A82A81">
        <w:rPr>
          <w:rFonts w:ascii="Times New Roman" w:hAnsi="Times New Roman" w:cs="Times New Roman"/>
          <w:sz w:val="24"/>
          <w:szCs w:val="24"/>
        </w:rPr>
        <w:t>, while social studies is based upon Core Content 4.1.</w:t>
      </w:r>
    </w:p>
    <w:p w14:paraId="1EDCB9C7" w14:textId="47AB94A5" w:rsidR="00F404B4" w:rsidRPr="00A82A81" w:rsidRDefault="005636E7">
      <w:pPr>
        <w:spacing w:after="210"/>
        <w:ind w:left="-4"/>
        <w:rPr>
          <w:rFonts w:ascii="Times New Roman" w:hAnsi="Times New Roman" w:cs="Times New Roman"/>
          <w:sz w:val="24"/>
          <w:szCs w:val="24"/>
        </w:rPr>
      </w:pPr>
      <w:r w:rsidRPr="00A82A81">
        <w:rPr>
          <w:rFonts w:ascii="Times New Roman" w:hAnsi="Times New Roman" w:cs="Times New Roman"/>
          <w:sz w:val="24"/>
          <w:szCs w:val="24"/>
        </w:rPr>
        <w:t xml:space="preserve">The </w:t>
      </w:r>
      <w:r w:rsidR="00C80D3D" w:rsidRPr="00A82A81">
        <w:rPr>
          <w:rFonts w:ascii="Times New Roman" w:hAnsi="Times New Roman" w:cs="Times New Roman"/>
          <w:sz w:val="24"/>
          <w:szCs w:val="24"/>
        </w:rPr>
        <w:t>Alternate K-Prep</w:t>
      </w:r>
      <w:r w:rsidRPr="00A82A81">
        <w:rPr>
          <w:rFonts w:ascii="Times New Roman" w:hAnsi="Times New Roman" w:cs="Times New Roman"/>
          <w:sz w:val="24"/>
          <w:szCs w:val="24"/>
        </w:rPr>
        <w:t xml:space="preserve"> is an assessment of English language arts (reading and writing) and mathematics in grades 3-8 and </w:t>
      </w:r>
      <w:r w:rsidR="003329B8">
        <w:rPr>
          <w:rFonts w:ascii="Times New Roman" w:hAnsi="Times New Roman" w:cs="Times New Roman"/>
          <w:sz w:val="24"/>
          <w:szCs w:val="24"/>
        </w:rPr>
        <w:t>10</w:t>
      </w:r>
      <w:r w:rsidRPr="00A82A81">
        <w:rPr>
          <w:rFonts w:ascii="Times New Roman" w:hAnsi="Times New Roman" w:cs="Times New Roman"/>
          <w:sz w:val="24"/>
          <w:szCs w:val="24"/>
        </w:rPr>
        <w:t xml:space="preserve">. It is an on demand assessment of approximately 30 test items that assess approximately 10 prioritized content targets per grade level. These content targets were identified for each grade based on learning progressions and alignment to the grade level </w:t>
      </w:r>
      <w:r w:rsidR="00507D23">
        <w:rPr>
          <w:rFonts w:ascii="Times New Roman" w:hAnsi="Times New Roman" w:cs="Times New Roman"/>
          <w:sz w:val="24"/>
          <w:szCs w:val="24"/>
        </w:rPr>
        <w:t>KAS’s</w:t>
      </w:r>
      <w:r w:rsidRPr="00A82A81">
        <w:rPr>
          <w:rFonts w:ascii="Times New Roman" w:hAnsi="Times New Roman" w:cs="Times New Roman"/>
          <w:sz w:val="24"/>
          <w:szCs w:val="24"/>
        </w:rPr>
        <w:t>.</w:t>
      </w:r>
      <w:r w:rsidR="00507D23">
        <w:rPr>
          <w:rFonts w:ascii="Times New Roman" w:hAnsi="Times New Roman" w:cs="Times New Roman"/>
          <w:sz w:val="24"/>
          <w:szCs w:val="24"/>
        </w:rPr>
        <w:t xml:space="preserve"> </w:t>
      </w:r>
      <w:r w:rsidRPr="00A82A81">
        <w:rPr>
          <w:rFonts w:ascii="Times New Roman" w:hAnsi="Times New Roman" w:cs="Times New Roman"/>
          <w:sz w:val="24"/>
          <w:szCs w:val="24"/>
        </w:rPr>
        <w:t xml:space="preserve">The assessment includes multiple choice items and constructed response items. Each content target is assessed by items that have been carefully and intentionally designed to assess a range of ability and performance.  </w:t>
      </w:r>
    </w:p>
    <w:p w14:paraId="14CFC676" w14:textId="77777777" w:rsidR="00F404B4" w:rsidRPr="00A82A81" w:rsidRDefault="005636E7">
      <w:pPr>
        <w:spacing w:after="153" w:line="268" w:lineRule="auto"/>
        <w:ind w:left="-5" w:hanging="10"/>
        <w:rPr>
          <w:rFonts w:ascii="Times New Roman" w:hAnsi="Times New Roman" w:cs="Times New Roman"/>
          <w:sz w:val="24"/>
          <w:szCs w:val="24"/>
        </w:rPr>
      </w:pPr>
      <w:bookmarkStart w:id="3" w:name="Assessmentadministration"/>
      <w:r w:rsidRPr="00A82A81">
        <w:rPr>
          <w:rFonts w:ascii="Times New Roman" w:hAnsi="Times New Roman" w:cs="Times New Roman"/>
          <w:i/>
          <w:sz w:val="24"/>
          <w:szCs w:val="24"/>
        </w:rPr>
        <w:t xml:space="preserve">Assessment Administration </w:t>
      </w:r>
    </w:p>
    <w:bookmarkEnd w:id="3"/>
    <w:p w14:paraId="01FD5511" w14:textId="56177E49" w:rsidR="00F404B4" w:rsidRDefault="005636E7">
      <w:pPr>
        <w:spacing w:after="192"/>
        <w:ind w:left="-4"/>
        <w:rPr>
          <w:rFonts w:ascii="Times New Roman" w:hAnsi="Times New Roman" w:cs="Times New Roman"/>
          <w:sz w:val="24"/>
          <w:szCs w:val="24"/>
        </w:rPr>
      </w:pPr>
      <w:r w:rsidRPr="00A82A81">
        <w:rPr>
          <w:rFonts w:ascii="Times New Roman" w:hAnsi="Times New Roman" w:cs="Times New Roman"/>
          <w:sz w:val="24"/>
          <w:szCs w:val="24"/>
        </w:rPr>
        <w:t>A trained testing administrator familiar to the student (e.g., the student’s teacher) facilitates the administration, presenting items via paper or manipulatives as appropriate for the student. Items are administered to the student over the course of one or more testing sessions as needed for a student to complete a content area assessment. Testing sessions are scheduled within a testing window of approximately two months</w:t>
      </w:r>
      <w:r w:rsidR="00E02F0B">
        <w:rPr>
          <w:rFonts w:ascii="Times New Roman" w:hAnsi="Times New Roman" w:cs="Times New Roman"/>
          <w:sz w:val="24"/>
          <w:szCs w:val="24"/>
        </w:rPr>
        <w:t xml:space="preserve"> in the spring and fall.</w:t>
      </w:r>
    </w:p>
    <w:p w14:paraId="57AC162A" w14:textId="77777777" w:rsidR="000F1C6E" w:rsidRPr="0094654D" w:rsidRDefault="000F1C6E" w:rsidP="0094654D">
      <w:pPr>
        <w:spacing w:after="192"/>
        <w:ind w:left="-4"/>
        <w:rPr>
          <w:rFonts w:ascii="Times New Roman" w:hAnsi="Times New Roman" w:cs="Times New Roman"/>
          <w:sz w:val="24"/>
          <w:szCs w:val="24"/>
        </w:rPr>
      </w:pPr>
      <w:r w:rsidRPr="0094654D">
        <w:rPr>
          <w:rFonts w:ascii="Times New Roman" w:hAnsi="Times New Roman" w:cs="Times New Roman"/>
          <w:sz w:val="24"/>
          <w:szCs w:val="24"/>
        </w:rPr>
        <w:t>The Alternate K-PREP consists of two assessment types, Attainment Tasks and the Transition Attainment Record. Attainment Tasks are scripted, picture based performance events that allow students to complete tasks administered by a certified, trained test administrator. The Transition Attainment Record is a checklist based evaluation of a student’s readiness in reading, mathematics and science at grade 11.</w:t>
      </w:r>
    </w:p>
    <w:p w14:paraId="7FDB3BE5" w14:textId="77777777" w:rsidR="000F1C6E" w:rsidRPr="0094654D" w:rsidRDefault="000F1C6E" w:rsidP="0094654D">
      <w:pPr>
        <w:spacing w:after="192"/>
        <w:ind w:left="-4"/>
        <w:rPr>
          <w:rFonts w:ascii="Times New Roman" w:hAnsi="Times New Roman" w:cs="Times New Roman"/>
          <w:sz w:val="24"/>
          <w:szCs w:val="24"/>
        </w:rPr>
      </w:pPr>
      <w:r w:rsidRPr="0094654D">
        <w:rPr>
          <w:rFonts w:ascii="Times New Roman" w:hAnsi="Times New Roman" w:cs="Times New Roman"/>
          <w:sz w:val="24"/>
          <w:szCs w:val="24"/>
        </w:rPr>
        <w:t>The Attainment Tasks are administered based on Kentucky assessment requirements related to specific content areas at grades 3-12. Two assessment windows are provided, one occurring in the fall and one in the spring. The Transition Attainment Record is an assessment type consistent with transition readiness requirements at high school and is available from September to May of an assessment year.</w:t>
      </w:r>
    </w:p>
    <w:p w14:paraId="3705A915" w14:textId="7987CD9B" w:rsidR="00F404B4" w:rsidRPr="00A82A81" w:rsidRDefault="00F404B4">
      <w:pPr>
        <w:spacing w:after="0" w:line="259" w:lineRule="auto"/>
        <w:ind w:left="0" w:firstLine="0"/>
        <w:rPr>
          <w:rFonts w:ascii="Times New Roman" w:hAnsi="Times New Roman" w:cs="Times New Roman"/>
          <w:sz w:val="24"/>
          <w:szCs w:val="24"/>
        </w:rPr>
      </w:pPr>
    </w:p>
    <w:p w14:paraId="6F34612B" w14:textId="77777777" w:rsidR="00F404B4" w:rsidRPr="00A82A81" w:rsidRDefault="005636E7">
      <w:pPr>
        <w:pStyle w:val="Heading1"/>
        <w:spacing w:after="161"/>
        <w:ind w:left="-5"/>
        <w:rPr>
          <w:rFonts w:ascii="Times New Roman" w:hAnsi="Times New Roman" w:cs="Times New Roman"/>
          <w:szCs w:val="24"/>
        </w:rPr>
      </w:pPr>
      <w:bookmarkStart w:id="4" w:name="ParticipationDecisions"/>
      <w:r w:rsidRPr="00A82A81">
        <w:rPr>
          <w:rFonts w:ascii="Times New Roman" w:hAnsi="Times New Roman" w:cs="Times New Roman"/>
          <w:szCs w:val="24"/>
        </w:rPr>
        <w:t xml:space="preserve">Participation Decisions </w:t>
      </w:r>
    </w:p>
    <w:bookmarkEnd w:id="4"/>
    <w:p w14:paraId="4780A6F5" w14:textId="5391459C" w:rsidR="00F404B4" w:rsidRPr="00A82A81" w:rsidRDefault="00935030">
      <w:pPr>
        <w:spacing w:after="192"/>
        <w:ind w:left="-4"/>
        <w:rPr>
          <w:rFonts w:ascii="Times New Roman" w:hAnsi="Times New Roman" w:cs="Times New Roman"/>
          <w:sz w:val="24"/>
          <w:szCs w:val="24"/>
        </w:rPr>
      </w:pPr>
      <w:r w:rsidRPr="00A82A81">
        <w:rPr>
          <w:rFonts w:ascii="Times New Roman" w:hAnsi="Times New Roman" w:cs="Times New Roman"/>
          <w:sz w:val="24"/>
          <w:szCs w:val="24"/>
        </w:rPr>
        <w:t xml:space="preserve">Kentucky’s </w:t>
      </w:r>
      <w:r w:rsidR="005636E7" w:rsidRPr="00A82A81">
        <w:rPr>
          <w:rFonts w:ascii="Times New Roman" w:hAnsi="Times New Roman" w:cs="Times New Roman"/>
          <w:i/>
          <w:sz w:val="24"/>
          <w:szCs w:val="24"/>
        </w:rPr>
        <w:t>Participation Guidelines</w:t>
      </w:r>
      <w:r w:rsidR="005636E7" w:rsidRPr="00A82A81">
        <w:rPr>
          <w:rFonts w:ascii="Times New Roman" w:hAnsi="Times New Roman" w:cs="Times New Roman"/>
          <w:sz w:val="24"/>
          <w:szCs w:val="24"/>
        </w:rPr>
        <w:t xml:space="preserve"> are provided in Appendix A. </w:t>
      </w:r>
      <w:r w:rsidR="005B0EEF">
        <w:rPr>
          <w:rFonts w:ascii="Times New Roman" w:hAnsi="Times New Roman" w:cs="Times New Roman"/>
          <w:sz w:val="24"/>
          <w:szCs w:val="24"/>
        </w:rPr>
        <w:t xml:space="preserve">An </w:t>
      </w:r>
      <w:r w:rsidR="009B09E0">
        <w:rPr>
          <w:rFonts w:ascii="Times New Roman" w:hAnsi="Times New Roman" w:cs="Times New Roman"/>
          <w:sz w:val="24"/>
          <w:szCs w:val="24"/>
        </w:rPr>
        <w:t>ARC</w:t>
      </w:r>
      <w:r w:rsidR="005636E7" w:rsidRPr="00A82A81">
        <w:rPr>
          <w:rFonts w:ascii="Times New Roman" w:hAnsi="Times New Roman" w:cs="Times New Roman"/>
          <w:sz w:val="24"/>
          <w:szCs w:val="24"/>
        </w:rPr>
        <w:t xml:space="preserve"> will use the guidelines to determine whether a student participates in the</w:t>
      </w:r>
      <w:r w:rsidR="00E25459" w:rsidRPr="00E25459">
        <w:rPr>
          <w:rFonts w:ascii="Times New Roman" w:hAnsi="Times New Roman" w:cs="Times New Roman"/>
          <w:sz w:val="24"/>
          <w:szCs w:val="24"/>
        </w:rPr>
        <w:t xml:space="preserve"> </w:t>
      </w:r>
      <w:r w:rsidR="005B0EEF">
        <w:rPr>
          <w:rFonts w:ascii="Times New Roman" w:hAnsi="Times New Roman" w:cs="Times New Roman"/>
          <w:sz w:val="24"/>
          <w:szCs w:val="24"/>
        </w:rPr>
        <w:t>alternate a</w:t>
      </w:r>
      <w:r w:rsidR="00FF48DA">
        <w:rPr>
          <w:rFonts w:ascii="Times New Roman" w:hAnsi="Times New Roman" w:cs="Times New Roman"/>
          <w:sz w:val="24"/>
          <w:szCs w:val="24"/>
        </w:rPr>
        <w:t>ssessment</w:t>
      </w:r>
      <w:r w:rsidR="005636E7" w:rsidRPr="00A82A81">
        <w:rPr>
          <w:rFonts w:ascii="Times New Roman" w:hAnsi="Times New Roman" w:cs="Times New Roman"/>
          <w:sz w:val="24"/>
          <w:szCs w:val="24"/>
        </w:rPr>
        <w:t xml:space="preserve">. The </w:t>
      </w:r>
      <w:r w:rsidR="00AF4A73" w:rsidRPr="00A82A81">
        <w:rPr>
          <w:rFonts w:ascii="Times New Roman" w:hAnsi="Times New Roman" w:cs="Times New Roman"/>
          <w:sz w:val="24"/>
          <w:szCs w:val="24"/>
        </w:rPr>
        <w:t>Alternate K-Prep</w:t>
      </w:r>
      <w:r w:rsidR="005636E7" w:rsidRPr="00A82A81">
        <w:rPr>
          <w:rFonts w:ascii="Times New Roman" w:hAnsi="Times New Roman" w:cs="Times New Roman"/>
          <w:sz w:val="24"/>
          <w:szCs w:val="24"/>
        </w:rPr>
        <w:t xml:space="preserve"> is administered each year to students in grades 3-</w:t>
      </w:r>
      <w:r w:rsidR="007A6976">
        <w:rPr>
          <w:rFonts w:ascii="Times New Roman" w:hAnsi="Times New Roman" w:cs="Times New Roman"/>
          <w:sz w:val="24"/>
          <w:szCs w:val="24"/>
        </w:rPr>
        <w:t>12</w:t>
      </w:r>
      <w:r w:rsidR="005636E7" w:rsidRPr="00A82A81">
        <w:rPr>
          <w:rFonts w:ascii="Times New Roman" w:hAnsi="Times New Roman" w:cs="Times New Roman"/>
          <w:sz w:val="24"/>
          <w:szCs w:val="24"/>
        </w:rPr>
        <w:t xml:space="preserve"> who meet the required criteria. As reflected in the</w:t>
      </w:r>
      <w:r w:rsidR="00882840" w:rsidRPr="00A82A81">
        <w:rPr>
          <w:rFonts w:ascii="Times New Roman" w:hAnsi="Times New Roman" w:cs="Times New Roman"/>
          <w:sz w:val="24"/>
          <w:szCs w:val="24"/>
        </w:rPr>
        <w:t xml:space="preserve"> </w:t>
      </w:r>
      <w:r w:rsidR="00AF4A73" w:rsidRPr="00A82A81">
        <w:rPr>
          <w:rFonts w:ascii="Times New Roman" w:hAnsi="Times New Roman" w:cs="Times New Roman"/>
          <w:i/>
          <w:sz w:val="24"/>
          <w:szCs w:val="24"/>
        </w:rPr>
        <w:t>guidelines</w:t>
      </w:r>
      <w:r w:rsidR="005636E7" w:rsidRPr="00A82A81">
        <w:rPr>
          <w:rFonts w:ascii="Times New Roman" w:hAnsi="Times New Roman" w:cs="Times New Roman"/>
          <w:sz w:val="24"/>
          <w:szCs w:val="24"/>
        </w:rPr>
        <w:t xml:space="preserve">, to participate a student </w:t>
      </w:r>
      <w:r w:rsidR="005636E7" w:rsidRPr="00822144">
        <w:rPr>
          <w:rFonts w:ascii="Times New Roman" w:hAnsi="Times New Roman" w:cs="Times New Roman"/>
          <w:b/>
          <w:sz w:val="24"/>
          <w:szCs w:val="24"/>
        </w:rPr>
        <w:t>must meet all</w:t>
      </w:r>
      <w:r w:rsidR="005636E7" w:rsidRPr="00A82A81">
        <w:rPr>
          <w:rFonts w:ascii="Times New Roman" w:hAnsi="Times New Roman" w:cs="Times New Roman"/>
          <w:sz w:val="24"/>
          <w:szCs w:val="24"/>
        </w:rPr>
        <w:t xml:space="preserve"> of the following criteria: </w:t>
      </w:r>
    </w:p>
    <w:p w14:paraId="2D91D40E" w14:textId="67B4AA36" w:rsidR="002242DC" w:rsidRPr="00A82A81" w:rsidRDefault="005636E7">
      <w:pPr>
        <w:numPr>
          <w:ilvl w:val="0"/>
          <w:numId w:val="1"/>
        </w:numPr>
        <w:ind w:hanging="360"/>
        <w:rPr>
          <w:rFonts w:ascii="Times New Roman" w:hAnsi="Times New Roman" w:cs="Times New Roman"/>
          <w:sz w:val="24"/>
          <w:szCs w:val="24"/>
        </w:rPr>
      </w:pPr>
      <w:r w:rsidRPr="00A82A81">
        <w:rPr>
          <w:rFonts w:ascii="Times New Roman" w:hAnsi="Times New Roman" w:cs="Times New Roman"/>
          <w:b/>
          <w:sz w:val="24"/>
          <w:szCs w:val="24"/>
        </w:rPr>
        <w:t xml:space="preserve">The student </w:t>
      </w:r>
      <w:r w:rsidR="007F1A18" w:rsidRPr="00A82A81">
        <w:rPr>
          <w:rFonts w:ascii="Times New Roman" w:hAnsi="Times New Roman" w:cs="Times New Roman"/>
          <w:b/>
          <w:sz w:val="24"/>
          <w:szCs w:val="24"/>
        </w:rPr>
        <w:t xml:space="preserve">has an individualized education </w:t>
      </w:r>
      <w:r w:rsidR="005919D5">
        <w:rPr>
          <w:rFonts w:ascii="Times New Roman" w:hAnsi="Times New Roman" w:cs="Times New Roman"/>
          <w:b/>
          <w:sz w:val="24"/>
          <w:szCs w:val="24"/>
        </w:rPr>
        <w:t>program</w:t>
      </w:r>
      <w:r w:rsidR="00BC50B9" w:rsidRPr="00A82A81">
        <w:rPr>
          <w:rFonts w:ascii="Times New Roman" w:hAnsi="Times New Roman" w:cs="Times New Roman"/>
          <w:b/>
          <w:sz w:val="24"/>
          <w:szCs w:val="24"/>
        </w:rPr>
        <w:t xml:space="preserve"> and receives special education services</w:t>
      </w:r>
      <w:r w:rsidR="007F1A18" w:rsidRPr="00A82A81">
        <w:rPr>
          <w:rFonts w:ascii="Times New Roman" w:hAnsi="Times New Roman" w:cs="Times New Roman"/>
          <w:b/>
          <w:sz w:val="24"/>
          <w:szCs w:val="24"/>
        </w:rPr>
        <w:t xml:space="preserve">.  </w:t>
      </w:r>
      <w:r w:rsidR="007F1A18" w:rsidRPr="00A82A81">
        <w:rPr>
          <w:rFonts w:ascii="Times New Roman" w:hAnsi="Times New Roman" w:cs="Times New Roman"/>
          <w:sz w:val="24"/>
          <w:szCs w:val="24"/>
        </w:rPr>
        <w:t>Review of</w:t>
      </w:r>
      <w:r w:rsidR="00BC50B9" w:rsidRPr="00A82A81">
        <w:rPr>
          <w:rFonts w:ascii="Times New Roman" w:hAnsi="Times New Roman" w:cs="Times New Roman"/>
          <w:sz w:val="24"/>
          <w:szCs w:val="24"/>
        </w:rPr>
        <w:t xml:space="preserve"> the eligibility determination forms and current individualized education program indicates that the student is eligible</w:t>
      </w:r>
      <w:r w:rsidR="00FE300D" w:rsidRPr="00A82A81">
        <w:rPr>
          <w:rFonts w:ascii="Times New Roman" w:hAnsi="Times New Roman" w:cs="Times New Roman"/>
          <w:sz w:val="24"/>
          <w:szCs w:val="24"/>
        </w:rPr>
        <w:t>.</w:t>
      </w:r>
      <w:r w:rsidR="002242DC" w:rsidRPr="00A82A81">
        <w:rPr>
          <w:rFonts w:ascii="Times New Roman" w:hAnsi="Times New Roman" w:cs="Times New Roman"/>
          <w:b/>
          <w:sz w:val="24"/>
          <w:szCs w:val="24"/>
        </w:rPr>
        <w:t xml:space="preserve"> </w:t>
      </w:r>
    </w:p>
    <w:p w14:paraId="4E80E8C3" w14:textId="77777777" w:rsidR="002242DC" w:rsidRPr="00A82A81" w:rsidRDefault="002242DC" w:rsidP="00A82A81">
      <w:pPr>
        <w:ind w:left="721" w:firstLine="0"/>
        <w:rPr>
          <w:rFonts w:ascii="Times New Roman" w:hAnsi="Times New Roman" w:cs="Times New Roman"/>
          <w:sz w:val="24"/>
          <w:szCs w:val="24"/>
        </w:rPr>
      </w:pPr>
    </w:p>
    <w:p w14:paraId="426E6C36" w14:textId="77777777" w:rsidR="00F404B4" w:rsidRPr="00A82A81" w:rsidRDefault="00FE300D">
      <w:pPr>
        <w:numPr>
          <w:ilvl w:val="0"/>
          <w:numId w:val="1"/>
        </w:numPr>
        <w:ind w:hanging="360"/>
        <w:rPr>
          <w:rFonts w:ascii="Times New Roman" w:hAnsi="Times New Roman" w:cs="Times New Roman"/>
          <w:sz w:val="24"/>
          <w:szCs w:val="24"/>
        </w:rPr>
      </w:pPr>
      <w:r w:rsidRPr="00A82A81">
        <w:rPr>
          <w:rFonts w:ascii="Times New Roman" w:hAnsi="Times New Roman" w:cs="Times New Roman"/>
          <w:b/>
          <w:sz w:val="24"/>
          <w:szCs w:val="24"/>
        </w:rPr>
        <w:t xml:space="preserve">The student </w:t>
      </w:r>
      <w:r w:rsidR="005636E7" w:rsidRPr="00A82A81">
        <w:rPr>
          <w:rFonts w:ascii="Times New Roman" w:hAnsi="Times New Roman" w:cs="Times New Roman"/>
          <w:b/>
          <w:sz w:val="24"/>
          <w:szCs w:val="24"/>
        </w:rPr>
        <w:t>has a significant cognitive disability.</w:t>
      </w:r>
      <w:r w:rsidR="005636E7" w:rsidRPr="00A82A81">
        <w:rPr>
          <w:rFonts w:ascii="Times New Roman" w:hAnsi="Times New Roman" w:cs="Times New Roman"/>
          <w:sz w:val="24"/>
          <w:szCs w:val="24"/>
        </w:rPr>
        <w:t xml:space="preserve"> Review of student records indicate a disability or multiple disabilities that significantly impact intellectual functioning and adaptive behavior essential for someone to live independently and to function safely in daily life.  </w:t>
      </w:r>
    </w:p>
    <w:p w14:paraId="213A389F" w14:textId="77777777" w:rsidR="00F404B4" w:rsidRPr="00A82A81" w:rsidRDefault="005636E7">
      <w:pPr>
        <w:spacing w:after="0" w:line="259" w:lineRule="auto"/>
        <w:ind w:left="721" w:firstLine="0"/>
        <w:rPr>
          <w:rFonts w:ascii="Times New Roman" w:hAnsi="Times New Roman" w:cs="Times New Roman"/>
          <w:sz w:val="24"/>
          <w:szCs w:val="24"/>
        </w:rPr>
      </w:pPr>
      <w:r w:rsidRPr="00A82A81">
        <w:rPr>
          <w:rFonts w:ascii="Times New Roman" w:hAnsi="Times New Roman" w:cs="Times New Roman"/>
          <w:sz w:val="24"/>
          <w:szCs w:val="24"/>
        </w:rPr>
        <w:t xml:space="preserve"> </w:t>
      </w:r>
    </w:p>
    <w:p w14:paraId="519AFFE8" w14:textId="1AA40D8D" w:rsidR="00EA3A5D" w:rsidRPr="00A82A81" w:rsidRDefault="00A0381B" w:rsidP="00EA3A5D">
      <w:pPr>
        <w:numPr>
          <w:ilvl w:val="0"/>
          <w:numId w:val="1"/>
        </w:numPr>
        <w:ind w:hanging="360"/>
        <w:rPr>
          <w:rFonts w:ascii="Times New Roman" w:hAnsi="Times New Roman" w:cs="Times New Roman"/>
          <w:sz w:val="24"/>
          <w:szCs w:val="24"/>
        </w:rPr>
      </w:pPr>
      <w:r w:rsidRPr="00A82A81">
        <w:rPr>
          <w:rFonts w:ascii="Times New Roman" w:hAnsi="Times New Roman" w:cs="Times New Roman"/>
          <w:b/>
          <w:sz w:val="24"/>
          <w:szCs w:val="24"/>
        </w:rPr>
        <w:t>Review of exclusions were considered.</w:t>
      </w:r>
      <w:r w:rsidRPr="00A82A81">
        <w:rPr>
          <w:rFonts w:ascii="Times New Roman" w:hAnsi="Times New Roman" w:cs="Times New Roman"/>
          <w:sz w:val="24"/>
          <w:szCs w:val="24"/>
        </w:rPr>
        <w:t xml:space="preserve"> </w:t>
      </w:r>
      <w:r w:rsidR="004E3E79" w:rsidRPr="00A82A81">
        <w:rPr>
          <w:rFonts w:ascii="Times New Roman" w:hAnsi="Times New Roman" w:cs="Times New Roman"/>
          <w:sz w:val="24"/>
          <w:szCs w:val="24"/>
        </w:rPr>
        <w:t xml:space="preserve"> </w:t>
      </w:r>
      <w:r w:rsidR="00FC3E3E" w:rsidRPr="00A82A81">
        <w:rPr>
          <w:rFonts w:ascii="Times New Roman" w:hAnsi="Times New Roman" w:cs="Times New Roman"/>
          <w:sz w:val="24"/>
          <w:szCs w:val="24"/>
        </w:rPr>
        <w:t xml:space="preserve">The </w:t>
      </w:r>
      <w:r w:rsidR="009B09E0">
        <w:rPr>
          <w:rFonts w:ascii="Times New Roman" w:hAnsi="Times New Roman" w:cs="Times New Roman"/>
          <w:sz w:val="24"/>
          <w:szCs w:val="24"/>
        </w:rPr>
        <w:t>ARC</w:t>
      </w:r>
      <w:r w:rsidR="00FC3E3E" w:rsidRPr="00A82A81">
        <w:rPr>
          <w:rFonts w:ascii="Times New Roman" w:hAnsi="Times New Roman" w:cs="Times New Roman"/>
          <w:sz w:val="24"/>
          <w:szCs w:val="24"/>
        </w:rPr>
        <w:t xml:space="preserve"> decision for the student to participate in the Kentucky Alternate Assessment is not primarily the result of:</w:t>
      </w:r>
      <w:r w:rsidRPr="00A82A81">
        <w:rPr>
          <w:rFonts w:ascii="Times New Roman" w:hAnsi="Times New Roman" w:cs="Times New Roman"/>
          <w:sz w:val="24"/>
          <w:szCs w:val="24"/>
        </w:rPr>
        <w:t xml:space="preserve"> </w:t>
      </w:r>
      <w:r w:rsidR="00EA3A5D" w:rsidRPr="00A82A81">
        <w:rPr>
          <w:rFonts w:ascii="Times New Roman" w:hAnsi="Times New Roman" w:cs="Times New Roman"/>
          <w:sz w:val="24"/>
          <w:szCs w:val="24"/>
        </w:rPr>
        <w:t>excessive or extended absences; disability related to visual or auditory disabilities, emotional-behavioral disabilities, specific learning disabilities, speech and language impairment; native language, social, cultural, and economic differences; those identified as English Language Learners (ELL); pre-determined poor performance on the grade-level assessment; the student displays disruptive behaviors or experiences emotional duress during testing; administrator decision or educational environment or instructional setting</w:t>
      </w:r>
    </w:p>
    <w:p w14:paraId="42584072" w14:textId="77777777" w:rsidR="005E6A76" w:rsidRPr="00A82A81" w:rsidRDefault="005E6A76" w:rsidP="00A82A81">
      <w:pPr>
        <w:ind w:left="721" w:firstLine="0"/>
        <w:rPr>
          <w:rFonts w:ascii="Times New Roman" w:hAnsi="Times New Roman" w:cs="Times New Roman"/>
          <w:sz w:val="24"/>
          <w:szCs w:val="24"/>
        </w:rPr>
      </w:pPr>
    </w:p>
    <w:p w14:paraId="17A4E762" w14:textId="77777777" w:rsidR="00F404B4" w:rsidRPr="00A82A81" w:rsidRDefault="005636E7" w:rsidP="00A82A81">
      <w:pPr>
        <w:numPr>
          <w:ilvl w:val="0"/>
          <w:numId w:val="1"/>
        </w:numPr>
        <w:ind w:hanging="360"/>
        <w:rPr>
          <w:rFonts w:ascii="Times New Roman" w:hAnsi="Times New Roman" w:cs="Times New Roman"/>
          <w:sz w:val="24"/>
          <w:szCs w:val="24"/>
        </w:rPr>
      </w:pPr>
      <w:r w:rsidRPr="00A82A81">
        <w:rPr>
          <w:rFonts w:ascii="Times New Roman" w:hAnsi="Times New Roman" w:cs="Times New Roman"/>
          <w:b/>
          <w:sz w:val="24"/>
          <w:szCs w:val="24"/>
        </w:rPr>
        <w:t>The student requires extensive direct individualized instruction and substantial supports to achieve measurable gains in the grade and age-appropriate curriculum.</w:t>
      </w:r>
      <w:r w:rsidRPr="00A82A81">
        <w:rPr>
          <w:rFonts w:ascii="Times New Roman" w:hAnsi="Times New Roman" w:cs="Times New Roman"/>
          <w:sz w:val="24"/>
          <w:szCs w:val="24"/>
        </w:rPr>
        <w:t xml:space="preserve"> The student: </w:t>
      </w:r>
    </w:p>
    <w:p w14:paraId="2C4D5FB0" w14:textId="77777777" w:rsidR="00F404B4" w:rsidRPr="00A82A81" w:rsidRDefault="005636E7">
      <w:pPr>
        <w:spacing w:line="259" w:lineRule="auto"/>
        <w:ind w:left="721" w:firstLine="0"/>
        <w:rPr>
          <w:rFonts w:ascii="Times New Roman" w:hAnsi="Times New Roman" w:cs="Times New Roman"/>
          <w:sz w:val="24"/>
          <w:szCs w:val="24"/>
        </w:rPr>
      </w:pPr>
      <w:r w:rsidRPr="00A82A81">
        <w:rPr>
          <w:rFonts w:ascii="Times New Roman" w:hAnsi="Times New Roman" w:cs="Times New Roman"/>
          <w:sz w:val="24"/>
          <w:szCs w:val="24"/>
        </w:rPr>
        <w:t xml:space="preserve"> </w:t>
      </w:r>
    </w:p>
    <w:p w14:paraId="2F5CA88C" w14:textId="77777777" w:rsidR="00F404B4" w:rsidRPr="00A82A81" w:rsidRDefault="005636E7">
      <w:pPr>
        <w:numPr>
          <w:ilvl w:val="1"/>
          <w:numId w:val="1"/>
        </w:numPr>
        <w:ind w:left="1081" w:hanging="360"/>
        <w:rPr>
          <w:rFonts w:ascii="Times New Roman" w:hAnsi="Times New Roman" w:cs="Times New Roman"/>
          <w:sz w:val="24"/>
          <w:szCs w:val="24"/>
        </w:rPr>
      </w:pPr>
      <w:r w:rsidRPr="00A82A81">
        <w:rPr>
          <w:rFonts w:ascii="Times New Roman" w:hAnsi="Times New Roman" w:cs="Times New Roman"/>
          <w:sz w:val="24"/>
          <w:szCs w:val="24"/>
        </w:rPr>
        <w:t xml:space="preserve">requires extensive, repeated, individualized </w:t>
      </w:r>
      <w:r w:rsidR="005B57DC" w:rsidRPr="00A82A81">
        <w:rPr>
          <w:rFonts w:ascii="Times New Roman" w:hAnsi="Times New Roman" w:cs="Times New Roman"/>
          <w:sz w:val="24"/>
          <w:szCs w:val="24"/>
        </w:rPr>
        <w:t xml:space="preserve">direct </w:t>
      </w:r>
      <w:r w:rsidRPr="00A82A81">
        <w:rPr>
          <w:rFonts w:ascii="Times New Roman" w:hAnsi="Times New Roman" w:cs="Times New Roman"/>
          <w:sz w:val="24"/>
          <w:szCs w:val="24"/>
        </w:rPr>
        <w:t>instruction and support that is not of a temporary or transient nature</w:t>
      </w:r>
      <w:r w:rsidR="00FB6764" w:rsidRPr="00A82A81">
        <w:rPr>
          <w:rFonts w:ascii="Times New Roman" w:hAnsi="Times New Roman" w:cs="Times New Roman"/>
          <w:sz w:val="24"/>
          <w:szCs w:val="24"/>
        </w:rPr>
        <w:t xml:space="preserve"> across multiple settings</w:t>
      </w:r>
      <w:r w:rsidRPr="00A82A81">
        <w:rPr>
          <w:rFonts w:ascii="Times New Roman" w:hAnsi="Times New Roman" w:cs="Times New Roman"/>
          <w:sz w:val="24"/>
          <w:szCs w:val="24"/>
        </w:rPr>
        <w:t xml:space="preserve">, and  </w:t>
      </w:r>
    </w:p>
    <w:p w14:paraId="10BAD2E3" w14:textId="77777777" w:rsidR="00F404B4" w:rsidRPr="00A82A81" w:rsidRDefault="005636E7">
      <w:pPr>
        <w:spacing w:after="0" w:line="259" w:lineRule="auto"/>
        <w:ind w:left="721" w:firstLine="0"/>
        <w:rPr>
          <w:rFonts w:ascii="Times New Roman" w:hAnsi="Times New Roman" w:cs="Times New Roman"/>
          <w:sz w:val="24"/>
          <w:szCs w:val="24"/>
        </w:rPr>
      </w:pPr>
      <w:r w:rsidRPr="00A82A81">
        <w:rPr>
          <w:rFonts w:ascii="Times New Roman" w:hAnsi="Times New Roman" w:cs="Times New Roman"/>
          <w:sz w:val="24"/>
          <w:szCs w:val="24"/>
        </w:rPr>
        <w:t xml:space="preserve"> </w:t>
      </w:r>
    </w:p>
    <w:p w14:paraId="6A3901A3" w14:textId="4F903E26" w:rsidR="00F404B4" w:rsidRPr="00A82A81" w:rsidRDefault="00EC49A5" w:rsidP="00A46866">
      <w:pPr>
        <w:numPr>
          <w:ilvl w:val="1"/>
          <w:numId w:val="1"/>
        </w:numPr>
        <w:ind w:hanging="360"/>
        <w:rPr>
          <w:rFonts w:ascii="Times New Roman" w:hAnsi="Times New Roman" w:cs="Times New Roman"/>
          <w:sz w:val="24"/>
          <w:szCs w:val="24"/>
        </w:rPr>
      </w:pPr>
      <w:proofErr w:type="gramStart"/>
      <w:r>
        <w:rPr>
          <w:rFonts w:ascii="Times New Roman" w:hAnsi="Times New Roman" w:cs="Times New Roman"/>
          <w:sz w:val="24"/>
          <w:szCs w:val="24"/>
        </w:rPr>
        <w:t>requires</w:t>
      </w:r>
      <w:proofErr w:type="gramEnd"/>
      <w:r w:rsidR="00A46866" w:rsidRPr="00A82A81">
        <w:rPr>
          <w:rFonts w:ascii="Times New Roman" w:hAnsi="Times New Roman" w:cs="Times New Roman"/>
          <w:sz w:val="24"/>
          <w:szCs w:val="24"/>
        </w:rPr>
        <w:t xml:space="preserve"> intensive accommodations, modifications and assistive technology to access and make progress in the </w:t>
      </w:r>
      <w:r w:rsidR="003C7294">
        <w:rPr>
          <w:rFonts w:ascii="Times New Roman" w:hAnsi="Times New Roman" w:cs="Times New Roman"/>
          <w:sz w:val="24"/>
          <w:szCs w:val="24"/>
        </w:rPr>
        <w:t>KAS</w:t>
      </w:r>
      <w:r w:rsidR="00A46866" w:rsidRPr="00A82A81">
        <w:rPr>
          <w:rFonts w:ascii="Times New Roman" w:hAnsi="Times New Roman" w:cs="Times New Roman"/>
          <w:sz w:val="24"/>
          <w:szCs w:val="24"/>
        </w:rPr>
        <w:t xml:space="preserve"> and </w:t>
      </w:r>
      <w:r w:rsidR="005636E7" w:rsidRPr="00A82A81">
        <w:rPr>
          <w:rFonts w:ascii="Times New Roman" w:hAnsi="Times New Roman" w:cs="Times New Roman"/>
          <w:sz w:val="24"/>
          <w:szCs w:val="24"/>
        </w:rPr>
        <w:t xml:space="preserve">to acquire, maintain, generalize, demonstrate and transfer skills across multiple settings. </w:t>
      </w:r>
    </w:p>
    <w:p w14:paraId="2800CCBE" w14:textId="77777777" w:rsidR="005A5041" w:rsidRPr="00A82A81" w:rsidRDefault="005A5041" w:rsidP="00A82A81">
      <w:pPr>
        <w:ind w:left="1080" w:firstLine="0"/>
        <w:rPr>
          <w:rFonts w:ascii="Times New Roman" w:hAnsi="Times New Roman" w:cs="Times New Roman"/>
          <w:sz w:val="24"/>
          <w:szCs w:val="24"/>
        </w:rPr>
      </w:pPr>
    </w:p>
    <w:p w14:paraId="41BB5889" w14:textId="150E095D" w:rsidR="005A5041" w:rsidRPr="00A82A81" w:rsidRDefault="005A5041" w:rsidP="00A82A81">
      <w:pPr>
        <w:numPr>
          <w:ilvl w:val="0"/>
          <w:numId w:val="1"/>
        </w:numPr>
        <w:ind w:hanging="360"/>
        <w:rPr>
          <w:rFonts w:ascii="Times New Roman" w:hAnsi="Times New Roman" w:cs="Times New Roman"/>
          <w:sz w:val="24"/>
          <w:szCs w:val="24"/>
        </w:rPr>
      </w:pPr>
      <w:r w:rsidRPr="00A82A81">
        <w:rPr>
          <w:rFonts w:ascii="Times New Roman" w:hAnsi="Times New Roman" w:cs="Times New Roman"/>
          <w:b/>
          <w:sz w:val="24"/>
          <w:szCs w:val="24"/>
        </w:rPr>
        <w:t xml:space="preserve">The student </w:t>
      </w:r>
      <w:r w:rsidR="0026783C" w:rsidRPr="00A82A81">
        <w:rPr>
          <w:rFonts w:ascii="Times New Roman" w:hAnsi="Times New Roman" w:cs="Times New Roman"/>
          <w:b/>
          <w:sz w:val="24"/>
          <w:szCs w:val="24"/>
        </w:rPr>
        <w:t xml:space="preserve">will receive instruction based upon </w:t>
      </w:r>
      <w:r w:rsidR="00A41539" w:rsidRPr="00A82A81">
        <w:rPr>
          <w:rFonts w:ascii="Times New Roman" w:hAnsi="Times New Roman" w:cs="Times New Roman"/>
          <w:b/>
          <w:sz w:val="24"/>
          <w:szCs w:val="24"/>
        </w:rPr>
        <w:t xml:space="preserve">Kentucky </w:t>
      </w:r>
      <w:r w:rsidR="0026783C" w:rsidRPr="00A82A81">
        <w:rPr>
          <w:rFonts w:ascii="Times New Roman" w:hAnsi="Times New Roman" w:cs="Times New Roman"/>
          <w:b/>
          <w:sz w:val="24"/>
          <w:szCs w:val="24"/>
        </w:rPr>
        <w:t>alternate achievement standards while participating in the alternate assessment.</w:t>
      </w:r>
      <w:r w:rsidR="0026783C" w:rsidRPr="00A82A81">
        <w:rPr>
          <w:rFonts w:ascii="Times New Roman" w:hAnsi="Times New Roman" w:cs="Times New Roman"/>
          <w:sz w:val="24"/>
          <w:szCs w:val="24"/>
        </w:rPr>
        <w:t xml:space="preserve"> All data sources reviewed can be verified with supporting documentation. </w:t>
      </w:r>
    </w:p>
    <w:p w14:paraId="4B404C7F" w14:textId="77777777" w:rsidR="00595C9F" w:rsidRPr="00A82A81" w:rsidRDefault="00595C9F" w:rsidP="00A82A81">
      <w:pPr>
        <w:rPr>
          <w:rFonts w:ascii="Times New Roman" w:hAnsi="Times New Roman" w:cs="Times New Roman"/>
          <w:sz w:val="24"/>
          <w:szCs w:val="24"/>
        </w:rPr>
      </w:pPr>
    </w:p>
    <w:p w14:paraId="0D7DC14D" w14:textId="61ADA3EB" w:rsidR="00FB6BEC" w:rsidRPr="00A82A81" w:rsidRDefault="005636E7" w:rsidP="00A82A81">
      <w:pPr>
        <w:spacing w:after="0" w:line="259" w:lineRule="auto"/>
        <w:ind w:left="1" w:firstLine="0"/>
        <w:rPr>
          <w:rFonts w:ascii="Times New Roman" w:hAnsi="Times New Roman" w:cs="Times New Roman"/>
          <w:sz w:val="24"/>
          <w:szCs w:val="24"/>
        </w:rPr>
      </w:pPr>
      <w:bookmarkStart w:id="5" w:name="ParticipationDescriptions"/>
      <w:r w:rsidRPr="00A82A81">
        <w:rPr>
          <w:rFonts w:ascii="Times New Roman" w:hAnsi="Times New Roman" w:cs="Times New Roman"/>
          <w:i/>
          <w:sz w:val="24"/>
          <w:szCs w:val="24"/>
        </w:rPr>
        <w:t xml:space="preserve">Participation Descriptions </w:t>
      </w:r>
    </w:p>
    <w:bookmarkEnd w:id="5"/>
    <w:p w14:paraId="2C6D7187" w14:textId="0746C018" w:rsidR="000D0ACD" w:rsidRPr="00A82A81" w:rsidRDefault="00595006" w:rsidP="00A82A81">
      <w:pPr>
        <w:pStyle w:val="ListParagraph"/>
        <w:numPr>
          <w:ilvl w:val="0"/>
          <w:numId w:val="10"/>
        </w:numPr>
        <w:spacing w:after="0"/>
        <w:rPr>
          <w:rFonts w:ascii="Times New Roman" w:hAnsi="Times New Roman" w:cs="Times New Roman"/>
          <w:color w:val="333333"/>
          <w:sz w:val="24"/>
          <w:szCs w:val="24"/>
        </w:rPr>
      </w:pPr>
      <w:r>
        <w:rPr>
          <w:rFonts w:ascii="Times New Roman" w:hAnsi="Times New Roman" w:cs="Times New Roman"/>
          <w:b/>
          <w:sz w:val="24"/>
          <w:szCs w:val="24"/>
        </w:rPr>
        <w:t>Kentucky d</w:t>
      </w:r>
      <w:r w:rsidR="003B3089">
        <w:rPr>
          <w:rFonts w:ascii="Times New Roman" w:hAnsi="Times New Roman" w:cs="Times New Roman"/>
          <w:b/>
          <w:sz w:val="24"/>
          <w:szCs w:val="24"/>
        </w:rPr>
        <w:t>efinition of a</w:t>
      </w:r>
      <w:r w:rsidR="005636E7" w:rsidRPr="00A82A81">
        <w:rPr>
          <w:rFonts w:ascii="Times New Roman" w:hAnsi="Times New Roman" w:cs="Times New Roman"/>
          <w:b/>
          <w:sz w:val="24"/>
          <w:szCs w:val="24"/>
        </w:rPr>
        <w:t xml:space="preserve"> student with a significant cognitive disability</w:t>
      </w:r>
      <w:r w:rsidR="003B3089">
        <w:rPr>
          <w:rFonts w:ascii="Times New Roman" w:hAnsi="Times New Roman" w:cs="Times New Roman"/>
          <w:b/>
          <w:sz w:val="24"/>
          <w:szCs w:val="24"/>
        </w:rPr>
        <w:t>:</w:t>
      </w:r>
      <w:r w:rsidR="009E14C8" w:rsidRPr="00A82A81">
        <w:rPr>
          <w:rFonts w:ascii="Times New Roman" w:hAnsi="Times New Roman" w:cs="Times New Roman"/>
          <w:color w:val="333333"/>
          <w:sz w:val="24"/>
          <w:szCs w:val="24"/>
        </w:rPr>
        <w:t xml:space="preserve"> </w:t>
      </w:r>
    </w:p>
    <w:p w14:paraId="0DFC456C" w14:textId="51CA77D9" w:rsidR="005E6037" w:rsidRPr="00B16F95" w:rsidRDefault="005E6037" w:rsidP="005E6037">
      <w:pPr>
        <w:numPr>
          <w:ilvl w:val="0"/>
          <w:numId w:val="8"/>
        </w:numPr>
        <w:tabs>
          <w:tab w:val="left" w:pos="7286"/>
        </w:tabs>
        <w:spacing w:after="160" w:line="259" w:lineRule="auto"/>
        <w:contextualSpacing/>
        <w:rPr>
          <w:rFonts w:ascii="Times New Roman" w:eastAsia="Calibri" w:hAnsi="Times New Roman" w:cs="Times New Roman"/>
          <w:color w:val="333333"/>
          <w:sz w:val="24"/>
          <w:szCs w:val="24"/>
        </w:rPr>
      </w:pPr>
      <w:r w:rsidRPr="00B16F95">
        <w:rPr>
          <w:rFonts w:ascii="Times New Roman" w:eastAsia="Calibri" w:hAnsi="Times New Roman" w:cs="Times New Roman"/>
          <w:color w:val="333333"/>
          <w:sz w:val="24"/>
          <w:szCs w:val="24"/>
        </w:rPr>
        <w:t>Meet</w:t>
      </w:r>
      <w:r w:rsidR="00FA4B71">
        <w:rPr>
          <w:rFonts w:ascii="Times New Roman" w:eastAsia="Calibri" w:hAnsi="Times New Roman" w:cs="Times New Roman"/>
          <w:color w:val="333333"/>
          <w:sz w:val="24"/>
          <w:szCs w:val="24"/>
        </w:rPr>
        <w:t>s</w:t>
      </w:r>
      <w:r w:rsidRPr="00B16F95">
        <w:rPr>
          <w:rFonts w:ascii="Times New Roman" w:eastAsia="Calibri" w:hAnsi="Times New Roman" w:cs="Times New Roman"/>
          <w:color w:val="333333"/>
          <w:sz w:val="24"/>
          <w:szCs w:val="24"/>
        </w:rPr>
        <w:t xml:space="preserve"> eligibility criterion in one or more of the existing categories of disabilities under IDEA (e.g., intellectual disabilities</w:t>
      </w:r>
      <w:r w:rsidR="00595006">
        <w:rPr>
          <w:rFonts w:ascii="Times New Roman" w:eastAsia="Calibri" w:hAnsi="Times New Roman" w:cs="Times New Roman"/>
          <w:color w:val="333333"/>
          <w:sz w:val="24"/>
          <w:szCs w:val="24"/>
        </w:rPr>
        <w:t>, autism, traumatic</w:t>
      </w:r>
      <w:r w:rsidRPr="00B16F95">
        <w:rPr>
          <w:rFonts w:ascii="Times New Roman" w:eastAsia="Calibri" w:hAnsi="Times New Roman" w:cs="Times New Roman"/>
          <w:color w:val="333333"/>
          <w:sz w:val="24"/>
          <w:szCs w:val="24"/>
        </w:rPr>
        <w:t>, multiple disabilities),</w:t>
      </w:r>
    </w:p>
    <w:p w14:paraId="22000745" w14:textId="46BF8E64" w:rsidR="005E6037" w:rsidRPr="00B16F95" w:rsidRDefault="005E6037" w:rsidP="005E6037">
      <w:pPr>
        <w:numPr>
          <w:ilvl w:val="0"/>
          <w:numId w:val="8"/>
        </w:numPr>
        <w:tabs>
          <w:tab w:val="left" w:pos="7286"/>
        </w:tabs>
        <w:spacing w:after="160" w:line="259" w:lineRule="auto"/>
        <w:contextualSpacing/>
        <w:rPr>
          <w:rFonts w:ascii="Times New Roman" w:eastAsia="Calibri" w:hAnsi="Times New Roman" w:cs="Times New Roman"/>
          <w:color w:val="333333"/>
          <w:sz w:val="24"/>
          <w:szCs w:val="24"/>
        </w:rPr>
      </w:pPr>
      <w:r w:rsidRPr="00B16F95">
        <w:rPr>
          <w:rFonts w:ascii="Times New Roman" w:eastAsia="Calibri" w:hAnsi="Times New Roman" w:cs="Times New Roman"/>
          <w:color w:val="333333"/>
          <w:sz w:val="24"/>
          <w:szCs w:val="24"/>
        </w:rPr>
        <w:t>Ha</w:t>
      </w:r>
      <w:r w:rsidR="000847B1">
        <w:rPr>
          <w:rFonts w:ascii="Times New Roman" w:eastAsia="Calibri" w:hAnsi="Times New Roman" w:cs="Times New Roman"/>
          <w:color w:val="333333"/>
          <w:sz w:val="24"/>
          <w:szCs w:val="24"/>
        </w:rPr>
        <w:t>ve</w:t>
      </w:r>
      <w:r w:rsidRPr="00B16F95">
        <w:rPr>
          <w:rFonts w:ascii="Times New Roman" w:eastAsia="Calibri" w:hAnsi="Times New Roman" w:cs="Times New Roman"/>
          <w:color w:val="333333"/>
          <w:sz w:val="24"/>
          <w:szCs w:val="24"/>
        </w:rPr>
        <w:t xml:space="preserve"> cognitive and adaptive behavior functioning preventing them from attaining grade level achievement standards, even with program modifications, adaptations, and accommodations,</w:t>
      </w:r>
    </w:p>
    <w:p w14:paraId="76239D08" w14:textId="7ACD8B23" w:rsidR="005E6037" w:rsidRPr="00B16F95" w:rsidRDefault="005E6037" w:rsidP="00A82A81">
      <w:pPr>
        <w:numPr>
          <w:ilvl w:val="0"/>
          <w:numId w:val="8"/>
        </w:numPr>
        <w:tabs>
          <w:tab w:val="left" w:pos="7286"/>
        </w:tabs>
        <w:spacing w:after="0" w:line="259" w:lineRule="auto"/>
        <w:contextualSpacing/>
        <w:rPr>
          <w:rFonts w:ascii="Times New Roman" w:eastAsia="Calibri" w:hAnsi="Times New Roman" w:cs="Times New Roman"/>
          <w:color w:val="333333"/>
          <w:sz w:val="24"/>
          <w:szCs w:val="24"/>
        </w:rPr>
      </w:pPr>
      <w:r w:rsidRPr="00B16F95">
        <w:rPr>
          <w:rFonts w:ascii="Times New Roman" w:eastAsia="Calibri" w:hAnsi="Times New Roman" w:cs="Times New Roman"/>
          <w:color w:val="333333"/>
          <w:sz w:val="24"/>
          <w:szCs w:val="24"/>
        </w:rPr>
        <w:t>Require extensive individualized instruction across multiple settings to access and make progress in the K</w:t>
      </w:r>
      <w:r w:rsidR="000847B1">
        <w:rPr>
          <w:rFonts w:ascii="Times New Roman" w:eastAsia="Calibri" w:hAnsi="Times New Roman" w:cs="Times New Roman"/>
          <w:color w:val="333333"/>
          <w:sz w:val="24"/>
          <w:szCs w:val="24"/>
        </w:rPr>
        <w:t xml:space="preserve">entucky </w:t>
      </w:r>
      <w:r w:rsidR="00033DB8">
        <w:rPr>
          <w:rFonts w:ascii="Times New Roman" w:eastAsia="Calibri" w:hAnsi="Times New Roman" w:cs="Times New Roman"/>
          <w:color w:val="333333"/>
          <w:sz w:val="24"/>
          <w:szCs w:val="24"/>
        </w:rPr>
        <w:t>A</w:t>
      </w:r>
      <w:r w:rsidR="000847B1">
        <w:rPr>
          <w:rFonts w:ascii="Times New Roman" w:eastAsia="Calibri" w:hAnsi="Times New Roman" w:cs="Times New Roman"/>
          <w:color w:val="333333"/>
          <w:sz w:val="24"/>
          <w:szCs w:val="24"/>
        </w:rPr>
        <w:t xml:space="preserve">cademic </w:t>
      </w:r>
      <w:r w:rsidR="00033DB8">
        <w:rPr>
          <w:rFonts w:ascii="Times New Roman" w:eastAsia="Calibri" w:hAnsi="Times New Roman" w:cs="Times New Roman"/>
          <w:color w:val="333333"/>
          <w:sz w:val="24"/>
          <w:szCs w:val="24"/>
        </w:rPr>
        <w:t>S</w:t>
      </w:r>
      <w:r w:rsidR="000847B1">
        <w:rPr>
          <w:rFonts w:ascii="Times New Roman" w:eastAsia="Calibri" w:hAnsi="Times New Roman" w:cs="Times New Roman"/>
          <w:color w:val="333333"/>
          <w:sz w:val="24"/>
          <w:szCs w:val="24"/>
        </w:rPr>
        <w:t>tandards</w:t>
      </w:r>
      <w:r w:rsidRPr="00B16F95">
        <w:rPr>
          <w:rFonts w:ascii="Times New Roman" w:eastAsia="Calibri" w:hAnsi="Times New Roman" w:cs="Times New Roman"/>
          <w:color w:val="333333"/>
          <w:sz w:val="24"/>
          <w:szCs w:val="24"/>
        </w:rPr>
        <w:t>, and to maintain, generalize and demonstrate learning,</w:t>
      </w:r>
    </w:p>
    <w:p w14:paraId="037E0E8C" w14:textId="0619D14B" w:rsidR="000D0ACD" w:rsidRPr="00A82A81" w:rsidRDefault="005E6037" w:rsidP="000D0ACD">
      <w:pPr>
        <w:pStyle w:val="ListParagraph"/>
        <w:numPr>
          <w:ilvl w:val="0"/>
          <w:numId w:val="8"/>
        </w:numPr>
        <w:tabs>
          <w:tab w:val="left" w:pos="7286"/>
        </w:tabs>
        <w:rPr>
          <w:rFonts w:ascii="Times New Roman" w:hAnsi="Times New Roman" w:cs="Times New Roman"/>
          <w:color w:val="333333"/>
          <w:sz w:val="24"/>
          <w:szCs w:val="24"/>
        </w:rPr>
      </w:pPr>
      <w:r w:rsidRPr="00B16F95">
        <w:rPr>
          <w:rFonts w:ascii="Times New Roman" w:eastAsia="Calibri" w:hAnsi="Times New Roman" w:cs="Times New Roman"/>
          <w:color w:val="333333"/>
          <w:sz w:val="24"/>
          <w:szCs w:val="24"/>
        </w:rPr>
        <w:t>Ha</w:t>
      </w:r>
      <w:r w:rsidR="000847B1">
        <w:rPr>
          <w:rFonts w:ascii="Times New Roman" w:eastAsia="Calibri" w:hAnsi="Times New Roman" w:cs="Times New Roman"/>
          <w:color w:val="333333"/>
          <w:sz w:val="24"/>
          <w:szCs w:val="24"/>
        </w:rPr>
        <w:t>ve</w:t>
      </w:r>
      <w:r w:rsidRPr="00B16F95">
        <w:rPr>
          <w:rFonts w:ascii="Times New Roman" w:eastAsia="Calibri" w:hAnsi="Times New Roman" w:cs="Times New Roman"/>
          <w:color w:val="333333"/>
          <w:sz w:val="24"/>
          <w:szCs w:val="24"/>
        </w:rPr>
        <w:t xml:space="preserve"> a significant cognitive disability that is </w:t>
      </w:r>
      <w:r w:rsidRPr="00822144">
        <w:rPr>
          <w:rFonts w:ascii="Times New Roman" w:eastAsia="Calibri" w:hAnsi="Times New Roman" w:cs="Times New Roman"/>
          <w:b/>
          <w:color w:val="333333"/>
          <w:sz w:val="24"/>
          <w:szCs w:val="24"/>
        </w:rPr>
        <w:t>not primarily</w:t>
      </w:r>
      <w:r w:rsidRPr="00B16F95">
        <w:rPr>
          <w:rFonts w:ascii="Times New Roman" w:eastAsia="Calibri" w:hAnsi="Times New Roman" w:cs="Times New Roman"/>
          <w:color w:val="333333"/>
          <w:sz w:val="24"/>
          <w:szCs w:val="24"/>
        </w:rPr>
        <w:t xml:space="preserve"> the result of: </w:t>
      </w:r>
    </w:p>
    <w:p w14:paraId="1600CD41" w14:textId="77777777" w:rsidR="000D0ACD" w:rsidRPr="00A82A81" w:rsidRDefault="000D0ACD" w:rsidP="000D0ACD">
      <w:pPr>
        <w:pStyle w:val="ListParagraph"/>
        <w:numPr>
          <w:ilvl w:val="1"/>
          <w:numId w:val="8"/>
        </w:numPr>
        <w:tabs>
          <w:tab w:val="left" w:pos="7286"/>
        </w:tabs>
        <w:rPr>
          <w:rFonts w:ascii="Times New Roman" w:hAnsi="Times New Roman" w:cs="Times New Roman"/>
          <w:color w:val="333333"/>
          <w:sz w:val="24"/>
          <w:szCs w:val="24"/>
        </w:rPr>
      </w:pPr>
      <w:r w:rsidRPr="00A82A81">
        <w:rPr>
          <w:rFonts w:ascii="Times New Roman" w:hAnsi="Times New Roman" w:cs="Times New Roman"/>
          <w:color w:val="333333"/>
          <w:sz w:val="24"/>
          <w:szCs w:val="24"/>
        </w:rPr>
        <w:t xml:space="preserve">excessive or extended absences </w:t>
      </w:r>
    </w:p>
    <w:p w14:paraId="37CEF986" w14:textId="77777777" w:rsidR="000D0ACD" w:rsidRPr="00A82A81" w:rsidRDefault="000D0ACD" w:rsidP="000D0ACD">
      <w:pPr>
        <w:pStyle w:val="ListParagraph"/>
        <w:numPr>
          <w:ilvl w:val="1"/>
          <w:numId w:val="8"/>
        </w:numPr>
        <w:tabs>
          <w:tab w:val="left" w:pos="7286"/>
        </w:tabs>
        <w:rPr>
          <w:rFonts w:ascii="Times New Roman" w:hAnsi="Times New Roman" w:cs="Times New Roman"/>
          <w:color w:val="333333"/>
          <w:sz w:val="24"/>
          <w:szCs w:val="24"/>
        </w:rPr>
      </w:pPr>
      <w:r w:rsidRPr="00A82A81">
        <w:rPr>
          <w:rFonts w:ascii="Times New Roman" w:hAnsi="Times New Roman" w:cs="Times New Roman"/>
          <w:color w:val="333333"/>
          <w:sz w:val="24"/>
          <w:szCs w:val="24"/>
        </w:rPr>
        <w:t>disability related to visual or auditory disabilities, emotional-behavioral disabilities, specific learning disabilities, speech and language impairment</w:t>
      </w:r>
    </w:p>
    <w:p w14:paraId="1A476B64" w14:textId="77777777" w:rsidR="000D0ACD" w:rsidRPr="00A82A81" w:rsidRDefault="000D0ACD" w:rsidP="000D0ACD">
      <w:pPr>
        <w:pStyle w:val="ListParagraph"/>
        <w:numPr>
          <w:ilvl w:val="1"/>
          <w:numId w:val="8"/>
        </w:numPr>
        <w:tabs>
          <w:tab w:val="left" w:pos="7286"/>
        </w:tabs>
        <w:rPr>
          <w:rFonts w:ascii="Times New Roman" w:hAnsi="Times New Roman" w:cs="Times New Roman"/>
          <w:color w:val="333333"/>
          <w:sz w:val="24"/>
          <w:szCs w:val="24"/>
        </w:rPr>
      </w:pPr>
      <w:r w:rsidRPr="00A82A81">
        <w:rPr>
          <w:rFonts w:ascii="Times New Roman" w:hAnsi="Times New Roman" w:cs="Times New Roman"/>
          <w:color w:val="333333"/>
          <w:sz w:val="24"/>
          <w:szCs w:val="24"/>
        </w:rPr>
        <w:t>native language, social, cultural, and economic differences,</w:t>
      </w:r>
    </w:p>
    <w:p w14:paraId="40EF8969" w14:textId="6D54A2A3" w:rsidR="000D0ACD" w:rsidRPr="00A82A81" w:rsidRDefault="000D0ACD" w:rsidP="000D0ACD">
      <w:pPr>
        <w:pStyle w:val="ListParagraph"/>
        <w:numPr>
          <w:ilvl w:val="1"/>
          <w:numId w:val="8"/>
        </w:numPr>
        <w:tabs>
          <w:tab w:val="left" w:pos="7286"/>
        </w:tabs>
        <w:rPr>
          <w:rFonts w:ascii="Times New Roman" w:hAnsi="Times New Roman" w:cs="Times New Roman"/>
          <w:color w:val="333333"/>
          <w:sz w:val="24"/>
          <w:szCs w:val="24"/>
        </w:rPr>
      </w:pPr>
      <w:r w:rsidRPr="00A82A81">
        <w:rPr>
          <w:rFonts w:ascii="Times New Roman" w:hAnsi="Times New Roman" w:cs="Times New Roman"/>
          <w:color w:val="333333"/>
          <w:sz w:val="24"/>
          <w:szCs w:val="24"/>
        </w:rPr>
        <w:t>those identified a</w:t>
      </w:r>
      <w:r w:rsidR="00476B9F">
        <w:rPr>
          <w:rFonts w:ascii="Times New Roman" w:hAnsi="Times New Roman" w:cs="Times New Roman"/>
          <w:color w:val="333333"/>
          <w:sz w:val="24"/>
          <w:szCs w:val="24"/>
        </w:rPr>
        <w:t>s English Learners</w:t>
      </w:r>
      <w:r w:rsidR="000847B1">
        <w:rPr>
          <w:rFonts w:ascii="Times New Roman" w:hAnsi="Times New Roman" w:cs="Times New Roman"/>
          <w:color w:val="333333"/>
          <w:sz w:val="24"/>
          <w:szCs w:val="24"/>
        </w:rPr>
        <w:t xml:space="preserve"> (EL</w:t>
      </w:r>
      <w:r w:rsidRPr="00A82A81">
        <w:rPr>
          <w:rFonts w:ascii="Times New Roman" w:hAnsi="Times New Roman" w:cs="Times New Roman"/>
          <w:color w:val="333333"/>
          <w:sz w:val="24"/>
          <w:szCs w:val="24"/>
        </w:rPr>
        <w:t>)</w:t>
      </w:r>
    </w:p>
    <w:p w14:paraId="40774FD2" w14:textId="77777777" w:rsidR="000D0ACD" w:rsidRPr="00A82A81" w:rsidRDefault="000D0ACD" w:rsidP="000D0ACD">
      <w:pPr>
        <w:pStyle w:val="ListParagraph"/>
        <w:numPr>
          <w:ilvl w:val="1"/>
          <w:numId w:val="8"/>
        </w:numPr>
        <w:tabs>
          <w:tab w:val="left" w:pos="7286"/>
        </w:tabs>
        <w:rPr>
          <w:rFonts w:ascii="Times New Roman" w:hAnsi="Times New Roman" w:cs="Times New Roman"/>
          <w:color w:val="333333"/>
          <w:sz w:val="24"/>
          <w:szCs w:val="24"/>
        </w:rPr>
      </w:pPr>
      <w:r w:rsidRPr="00A82A81">
        <w:rPr>
          <w:rFonts w:ascii="Times New Roman" w:hAnsi="Times New Roman" w:cs="Times New Roman"/>
          <w:color w:val="333333"/>
          <w:sz w:val="24"/>
          <w:szCs w:val="24"/>
        </w:rPr>
        <w:t xml:space="preserve">pre-determined poor performance on the grade-level assessment </w:t>
      </w:r>
    </w:p>
    <w:p w14:paraId="3C3DFA7D" w14:textId="475311E4" w:rsidR="000D0ACD" w:rsidRPr="00A82A81" w:rsidRDefault="000D0ACD" w:rsidP="000D0ACD">
      <w:pPr>
        <w:pStyle w:val="ListParagraph"/>
        <w:numPr>
          <w:ilvl w:val="1"/>
          <w:numId w:val="8"/>
        </w:numPr>
        <w:tabs>
          <w:tab w:val="left" w:pos="7286"/>
        </w:tabs>
        <w:rPr>
          <w:rFonts w:ascii="Times New Roman" w:hAnsi="Times New Roman" w:cs="Times New Roman"/>
          <w:color w:val="333333"/>
          <w:sz w:val="24"/>
          <w:szCs w:val="24"/>
        </w:rPr>
      </w:pPr>
      <w:r w:rsidRPr="00A82A81">
        <w:rPr>
          <w:rFonts w:ascii="Times New Roman" w:hAnsi="Times New Roman" w:cs="Times New Roman"/>
          <w:color w:val="333333"/>
          <w:sz w:val="24"/>
          <w:szCs w:val="24"/>
        </w:rPr>
        <w:t>displays disruptive behaviors or experiences emotional duress during testing</w:t>
      </w:r>
    </w:p>
    <w:p w14:paraId="30BF6707" w14:textId="77777777" w:rsidR="000D0ACD" w:rsidRPr="00A82A81" w:rsidRDefault="000D0ACD" w:rsidP="000D0ACD">
      <w:pPr>
        <w:pStyle w:val="ListParagraph"/>
        <w:numPr>
          <w:ilvl w:val="1"/>
          <w:numId w:val="8"/>
        </w:numPr>
        <w:tabs>
          <w:tab w:val="left" w:pos="7286"/>
        </w:tabs>
        <w:rPr>
          <w:rFonts w:ascii="Times New Roman" w:hAnsi="Times New Roman" w:cs="Times New Roman"/>
          <w:color w:val="333333"/>
          <w:sz w:val="24"/>
          <w:szCs w:val="24"/>
        </w:rPr>
      </w:pPr>
      <w:r w:rsidRPr="00A82A81">
        <w:rPr>
          <w:rFonts w:ascii="Times New Roman" w:hAnsi="Times New Roman" w:cs="Times New Roman"/>
          <w:color w:val="333333"/>
          <w:sz w:val="24"/>
          <w:szCs w:val="24"/>
        </w:rPr>
        <w:lastRenderedPageBreak/>
        <w:t>administrator decision</w:t>
      </w:r>
    </w:p>
    <w:p w14:paraId="39E0344F" w14:textId="0D526AD0" w:rsidR="000D0ACD" w:rsidRPr="00A82A81" w:rsidRDefault="000D0ACD" w:rsidP="000D0ACD">
      <w:pPr>
        <w:pStyle w:val="ListParagraph"/>
        <w:numPr>
          <w:ilvl w:val="1"/>
          <w:numId w:val="8"/>
        </w:numPr>
        <w:tabs>
          <w:tab w:val="left" w:pos="7286"/>
        </w:tabs>
        <w:rPr>
          <w:rFonts w:ascii="Times New Roman" w:hAnsi="Times New Roman" w:cs="Times New Roman"/>
          <w:color w:val="333333"/>
          <w:sz w:val="24"/>
          <w:szCs w:val="24"/>
        </w:rPr>
      </w:pPr>
      <w:r w:rsidRPr="00A82A81">
        <w:rPr>
          <w:rFonts w:ascii="Times New Roman" w:hAnsi="Times New Roman" w:cs="Times New Roman"/>
          <w:color w:val="333333"/>
          <w:sz w:val="24"/>
          <w:szCs w:val="24"/>
        </w:rPr>
        <w:t xml:space="preserve">educational </w:t>
      </w:r>
      <w:r w:rsidR="00FE78E9">
        <w:rPr>
          <w:rFonts w:ascii="Times New Roman" w:hAnsi="Times New Roman" w:cs="Times New Roman"/>
          <w:color w:val="333333"/>
          <w:sz w:val="24"/>
          <w:szCs w:val="24"/>
        </w:rPr>
        <w:t>environment</w:t>
      </w:r>
      <w:r w:rsidR="002C2F29">
        <w:rPr>
          <w:rFonts w:ascii="Times New Roman" w:hAnsi="Times New Roman" w:cs="Times New Roman"/>
          <w:color w:val="333333"/>
          <w:sz w:val="24"/>
          <w:szCs w:val="24"/>
        </w:rPr>
        <w:t xml:space="preserve"> </w:t>
      </w:r>
      <w:r w:rsidRPr="00A82A81">
        <w:rPr>
          <w:rFonts w:ascii="Times New Roman" w:hAnsi="Times New Roman" w:cs="Times New Roman"/>
          <w:color w:val="333333"/>
          <w:sz w:val="24"/>
          <w:szCs w:val="24"/>
        </w:rPr>
        <w:t>or instructional setting</w:t>
      </w:r>
    </w:p>
    <w:p w14:paraId="6943A073" w14:textId="77777777" w:rsidR="009B09AF" w:rsidRPr="00A82A81" w:rsidRDefault="009B09AF" w:rsidP="00A82A81">
      <w:pPr>
        <w:tabs>
          <w:tab w:val="left" w:pos="7286"/>
        </w:tabs>
        <w:rPr>
          <w:rFonts w:ascii="Times New Roman" w:hAnsi="Times New Roman" w:cs="Times New Roman"/>
          <w:color w:val="333333"/>
          <w:sz w:val="24"/>
          <w:szCs w:val="24"/>
        </w:rPr>
      </w:pPr>
    </w:p>
    <w:p w14:paraId="626F4F3D" w14:textId="46F7D4B7" w:rsidR="009B09AF" w:rsidRPr="00A82A81" w:rsidRDefault="009B09AF" w:rsidP="009B09AF">
      <w:pPr>
        <w:numPr>
          <w:ilvl w:val="0"/>
          <w:numId w:val="10"/>
        </w:numPr>
        <w:rPr>
          <w:rFonts w:ascii="Times New Roman" w:hAnsi="Times New Roman" w:cs="Times New Roman"/>
          <w:sz w:val="24"/>
          <w:szCs w:val="24"/>
        </w:rPr>
      </w:pPr>
      <w:r w:rsidRPr="00A82A81">
        <w:rPr>
          <w:rFonts w:ascii="Times New Roman" w:hAnsi="Times New Roman" w:cs="Times New Roman"/>
          <w:b/>
          <w:sz w:val="24"/>
          <w:szCs w:val="24"/>
        </w:rPr>
        <w:t xml:space="preserve">The student is learning content linked to Kentucky Academic Standards (KAS). </w:t>
      </w:r>
      <w:r w:rsidRPr="00A82A81">
        <w:rPr>
          <w:rFonts w:ascii="Times New Roman" w:hAnsi="Times New Roman" w:cs="Times New Roman"/>
          <w:sz w:val="24"/>
          <w:szCs w:val="24"/>
        </w:rPr>
        <w:t>The student’s disability or multiple disabilities affect how the student learns curriculum linked to the KAS. The student is learning content that is linked to (derived from) the KAS that appropriately breaks the standards into smaller steps. Kentucky has derived these smaller steps from the KAS to guide instruction and they are called Kentucky alternate achievement standards. For information on the alternate achievement standards, click here (</w:t>
      </w:r>
      <w:hyperlink r:id="rId8" w:history="1">
        <w:r w:rsidRPr="00A82A81">
          <w:rPr>
            <w:rStyle w:val="Hyperlink"/>
            <w:rFonts w:ascii="Times New Roman" w:hAnsi="Times New Roman" w:cs="Times New Roman"/>
            <w:sz w:val="24"/>
            <w:szCs w:val="24"/>
          </w:rPr>
          <w:t>https://education.ky.gov/AA/Assessments/kprep/Pages/AltStd.aspx</w:t>
        </w:r>
      </w:hyperlink>
      <w:r w:rsidRPr="00A82A81">
        <w:rPr>
          <w:rFonts w:ascii="Times New Roman" w:hAnsi="Times New Roman" w:cs="Times New Roman"/>
          <w:sz w:val="24"/>
          <w:szCs w:val="24"/>
        </w:rPr>
        <w:t>).</w:t>
      </w:r>
    </w:p>
    <w:p w14:paraId="633FD3D7" w14:textId="77777777" w:rsidR="009B09AF" w:rsidRPr="00A82A81" w:rsidRDefault="009B09AF" w:rsidP="00A82A81">
      <w:pPr>
        <w:ind w:left="721" w:firstLine="0"/>
        <w:rPr>
          <w:rFonts w:ascii="Times New Roman" w:hAnsi="Times New Roman" w:cs="Times New Roman"/>
          <w:sz w:val="24"/>
          <w:szCs w:val="24"/>
        </w:rPr>
      </w:pPr>
    </w:p>
    <w:p w14:paraId="22AEC28A" w14:textId="15C36CFD" w:rsidR="009B09AF" w:rsidRPr="00A82A81" w:rsidRDefault="002B049E" w:rsidP="009B09AF">
      <w:pPr>
        <w:numPr>
          <w:ilvl w:val="0"/>
          <w:numId w:val="10"/>
        </w:numPr>
        <w:rPr>
          <w:rFonts w:ascii="Times New Roman" w:hAnsi="Times New Roman" w:cs="Times New Roman"/>
          <w:sz w:val="24"/>
          <w:szCs w:val="24"/>
        </w:rPr>
      </w:pPr>
      <w:r w:rsidRPr="00A82A81">
        <w:rPr>
          <w:rFonts w:ascii="Times New Roman" w:hAnsi="Times New Roman" w:cs="Times New Roman"/>
          <w:sz w:val="24"/>
          <w:szCs w:val="24"/>
        </w:rPr>
        <w:t>The student’s need for extensive direct individualized instruction is not temporary or transient. His or her need for substantial supports to achieve gains in the grade and age-appropriate curriculum requires substantially adapted materials and customized methods of accessing information in alternative ways to</w:t>
      </w:r>
      <w:r w:rsidR="005A4DE0">
        <w:rPr>
          <w:rFonts w:ascii="Times New Roman" w:hAnsi="Times New Roman" w:cs="Times New Roman"/>
          <w:sz w:val="24"/>
          <w:szCs w:val="24"/>
        </w:rPr>
        <w:t xml:space="preserve"> acquire, maintain, and generalize </w:t>
      </w:r>
      <w:r w:rsidRPr="00A82A81">
        <w:rPr>
          <w:rFonts w:ascii="Times New Roman" w:hAnsi="Times New Roman" w:cs="Times New Roman"/>
          <w:sz w:val="24"/>
          <w:szCs w:val="24"/>
        </w:rPr>
        <w:t>skills across multiple settings.</w:t>
      </w:r>
    </w:p>
    <w:p w14:paraId="7D44AB84" w14:textId="6D60C4D5" w:rsidR="00F404B4" w:rsidRPr="00A82A81" w:rsidRDefault="00F404B4" w:rsidP="00A82A81">
      <w:pPr>
        <w:spacing w:after="193"/>
        <w:ind w:left="0" w:firstLine="0"/>
        <w:rPr>
          <w:rFonts w:ascii="Times New Roman" w:hAnsi="Times New Roman" w:cs="Times New Roman"/>
          <w:sz w:val="24"/>
          <w:szCs w:val="24"/>
        </w:rPr>
      </w:pPr>
    </w:p>
    <w:p w14:paraId="4E74E74E" w14:textId="21C81D20" w:rsidR="00F404B4" w:rsidRPr="00A82A81" w:rsidRDefault="005636E7">
      <w:pPr>
        <w:spacing w:after="208"/>
        <w:ind w:left="-4"/>
        <w:rPr>
          <w:rFonts w:ascii="Times New Roman" w:hAnsi="Times New Roman" w:cs="Times New Roman"/>
          <w:sz w:val="24"/>
          <w:szCs w:val="24"/>
        </w:rPr>
      </w:pPr>
      <w:r w:rsidRPr="00A82A81">
        <w:rPr>
          <w:rFonts w:ascii="Times New Roman" w:hAnsi="Times New Roman" w:cs="Times New Roman"/>
          <w:sz w:val="24"/>
          <w:szCs w:val="24"/>
        </w:rPr>
        <w:t xml:space="preserve">The </w:t>
      </w:r>
      <w:r w:rsidR="008A4F5C">
        <w:rPr>
          <w:rFonts w:ascii="Times New Roman" w:hAnsi="Times New Roman" w:cs="Times New Roman"/>
          <w:sz w:val="24"/>
          <w:szCs w:val="24"/>
        </w:rPr>
        <w:t>ARC</w:t>
      </w:r>
      <w:r w:rsidRPr="00A82A81">
        <w:rPr>
          <w:rFonts w:ascii="Times New Roman" w:hAnsi="Times New Roman" w:cs="Times New Roman"/>
          <w:sz w:val="24"/>
          <w:szCs w:val="24"/>
        </w:rPr>
        <w:t xml:space="preserve"> is to consider the following information to determine whether the </w:t>
      </w:r>
      <w:r w:rsidR="002B049E" w:rsidRPr="00A82A81">
        <w:rPr>
          <w:rFonts w:ascii="Times New Roman" w:hAnsi="Times New Roman" w:cs="Times New Roman"/>
          <w:sz w:val="24"/>
          <w:szCs w:val="24"/>
        </w:rPr>
        <w:t xml:space="preserve">Kentucky Alternate Assessment </w:t>
      </w:r>
      <w:r w:rsidRPr="00A82A81">
        <w:rPr>
          <w:rFonts w:ascii="Times New Roman" w:hAnsi="Times New Roman" w:cs="Times New Roman"/>
          <w:sz w:val="24"/>
          <w:szCs w:val="24"/>
        </w:rPr>
        <w:t xml:space="preserve">is appropriate for an individual student:  </w:t>
      </w:r>
    </w:p>
    <w:p w14:paraId="75DA7B04" w14:textId="77777777" w:rsidR="00986BAB" w:rsidRPr="00A82A81" w:rsidRDefault="005636E7">
      <w:pPr>
        <w:numPr>
          <w:ilvl w:val="0"/>
          <w:numId w:val="3"/>
        </w:numPr>
        <w:ind w:hanging="360"/>
        <w:rPr>
          <w:rFonts w:ascii="Times New Roman" w:hAnsi="Times New Roman" w:cs="Times New Roman"/>
          <w:sz w:val="24"/>
          <w:szCs w:val="24"/>
        </w:rPr>
      </w:pPr>
      <w:r w:rsidRPr="00A82A81">
        <w:rPr>
          <w:rFonts w:ascii="Times New Roman" w:hAnsi="Times New Roman" w:cs="Times New Roman"/>
          <w:sz w:val="24"/>
          <w:szCs w:val="24"/>
        </w:rPr>
        <w:t xml:space="preserve">Description of the student’s curriculum and instruction, including data on progress </w:t>
      </w:r>
    </w:p>
    <w:p w14:paraId="59AE46EE" w14:textId="77777777" w:rsidR="00F404B4" w:rsidRPr="00A82A81" w:rsidRDefault="00986BAB">
      <w:pPr>
        <w:numPr>
          <w:ilvl w:val="0"/>
          <w:numId w:val="3"/>
        </w:numPr>
        <w:ind w:hanging="360"/>
        <w:rPr>
          <w:rFonts w:ascii="Times New Roman" w:hAnsi="Times New Roman" w:cs="Times New Roman"/>
          <w:sz w:val="24"/>
          <w:szCs w:val="24"/>
        </w:rPr>
      </w:pPr>
      <w:r w:rsidRPr="00A82A81">
        <w:rPr>
          <w:rFonts w:ascii="Times New Roman" w:hAnsi="Times New Roman" w:cs="Times New Roman"/>
          <w:sz w:val="24"/>
          <w:szCs w:val="24"/>
        </w:rPr>
        <w:t>Data from scientific research-based interventions, progress monitoring data</w:t>
      </w:r>
    </w:p>
    <w:p w14:paraId="0DE409AE" w14:textId="77777777" w:rsidR="00E460F3" w:rsidRPr="00A82A81" w:rsidRDefault="00E460F3">
      <w:pPr>
        <w:numPr>
          <w:ilvl w:val="0"/>
          <w:numId w:val="3"/>
        </w:numPr>
        <w:ind w:hanging="360"/>
        <w:rPr>
          <w:rFonts w:ascii="Times New Roman" w:hAnsi="Times New Roman" w:cs="Times New Roman"/>
          <w:sz w:val="24"/>
          <w:szCs w:val="24"/>
        </w:rPr>
      </w:pPr>
      <w:r w:rsidRPr="00A82A81">
        <w:rPr>
          <w:rFonts w:ascii="Times New Roman" w:hAnsi="Times New Roman" w:cs="Times New Roman"/>
          <w:sz w:val="24"/>
          <w:szCs w:val="24"/>
        </w:rPr>
        <w:t>Eligibility Determination</w:t>
      </w:r>
    </w:p>
    <w:p w14:paraId="00541D4D" w14:textId="77777777" w:rsidR="00E460F3" w:rsidRPr="00A82A81" w:rsidRDefault="00E460F3">
      <w:pPr>
        <w:numPr>
          <w:ilvl w:val="0"/>
          <w:numId w:val="3"/>
        </w:numPr>
        <w:ind w:hanging="360"/>
        <w:rPr>
          <w:rFonts w:ascii="Times New Roman" w:hAnsi="Times New Roman" w:cs="Times New Roman"/>
          <w:sz w:val="24"/>
          <w:szCs w:val="24"/>
        </w:rPr>
      </w:pPr>
      <w:r w:rsidRPr="00A82A81">
        <w:rPr>
          <w:rFonts w:ascii="Times New Roman" w:hAnsi="Times New Roman" w:cs="Times New Roman"/>
          <w:sz w:val="24"/>
          <w:szCs w:val="24"/>
        </w:rPr>
        <w:t>Results of Individual Cognitive Ability Test</w:t>
      </w:r>
    </w:p>
    <w:p w14:paraId="35F4B238" w14:textId="77777777" w:rsidR="00E460F3" w:rsidRPr="00A82A81" w:rsidRDefault="00E460F3">
      <w:pPr>
        <w:numPr>
          <w:ilvl w:val="0"/>
          <w:numId w:val="3"/>
        </w:numPr>
        <w:ind w:hanging="360"/>
        <w:rPr>
          <w:rFonts w:ascii="Times New Roman" w:hAnsi="Times New Roman" w:cs="Times New Roman"/>
          <w:sz w:val="24"/>
          <w:szCs w:val="24"/>
        </w:rPr>
      </w:pPr>
      <w:r w:rsidRPr="00A82A81">
        <w:rPr>
          <w:rFonts w:ascii="Times New Roman" w:hAnsi="Times New Roman" w:cs="Times New Roman"/>
          <w:sz w:val="24"/>
          <w:szCs w:val="24"/>
        </w:rPr>
        <w:t>Adaptive Behavior Skills Assessment</w:t>
      </w:r>
    </w:p>
    <w:p w14:paraId="0765DE5F" w14:textId="77777777" w:rsidR="00F404B4" w:rsidRPr="00A82A81" w:rsidRDefault="005636E7">
      <w:pPr>
        <w:numPr>
          <w:ilvl w:val="0"/>
          <w:numId w:val="3"/>
        </w:numPr>
        <w:ind w:hanging="360"/>
        <w:rPr>
          <w:rFonts w:ascii="Times New Roman" w:hAnsi="Times New Roman" w:cs="Times New Roman"/>
          <w:sz w:val="24"/>
          <w:szCs w:val="24"/>
        </w:rPr>
      </w:pPr>
      <w:r w:rsidRPr="00A82A81">
        <w:rPr>
          <w:rFonts w:ascii="Times New Roman" w:hAnsi="Times New Roman" w:cs="Times New Roman"/>
          <w:sz w:val="24"/>
          <w:szCs w:val="24"/>
        </w:rPr>
        <w:t>Classroom work samples and data</w:t>
      </w:r>
      <w:r w:rsidR="009E3FCC" w:rsidRPr="00A82A81">
        <w:rPr>
          <w:rFonts w:ascii="Times New Roman" w:hAnsi="Times New Roman" w:cs="Times New Roman"/>
          <w:sz w:val="24"/>
          <w:szCs w:val="24"/>
        </w:rPr>
        <w:t xml:space="preserve"> (from multiple settings)</w:t>
      </w:r>
      <w:r w:rsidRPr="00A82A81">
        <w:rPr>
          <w:rFonts w:ascii="Times New Roman" w:hAnsi="Times New Roman" w:cs="Times New Roman"/>
          <w:sz w:val="24"/>
          <w:szCs w:val="24"/>
        </w:rPr>
        <w:t xml:space="preserve"> </w:t>
      </w:r>
    </w:p>
    <w:p w14:paraId="6A10A412" w14:textId="77777777" w:rsidR="00F404B4" w:rsidRPr="00A82A81" w:rsidRDefault="005636E7">
      <w:pPr>
        <w:numPr>
          <w:ilvl w:val="0"/>
          <w:numId w:val="3"/>
        </w:numPr>
        <w:ind w:hanging="360"/>
        <w:rPr>
          <w:rFonts w:ascii="Times New Roman" w:hAnsi="Times New Roman" w:cs="Times New Roman"/>
          <w:sz w:val="24"/>
          <w:szCs w:val="24"/>
        </w:rPr>
      </w:pPr>
      <w:r w:rsidRPr="00A82A81">
        <w:rPr>
          <w:rFonts w:ascii="Times New Roman" w:hAnsi="Times New Roman" w:cs="Times New Roman"/>
          <w:sz w:val="24"/>
          <w:szCs w:val="24"/>
        </w:rPr>
        <w:t xml:space="preserve">Examples of performance on assessment tasks to compare with classroom work </w:t>
      </w:r>
    </w:p>
    <w:p w14:paraId="1B734445" w14:textId="77777777" w:rsidR="002B049E" w:rsidRPr="00A82A81" w:rsidRDefault="005636E7">
      <w:pPr>
        <w:numPr>
          <w:ilvl w:val="0"/>
          <w:numId w:val="3"/>
        </w:numPr>
        <w:ind w:hanging="360"/>
        <w:rPr>
          <w:rFonts w:ascii="Times New Roman" w:hAnsi="Times New Roman" w:cs="Times New Roman"/>
          <w:sz w:val="24"/>
          <w:szCs w:val="24"/>
        </w:rPr>
      </w:pPr>
      <w:r w:rsidRPr="00A82A81">
        <w:rPr>
          <w:rFonts w:ascii="Times New Roman" w:hAnsi="Times New Roman" w:cs="Times New Roman"/>
          <w:sz w:val="24"/>
          <w:szCs w:val="24"/>
        </w:rPr>
        <w:t xml:space="preserve">Results of district-wide alternate assessments </w:t>
      </w:r>
    </w:p>
    <w:p w14:paraId="300EDCF7" w14:textId="2DE2EB3C" w:rsidR="00F404B4" w:rsidRPr="00A82A81" w:rsidRDefault="005636E7">
      <w:pPr>
        <w:numPr>
          <w:ilvl w:val="0"/>
          <w:numId w:val="3"/>
        </w:numPr>
        <w:ind w:hanging="360"/>
        <w:rPr>
          <w:rFonts w:ascii="Times New Roman" w:hAnsi="Times New Roman" w:cs="Times New Roman"/>
          <w:sz w:val="24"/>
          <w:szCs w:val="24"/>
        </w:rPr>
      </w:pPr>
      <w:r w:rsidRPr="00A82A81">
        <w:rPr>
          <w:rFonts w:ascii="Times New Roman" w:hAnsi="Times New Roman" w:cs="Times New Roman"/>
          <w:sz w:val="24"/>
          <w:szCs w:val="24"/>
        </w:rPr>
        <w:t xml:space="preserve">Results of individualized reading </w:t>
      </w:r>
      <w:r w:rsidR="00986BAB" w:rsidRPr="00A82A81">
        <w:rPr>
          <w:rFonts w:ascii="Times New Roman" w:hAnsi="Times New Roman" w:cs="Times New Roman"/>
          <w:sz w:val="24"/>
          <w:szCs w:val="24"/>
        </w:rPr>
        <w:t xml:space="preserve">and informal </w:t>
      </w:r>
      <w:r w:rsidRPr="00A82A81">
        <w:rPr>
          <w:rFonts w:ascii="Times New Roman" w:hAnsi="Times New Roman" w:cs="Times New Roman"/>
          <w:sz w:val="24"/>
          <w:szCs w:val="24"/>
        </w:rPr>
        <w:t xml:space="preserve">assessments </w:t>
      </w:r>
    </w:p>
    <w:p w14:paraId="453FB7A9" w14:textId="77777777" w:rsidR="00F404B4" w:rsidRPr="00A82A81" w:rsidRDefault="005636E7">
      <w:pPr>
        <w:numPr>
          <w:ilvl w:val="0"/>
          <w:numId w:val="3"/>
        </w:numPr>
        <w:ind w:hanging="360"/>
        <w:rPr>
          <w:rFonts w:ascii="Times New Roman" w:hAnsi="Times New Roman" w:cs="Times New Roman"/>
          <w:sz w:val="24"/>
          <w:szCs w:val="24"/>
        </w:rPr>
      </w:pPr>
      <w:r w:rsidRPr="00A82A81">
        <w:rPr>
          <w:rFonts w:ascii="Times New Roman" w:hAnsi="Times New Roman" w:cs="Times New Roman"/>
          <w:sz w:val="24"/>
          <w:szCs w:val="24"/>
        </w:rPr>
        <w:t xml:space="preserve">IEP information including: </w:t>
      </w:r>
    </w:p>
    <w:p w14:paraId="3875B69F" w14:textId="77777777" w:rsidR="00F404B4" w:rsidRPr="00A82A81" w:rsidRDefault="005636E7">
      <w:pPr>
        <w:numPr>
          <w:ilvl w:val="1"/>
          <w:numId w:val="3"/>
        </w:numPr>
        <w:ind w:hanging="360"/>
        <w:rPr>
          <w:rFonts w:ascii="Times New Roman" w:hAnsi="Times New Roman" w:cs="Times New Roman"/>
          <w:sz w:val="24"/>
          <w:szCs w:val="24"/>
        </w:rPr>
      </w:pPr>
      <w:r w:rsidRPr="00A82A81">
        <w:rPr>
          <w:rFonts w:ascii="Times New Roman" w:hAnsi="Times New Roman" w:cs="Times New Roman"/>
          <w:sz w:val="24"/>
          <w:szCs w:val="24"/>
        </w:rPr>
        <w:t xml:space="preserve">Present </w:t>
      </w:r>
      <w:r w:rsidR="009E3FCC" w:rsidRPr="00A82A81">
        <w:rPr>
          <w:rFonts w:ascii="Times New Roman" w:hAnsi="Times New Roman" w:cs="Times New Roman"/>
          <w:sz w:val="24"/>
          <w:szCs w:val="24"/>
        </w:rPr>
        <w:t xml:space="preserve">(and past) </w:t>
      </w:r>
      <w:r w:rsidRPr="00A82A81">
        <w:rPr>
          <w:rFonts w:ascii="Times New Roman" w:hAnsi="Times New Roman" w:cs="Times New Roman"/>
          <w:sz w:val="24"/>
          <w:szCs w:val="24"/>
        </w:rPr>
        <w:t xml:space="preserve">levels of academic achievement and functional performance (PLAAFP), goals, and short-term objectives.  </w:t>
      </w:r>
    </w:p>
    <w:p w14:paraId="16EBBEA4" w14:textId="77777777" w:rsidR="00F404B4" w:rsidRPr="00A82A81" w:rsidRDefault="005636E7">
      <w:pPr>
        <w:numPr>
          <w:ilvl w:val="1"/>
          <w:numId w:val="3"/>
        </w:numPr>
        <w:ind w:hanging="360"/>
        <w:rPr>
          <w:rFonts w:ascii="Times New Roman" w:hAnsi="Times New Roman" w:cs="Times New Roman"/>
          <w:sz w:val="24"/>
          <w:szCs w:val="24"/>
        </w:rPr>
      </w:pPr>
      <w:r w:rsidRPr="00A82A81">
        <w:rPr>
          <w:rFonts w:ascii="Times New Roman" w:hAnsi="Times New Roman" w:cs="Times New Roman"/>
          <w:sz w:val="24"/>
          <w:szCs w:val="24"/>
        </w:rPr>
        <w:t xml:space="preserve">Considerations for students with individualized and substantial communication needs or modes (from multiple data sources) </w:t>
      </w:r>
    </w:p>
    <w:p w14:paraId="6CFD5AFD" w14:textId="77777777" w:rsidR="009E3FCC" w:rsidRPr="00A82A81" w:rsidRDefault="009E3FCC" w:rsidP="009E3FCC">
      <w:pPr>
        <w:numPr>
          <w:ilvl w:val="1"/>
          <w:numId w:val="3"/>
        </w:numPr>
        <w:ind w:hanging="360"/>
        <w:rPr>
          <w:rFonts w:ascii="Times New Roman" w:hAnsi="Times New Roman" w:cs="Times New Roman"/>
          <w:sz w:val="24"/>
          <w:szCs w:val="24"/>
        </w:rPr>
      </w:pPr>
      <w:r w:rsidRPr="00A82A81">
        <w:rPr>
          <w:rFonts w:ascii="Times New Roman" w:hAnsi="Times New Roman" w:cs="Times New Roman"/>
          <w:sz w:val="24"/>
          <w:szCs w:val="24"/>
        </w:rPr>
        <w:t>Integrated reports and Accommodations/Modifications Determination Form</w:t>
      </w:r>
    </w:p>
    <w:p w14:paraId="4E988BB4" w14:textId="71E71155" w:rsidR="00F404B4" w:rsidRPr="00A82A81" w:rsidRDefault="005636E7">
      <w:pPr>
        <w:numPr>
          <w:ilvl w:val="1"/>
          <w:numId w:val="3"/>
        </w:numPr>
        <w:spacing w:after="211"/>
        <w:ind w:hanging="360"/>
        <w:rPr>
          <w:rFonts w:ascii="Times New Roman" w:hAnsi="Times New Roman" w:cs="Times New Roman"/>
          <w:sz w:val="24"/>
          <w:szCs w:val="24"/>
        </w:rPr>
      </w:pPr>
      <w:r w:rsidRPr="00A82A81">
        <w:rPr>
          <w:rFonts w:ascii="Times New Roman" w:hAnsi="Times New Roman" w:cs="Times New Roman"/>
          <w:sz w:val="24"/>
          <w:szCs w:val="24"/>
        </w:rPr>
        <w:t xml:space="preserve">Considerations for students who may be learning English as a second or other language </w:t>
      </w:r>
      <w:r w:rsidR="00476B9F">
        <w:rPr>
          <w:rFonts w:ascii="Times New Roman" w:hAnsi="Times New Roman" w:cs="Times New Roman"/>
          <w:sz w:val="24"/>
          <w:szCs w:val="24"/>
        </w:rPr>
        <w:t>(i.e., English Learners</w:t>
      </w:r>
      <w:r w:rsidRPr="00A82A81">
        <w:rPr>
          <w:rFonts w:ascii="Times New Roman" w:hAnsi="Times New Roman" w:cs="Times New Roman"/>
          <w:sz w:val="24"/>
          <w:szCs w:val="24"/>
        </w:rPr>
        <w:t xml:space="preserve">) that may interfere with an accurate assessment of his or her academic, social, or adaptive abilities. </w:t>
      </w:r>
    </w:p>
    <w:p w14:paraId="5EF19A05" w14:textId="493843C4" w:rsidR="00E7743E" w:rsidRPr="00A82A81" w:rsidRDefault="005636E7" w:rsidP="00E7743E">
      <w:pPr>
        <w:spacing w:after="153" w:line="268" w:lineRule="auto"/>
        <w:ind w:left="-5" w:hanging="10"/>
        <w:rPr>
          <w:rFonts w:ascii="Times New Roman" w:hAnsi="Times New Roman" w:cs="Times New Roman"/>
          <w:sz w:val="24"/>
          <w:szCs w:val="24"/>
        </w:rPr>
      </w:pPr>
      <w:r w:rsidRPr="00A82A81">
        <w:rPr>
          <w:rFonts w:ascii="Times New Roman" w:hAnsi="Times New Roman" w:cs="Times New Roman"/>
          <w:sz w:val="24"/>
          <w:szCs w:val="24"/>
        </w:rPr>
        <w:t>In addition to t</w:t>
      </w:r>
      <w:r w:rsidR="0024398D" w:rsidRPr="00A82A81">
        <w:rPr>
          <w:rFonts w:ascii="Times New Roman" w:hAnsi="Times New Roman" w:cs="Times New Roman"/>
          <w:sz w:val="24"/>
          <w:szCs w:val="24"/>
        </w:rPr>
        <w:t xml:space="preserve">he </w:t>
      </w:r>
      <w:r w:rsidRPr="00A82A81">
        <w:rPr>
          <w:rFonts w:ascii="Times New Roman" w:hAnsi="Times New Roman" w:cs="Times New Roman"/>
          <w:sz w:val="24"/>
          <w:szCs w:val="24"/>
        </w:rPr>
        <w:t xml:space="preserve">criteria for determining participation, there are other issues that may affect a student’s learning experience and his/her ability to learn that are </w:t>
      </w:r>
      <w:r w:rsidRPr="00A82A81">
        <w:rPr>
          <w:rFonts w:ascii="Times New Roman" w:hAnsi="Times New Roman" w:cs="Times New Roman"/>
          <w:b/>
          <w:sz w:val="24"/>
          <w:szCs w:val="24"/>
        </w:rPr>
        <w:t>not appropriate</w:t>
      </w:r>
      <w:r w:rsidRPr="00A82A81">
        <w:rPr>
          <w:rFonts w:ascii="Times New Roman" w:hAnsi="Times New Roman" w:cs="Times New Roman"/>
          <w:sz w:val="24"/>
          <w:szCs w:val="24"/>
        </w:rPr>
        <w:t xml:space="preserve"> to consider during the decision-making process for the </w:t>
      </w:r>
      <w:r w:rsidR="0024398D" w:rsidRPr="00A82A81">
        <w:rPr>
          <w:rFonts w:ascii="Times New Roman" w:hAnsi="Times New Roman" w:cs="Times New Roman"/>
          <w:sz w:val="24"/>
          <w:szCs w:val="24"/>
        </w:rPr>
        <w:t>Kentucky Alternate Assessment.</w:t>
      </w:r>
      <w:r w:rsidRPr="00A82A81">
        <w:rPr>
          <w:rFonts w:ascii="Times New Roman" w:hAnsi="Times New Roman" w:cs="Times New Roman"/>
          <w:sz w:val="24"/>
          <w:szCs w:val="24"/>
        </w:rPr>
        <w:t xml:space="preserve"> </w:t>
      </w:r>
      <w:r w:rsidR="00E7743E" w:rsidRPr="000E7644">
        <w:rPr>
          <w:rFonts w:ascii="Times New Roman" w:hAnsi="Times New Roman" w:cs="Times New Roman"/>
          <w:b/>
          <w:i/>
          <w:sz w:val="24"/>
          <w:szCs w:val="24"/>
        </w:rPr>
        <w:t>Do Not</w:t>
      </w:r>
      <w:r w:rsidR="00E7743E" w:rsidRPr="00A82A81">
        <w:rPr>
          <w:rFonts w:ascii="Times New Roman" w:hAnsi="Times New Roman" w:cs="Times New Roman"/>
          <w:i/>
          <w:sz w:val="24"/>
          <w:szCs w:val="24"/>
        </w:rPr>
        <w:t xml:space="preserve"> </w:t>
      </w:r>
      <w:r w:rsidR="00E7743E" w:rsidRPr="000E7644">
        <w:rPr>
          <w:rFonts w:ascii="Times New Roman" w:hAnsi="Times New Roman" w:cs="Times New Roman"/>
          <w:b/>
          <w:i/>
          <w:sz w:val="24"/>
          <w:szCs w:val="24"/>
        </w:rPr>
        <w:t>Use the Following as Criteria for Participation Decisions</w:t>
      </w:r>
      <w:r w:rsidR="00E7743E">
        <w:rPr>
          <w:rFonts w:ascii="Times New Roman" w:hAnsi="Times New Roman" w:cs="Times New Roman"/>
          <w:i/>
          <w:sz w:val="24"/>
          <w:szCs w:val="24"/>
        </w:rPr>
        <w:t>:</w:t>
      </w:r>
    </w:p>
    <w:p w14:paraId="4EBD53C3" w14:textId="77777777" w:rsidR="00F404B4" w:rsidRPr="00A82A81" w:rsidRDefault="005636E7">
      <w:pPr>
        <w:numPr>
          <w:ilvl w:val="1"/>
          <w:numId w:val="4"/>
        </w:numPr>
        <w:ind w:left="1226" w:hanging="494"/>
        <w:rPr>
          <w:rFonts w:ascii="Times New Roman" w:hAnsi="Times New Roman" w:cs="Times New Roman"/>
          <w:sz w:val="24"/>
          <w:szCs w:val="24"/>
        </w:rPr>
      </w:pPr>
      <w:r w:rsidRPr="00A82A81">
        <w:rPr>
          <w:rFonts w:ascii="Times New Roman" w:hAnsi="Times New Roman" w:cs="Times New Roman"/>
          <w:sz w:val="24"/>
          <w:szCs w:val="24"/>
        </w:rPr>
        <w:t xml:space="preserve">A disability category or label </w:t>
      </w:r>
    </w:p>
    <w:p w14:paraId="50432FA3" w14:textId="77777777" w:rsidR="00F404B4" w:rsidRPr="00A82A81" w:rsidRDefault="005636E7">
      <w:pPr>
        <w:numPr>
          <w:ilvl w:val="1"/>
          <w:numId w:val="4"/>
        </w:numPr>
        <w:ind w:left="1226" w:hanging="494"/>
        <w:rPr>
          <w:rFonts w:ascii="Times New Roman" w:hAnsi="Times New Roman" w:cs="Times New Roman"/>
          <w:sz w:val="24"/>
          <w:szCs w:val="24"/>
        </w:rPr>
      </w:pPr>
      <w:r w:rsidRPr="00A82A81">
        <w:rPr>
          <w:rFonts w:ascii="Times New Roman" w:hAnsi="Times New Roman" w:cs="Times New Roman"/>
          <w:sz w:val="24"/>
          <w:szCs w:val="24"/>
        </w:rPr>
        <w:lastRenderedPageBreak/>
        <w:t xml:space="preserve">Poor attendance or extended absences </w:t>
      </w:r>
    </w:p>
    <w:p w14:paraId="3C876B37" w14:textId="77777777" w:rsidR="00F404B4" w:rsidRPr="00A82A81" w:rsidRDefault="005636E7">
      <w:pPr>
        <w:numPr>
          <w:ilvl w:val="1"/>
          <w:numId w:val="4"/>
        </w:numPr>
        <w:ind w:left="1226" w:hanging="494"/>
        <w:rPr>
          <w:rFonts w:ascii="Times New Roman" w:hAnsi="Times New Roman" w:cs="Times New Roman"/>
          <w:sz w:val="24"/>
          <w:szCs w:val="24"/>
        </w:rPr>
      </w:pPr>
      <w:r w:rsidRPr="00A82A81">
        <w:rPr>
          <w:rFonts w:ascii="Times New Roman" w:hAnsi="Times New Roman" w:cs="Times New Roman"/>
          <w:sz w:val="24"/>
          <w:szCs w:val="24"/>
        </w:rPr>
        <w:t xml:space="preserve">Native language/social/cultural or economic difference </w:t>
      </w:r>
    </w:p>
    <w:p w14:paraId="3228DF25" w14:textId="77777777" w:rsidR="00F404B4" w:rsidRPr="00A82A81" w:rsidRDefault="005636E7">
      <w:pPr>
        <w:numPr>
          <w:ilvl w:val="1"/>
          <w:numId w:val="4"/>
        </w:numPr>
        <w:ind w:left="1226" w:hanging="494"/>
        <w:rPr>
          <w:rFonts w:ascii="Times New Roman" w:hAnsi="Times New Roman" w:cs="Times New Roman"/>
          <w:sz w:val="24"/>
          <w:szCs w:val="24"/>
        </w:rPr>
      </w:pPr>
      <w:r w:rsidRPr="00A82A81">
        <w:rPr>
          <w:rFonts w:ascii="Times New Roman" w:hAnsi="Times New Roman" w:cs="Times New Roman"/>
          <w:sz w:val="24"/>
          <w:szCs w:val="24"/>
        </w:rPr>
        <w:t xml:space="preserve">Expected poor performance on the general education assessment </w:t>
      </w:r>
    </w:p>
    <w:p w14:paraId="650550D3" w14:textId="77777777" w:rsidR="00F404B4" w:rsidRPr="00A82A81" w:rsidRDefault="005636E7">
      <w:pPr>
        <w:numPr>
          <w:ilvl w:val="1"/>
          <w:numId w:val="4"/>
        </w:numPr>
        <w:ind w:left="1226" w:hanging="494"/>
        <w:rPr>
          <w:rFonts w:ascii="Times New Roman" w:hAnsi="Times New Roman" w:cs="Times New Roman"/>
          <w:sz w:val="24"/>
          <w:szCs w:val="24"/>
        </w:rPr>
      </w:pPr>
      <w:r w:rsidRPr="00A82A81">
        <w:rPr>
          <w:rFonts w:ascii="Times New Roman" w:hAnsi="Times New Roman" w:cs="Times New Roman"/>
          <w:sz w:val="24"/>
          <w:szCs w:val="24"/>
        </w:rPr>
        <w:t xml:space="preserve">Academic and other services student receives </w:t>
      </w:r>
    </w:p>
    <w:p w14:paraId="17FAAC4F" w14:textId="77777777" w:rsidR="00F404B4" w:rsidRPr="00A82A81" w:rsidRDefault="005636E7">
      <w:pPr>
        <w:numPr>
          <w:ilvl w:val="1"/>
          <w:numId w:val="4"/>
        </w:numPr>
        <w:ind w:left="1226" w:hanging="494"/>
        <w:rPr>
          <w:rFonts w:ascii="Times New Roman" w:hAnsi="Times New Roman" w:cs="Times New Roman"/>
          <w:sz w:val="24"/>
          <w:szCs w:val="24"/>
        </w:rPr>
      </w:pPr>
      <w:r w:rsidRPr="00A82A81">
        <w:rPr>
          <w:rFonts w:ascii="Times New Roman" w:hAnsi="Times New Roman" w:cs="Times New Roman"/>
          <w:sz w:val="24"/>
          <w:szCs w:val="24"/>
        </w:rPr>
        <w:t xml:space="preserve">Educational environment or instructional setting </w:t>
      </w:r>
    </w:p>
    <w:p w14:paraId="06B11DA2" w14:textId="77777777" w:rsidR="00F404B4" w:rsidRPr="00A82A81" w:rsidRDefault="005636E7">
      <w:pPr>
        <w:numPr>
          <w:ilvl w:val="1"/>
          <w:numId w:val="4"/>
        </w:numPr>
        <w:ind w:left="1226" w:hanging="494"/>
        <w:rPr>
          <w:rFonts w:ascii="Times New Roman" w:hAnsi="Times New Roman" w:cs="Times New Roman"/>
          <w:sz w:val="24"/>
          <w:szCs w:val="24"/>
        </w:rPr>
      </w:pPr>
      <w:r w:rsidRPr="00A82A81">
        <w:rPr>
          <w:rFonts w:ascii="Times New Roman" w:hAnsi="Times New Roman" w:cs="Times New Roman"/>
          <w:sz w:val="24"/>
          <w:szCs w:val="24"/>
        </w:rPr>
        <w:t xml:space="preserve">Percent of time receiving special education services </w:t>
      </w:r>
    </w:p>
    <w:p w14:paraId="53CA758A" w14:textId="62979C17" w:rsidR="00F404B4" w:rsidRPr="00A82A81" w:rsidRDefault="00476B9F">
      <w:pPr>
        <w:numPr>
          <w:ilvl w:val="1"/>
          <w:numId w:val="4"/>
        </w:numPr>
        <w:ind w:left="1226" w:hanging="494"/>
        <w:rPr>
          <w:rFonts w:ascii="Times New Roman" w:hAnsi="Times New Roman" w:cs="Times New Roman"/>
          <w:sz w:val="24"/>
          <w:szCs w:val="24"/>
        </w:rPr>
      </w:pPr>
      <w:r>
        <w:rPr>
          <w:rFonts w:ascii="Times New Roman" w:hAnsi="Times New Roman" w:cs="Times New Roman"/>
          <w:sz w:val="24"/>
          <w:szCs w:val="24"/>
        </w:rPr>
        <w:t>English</w:t>
      </w:r>
      <w:r w:rsidR="005636E7" w:rsidRPr="00A82A81">
        <w:rPr>
          <w:rFonts w:ascii="Times New Roman" w:hAnsi="Times New Roman" w:cs="Times New Roman"/>
          <w:sz w:val="24"/>
          <w:szCs w:val="24"/>
        </w:rPr>
        <w:t xml:space="preserve"> Lea</w:t>
      </w:r>
      <w:r>
        <w:rPr>
          <w:rFonts w:ascii="Times New Roman" w:hAnsi="Times New Roman" w:cs="Times New Roman"/>
          <w:sz w:val="24"/>
          <w:szCs w:val="24"/>
        </w:rPr>
        <w:t>rner (EL</w:t>
      </w:r>
      <w:r w:rsidR="005636E7" w:rsidRPr="00A82A81">
        <w:rPr>
          <w:rFonts w:ascii="Times New Roman" w:hAnsi="Times New Roman" w:cs="Times New Roman"/>
          <w:sz w:val="24"/>
          <w:szCs w:val="24"/>
        </w:rPr>
        <w:t xml:space="preserve">) status </w:t>
      </w:r>
    </w:p>
    <w:p w14:paraId="190C16FC" w14:textId="77777777" w:rsidR="00F404B4" w:rsidRPr="00A82A81" w:rsidRDefault="005636E7">
      <w:pPr>
        <w:numPr>
          <w:ilvl w:val="1"/>
          <w:numId w:val="4"/>
        </w:numPr>
        <w:ind w:left="1226" w:hanging="494"/>
        <w:rPr>
          <w:rFonts w:ascii="Times New Roman" w:hAnsi="Times New Roman" w:cs="Times New Roman"/>
          <w:sz w:val="24"/>
          <w:szCs w:val="24"/>
        </w:rPr>
      </w:pPr>
      <w:r w:rsidRPr="00A82A81">
        <w:rPr>
          <w:rFonts w:ascii="Times New Roman" w:hAnsi="Times New Roman" w:cs="Times New Roman"/>
          <w:sz w:val="24"/>
          <w:szCs w:val="24"/>
        </w:rPr>
        <w:t xml:space="preserve">Low reading level/achievement level </w:t>
      </w:r>
    </w:p>
    <w:p w14:paraId="7FDA91F1" w14:textId="77777777" w:rsidR="00F404B4" w:rsidRPr="00A82A81" w:rsidRDefault="005636E7">
      <w:pPr>
        <w:numPr>
          <w:ilvl w:val="1"/>
          <w:numId w:val="4"/>
        </w:numPr>
        <w:ind w:left="1226" w:hanging="494"/>
        <w:rPr>
          <w:rFonts w:ascii="Times New Roman" w:hAnsi="Times New Roman" w:cs="Times New Roman"/>
          <w:sz w:val="24"/>
          <w:szCs w:val="24"/>
        </w:rPr>
      </w:pPr>
      <w:r w:rsidRPr="00A82A81">
        <w:rPr>
          <w:rFonts w:ascii="Times New Roman" w:hAnsi="Times New Roman" w:cs="Times New Roman"/>
          <w:sz w:val="24"/>
          <w:szCs w:val="24"/>
        </w:rPr>
        <w:t xml:space="preserve">Anticipated disruptive behavior </w:t>
      </w:r>
    </w:p>
    <w:p w14:paraId="7F1DC6EE" w14:textId="77777777" w:rsidR="00F404B4" w:rsidRPr="00A82A81" w:rsidRDefault="005636E7">
      <w:pPr>
        <w:numPr>
          <w:ilvl w:val="1"/>
          <w:numId w:val="4"/>
        </w:numPr>
        <w:ind w:left="1226" w:hanging="494"/>
        <w:rPr>
          <w:rFonts w:ascii="Times New Roman" w:hAnsi="Times New Roman" w:cs="Times New Roman"/>
          <w:sz w:val="24"/>
          <w:szCs w:val="24"/>
        </w:rPr>
      </w:pPr>
      <w:r w:rsidRPr="00A82A81">
        <w:rPr>
          <w:rFonts w:ascii="Times New Roman" w:hAnsi="Times New Roman" w:cs="Times New Roman"/>
          <w:sz w:val="24"/>
          <w:szCs w:val="24"/>
        </w:rPr>
        <w:t xml:space="preserve">Impact of test scores on accountability system </w:t>
      </w:r>
    </w:p>
    <w:p w14:paraId="34658662" w14:textId="77777777" w:rsidR="00F404B4" w:rsidRPr="00A82A81" w:rsidRDefault="005636E7">
      <w:pPr>
        <w:numPr>
          <w:ilvl w:val="1"/>
          <w:numId w:val="4"/>
        </w:numPr>
        <w:ind w:left="1226" w:hanging="494"/>
        <w:rPr>
          <w:rFonts w:ascii="Times New Roman" w:hAnsi="Times New Roman" w:cs="Times New Roman"/>
          <w:sz w:val="24"/>
          <w:szCs w:val="24"/>
        </w:rPr>
      </w:pPr>
      <w:r w:rsidRPr="00A82A81">
        <w:rPr>
          <w:rFonts w:ascii="Times New Roman" w:hAnsi="Times New Roman" w:cs="Times New Roman"/>
          <w:sz w:val="24"/>
          <w:szCs w:val="24"/>
        </w:rPr>
        <w:t xml:space="preserve">Administrator decision </w:t>
      </w:r>
    </w:p>
    <w:p w14:paraId="35E12310" w14:textId="77777777" w:rsidR="00F404B4" w:rsidRPr="00A82A81" w:rsidRDefault="005636E7">
      <w:pPr>
        <w:numPr>
          <w:ilvl w:val="1"/>
          <w:numId w:val="4"/>
        </w:numPr>
        <w:ind w:left="1226" w:hanging="494"/>
        <w:rPr>
          <w:rFonts w:ascii="Times New Roman" w:hAnsi="Times New Roman" w:cs="Times New Roman"/>
          <w:sz w:val="24"/>
          <w:szCs w:val="24"/>
        </w:rPr>
      </w:pPr>
      <w:r w:rsidRPr="00A82A81">
        <w:rPr>
          <w:rFonts w:ascii="Times New Roman" w:hAnsi="Times New Roman" w:cs="Times New Roman"/>
          <w:sz w:val="24"/>
          <w:szCs w:val="24"/>
        </w:rPr>
        <w:t xml:space="preserve">Anticipated emotional distress </w:t>
      </w:r>
    </w:p>
    <w:p w14:paraId="190ADEE7" w14:textId="77777777" w:rsidR="00F404B4" w:rsidRPr="00A82A81" w:rsidRDefault="005636E7">
      <w:pPr>
        <w:numPr>
          <w:ilvl w:val="1"/>
          <w:numId w:val="4"/>
        </w:numPr>
        <w:ind w:left="1226" w:hanging="494"/>
        <w:rPr>
          <w:rFonts w:ascii="Times New Roman" w:hAnsi="Times New Roman" w:cs="Times New Roman"/>
          <w:sz w:val="24"/>
          <w:szCs w:val="24"/>
        </w:rPr>
      </w:pPr>
      <w:r w:rsidRPr="00A82A81">
        <w:rPr>
          <w:rFonts w:ascii="Times New Roman" w:hAnsi="Times New Roman" w:cs="Times New Roman"/>
          <w:sz w:val="24"/>
          <w:szCs w:val="24"/>
        </w:rPr>
        <w:t xml:space="preserve">Need for accommodations (e.g., assistive technology/AAC) to participate in assessment </w:t>
      </w:r>
    </w:p>
    <w:p w14:paraId="5115FF56" w14:textId="77777777" w:rsidR="00F404B4" w:rsidRPr="00A82A81" w:rsidRDefault="005636E7">
      <w:pPr>
        <w:spacing w:after="0" w:line="259" w:lineRule="auto"/>
        <w:ind w:left="1107" w:firstLine="0"/>
        <w:rPr>
          <w:rFonts w:ascii="Times New Roman" w:hAnsi="Times New Roman" w:cs="Times New Roman"/>
          <w:sz w:val="24"/>
          <w:szCs w:val="24"/>
        </w:rPr>
      </w:pPr>
      <w:r w:rsidRPr="00A82A81">
        <w:rPr>
          <w:rFonts w:ascii="Times New Roman" w:hAnsi="Times New Roman" w:cs="Times New Roman"/>
          <w:sz w:val="24"/>
          <w:szCs w:val="24"/>
        </w:rPr>
        <w:t xml:space="preserve"> </w:t>
      </w:r>
    </w:p>
    <w:p w14:paraId="53F161A7" w14:textId="77777777" w:rsidR="00F404B4" w:rsidRPr="00A82A81" w:rsidRDefault="005636E7">
      <w:pPr>
        <w:spacing w:after="153" w:line="268" w:lineRule="auto"/>
        <w:ind w:left="-5" w:hanging="10"/>
        <w:rPr>
          <w:rFonts w:ascii="Times New Roman" w:hAnsi="Times New Roman" w:cs="Times New Roman"/>
          <w:sz w:val="24"/>
          <w:szCs w:val="24"/>
        </w:rPr>
      </w:pPr>
      <w:bookmarkStart w:id="6" w:name="ParticipationTools"/>
      <w:r w:rsidRPr="00A82A81">
        <w:rPr>
          <w:rFonts w:ascii="Times New Roman" w:hAnsi="Times New Roman" w:cs="Times New Roman"/>
          <w:i/>
          <w:sz w:val="24"/>
          <w:szCs w:val="24"/>
        </w:rPr>
        <w:t xml:space="preserve">Participation Tools </w:t>
      </w:r>
    </w:p>
    <w:bookmarkEnd w:id="6"/>
    <w:p w14:paraId="6E3C3495" w14:textId="25F028C3" w:rsidR="00F404B4" w:rsidRPr="00A82A81" w:rsidRDefault="005636E7">
      <w:pPr>
        <w:spacing w:after="194"/>
        <w:ind w:left="-4"/>
        <w:rPr>
          <w:rFonts w:ascii="Times New Roman" w:hAnsi="Times New Roman" w:cs="Times New Roman"/>
          <w:sz w:val="24"/>
          <w:szCs w:val="24"/>
        </w:rPr>
      </w:pPr>
      <w:r w:rsidRPr="00A82A81">
        <w:rPr>
          <w:rFonts w:ascii="Times New Roman" w:hAnsi="Times New Roman" w:cs="Times New Roman"/>
          <w:sz w:val="24"/>
          <w:szCs w:val="24"/>
        </w:rPr>
        <w:t xml:space="preserve">There are several tools that may be helpful to </w:t>
      </w:r>
      <w:r w:rsidR="00D57C81">
        <w:rPr>
          <w:rFonts w:ascii="Times New Roman" w:hAnsi="Times New Roman" w:cs="Times New Roman"/>
          <w:sz w:val="24"/>
          <w:szCs w:val="24"/>
        </w:rPr>
        <w:t>the ARC</w:t>
      </w:r>
      <w:r w:rsidRPr="00A82A81">
        <w:rPr>
          <w:rFonts w:ascii="Times New Roman" w:hAnsi="Times New Roman" w:cs="Times New Roman"/>
          <w:sz w:val="24"/>
          <w:szCs w:val="24"/>
        </w:rPr>
        <w:t xml:space="preserve"> as they collect and organize evidence before making a decision about whether a student meets all of the criteria listed above. Participation forms and other tools designed to assist teams in collecting and reviewing evidence to determine whether it is appropriate for an individual student to participate in the </w:t>
      </w:r>
      <w:r w:rsidR="0062639C">
        <w:rPr>
          <w:rFonts w:ascii="Times New Roman" w:hAnsi="Times New Roman" w:cs="Times New Roman"/>
          <w:sz w:val="24"/>
          <w:szCs w:val="24"/>
        </w:rPr>
        <w:t>a</w:t>
      </w:r>
      <w:r w:rsidR="00C80D3D" w:rsidRPr="00A82A81">
        <w:rPr>
          <w:rFonts w:ascii="Times New Roman" w:hAnsi="Times New Roman" w:cs="Times New Roman"/>
          <w:sz w:val="24"/>
          <w:szCs w:val="24"/>
        </w:rPr>
        <w:t xml:space="preserve">lternate </w:t>
      </w:r>
      <w:r w:rsidR="0062639C">
        <w:rPr>
          <w:rFonts w:ascii="Times New Roman" w:hAnsi="Times New Roman" w:cs="Times New Roman"/>
          <w:sz w:val="24"/>
          <w:szCs w:val="24"/>
        </w:rPr>
        <w:t>a</w:t>
      </w:r>
      <w:r w:rsidR="00017F05">
        <w:rPr>
          <w:rFonts w:ascii="Times New Roman" w:hAnsi="Times New Roman" w:cs="Times New Roman"/>
          <w:sz w:val="24"/>
          <w:szCs w:val="24"/>
        </w:rPr>
        <w:t>ssessment</w:t>
      </w:r>
      <w:r w:rsidR="00AC3073" w:rsidRPr="00A82A81">
        <w:rPr>
          <w:rFonts w:ascii="Times New Roman" w:hAnsi="Times New Roman" w:cs="Times New Roman"/>
          <w:sz w:val="24"/>
          <w:szCs w:val="24"/>
        </w:rPr>
        <w:t xml:space="preserve"> </w:t>
      </w:r>
      <w:r w:rsidRPr="00A82A81">
        <w:rPr>
          <w:rFonts w:ascii="Times New Roman" w:hAnsi="Times New Roman" w:cs="Times New Roman"/>
          <w:sz w:val="24"/>
          <w:szCs w:val="24"/>
        </w:rPr>
        <w:t xml:space="preserve">are provided in the appendices.  </w:t>
      </w:r>
    </w:p>
    <w:p w14:paraId="11FFA6BD" w14:textId="71BB2BED" w:rsidR="0014137F" w:rsidRPr="00A82A81" w:rsidRDefault="005636E7" w:rsidP="0014137F">
      <w:pPr>
        <w:spacing w:after="194"/>
        <w:ind w:left="-4"/>
        <w:rPr>
          <w:rFonts w:ascii="Times New Roman" w:hAnsi="Times New Roman" w:cs="Times New Roman"/>
          <w:sz w:val="24"/>
          <w:szCs w:val="24"/>
        </w:rPr>
      </w:pPr>
      <w:r w:rsidRPr="00A82A81">
        <w:rPr>
          <w:rFonts w:ascii="Times New Roman" w:hAnsi="Times New Roman" w:cs="Times New Roman"/>
          <w:color w:val="0000FF"/>
          <w:sz w:val="24"/>
          <w:szCs w:val="24"/>
          <w:u w:val="single" w:color="0000FF"/>
        </w:rPr>
        <w:t>Appendix A</w:t>
      </w:r>
      <w:r w:rsidRPr="00A82A81">
        <w:rPr>
          <w:rFonts w:ascii="Times New Roman" w:hAnsi="Times New Roman" w:cs="Times New Roman"/>
          <w:sz w:val="24"/>
          <w:szCs w:val="24"/>
        </w:rPr>
        <w:t xml:space="preserve">. </w:t>
      </w:r>
      <w:r w:rsidRPr="00A82A81">
        <w:rPr>
          <w:rFonts w:ascii="Times New Roman" w:hAnsi="Times New Roman" w:cs="Times New Roman"/>
          <w:i/>
          <w:sz w:val="24"/>
          <w:szCs w:val="24"/>
        </w:rPr>
        <w:t xml:space="preserve">Participation Guidelines. </w:t>
      </w:r>
      <w:r w:rsidRPr="00A82A81">
        <w:rPr>
          <w:rFonts w:ascii="Times New Roman" w:hAnsi="Times New Roman" w:cs="Times New Roman"/>
          <w:sz w:val="24"/>
          <w:szCs w:val="24"/>
        </w:rPr>
        <w:t xml:space="preserve">This is a form that </w:t>
      </w:r>
      <w:r w:rsidR="005238E4">
        <w:rPr>
          <w:rFonts w:ascii="Times New Roman" w:hAnsi="Times New Roman" w:cs="Times New Roman"/>
          <w:sz w:val="24"/>
          <w:szCs w:val="24"/>
        </w:rPr>
        <w:t>ARCs</w:t>
      </w:r>
      <w:r w:rsidRPr="00A82A81">
        <w:rPr>
          <w:rFonts w:ascii="Times New Roman" w:hAnsi="Times New Roman" w:cs="Times New Roman"/>
          <w:sz w:val="24"/>
          <w:szCs w:val="24"/>
        </w:rPr>
        <w:t xml:space="preserve"> use to make decisions about whether a</w:t>
      </w:r>
      <w:r w:rsidR="005238E4">
        <w:rPr>
          <w:rFonts w:ascii="Times New Roman" w:hAnsi="Times New Roman" w:cs="Times New Roman"/>
          <w:sz w:val="24"/>
          <w:szCs w:val="24"/>
        </w:rPr>
        <w:t xml:space="preserve"> student is eligible to participate in</w:t>
      </w:r>
      <w:r w:rsidRPr="00A82A81">
        <w:rPr>
          <w:rFonts w:ascii="Times New Roman" w:hAnsi="Times New Roman" w:cs="Times New Roman"/>
          <w:sz w:val="24"/>
          <w:szCs w:val="24"/>
        </w:rPr>
        <w:t xml:space="preserve"> the </w:t>
      </w:r>
      <w:r w:rsidR="00C80D3D" w:rsidRPr="00A82A81">
        <w:rPr>
          <w:rFonts w:ascii="Times New Roman" w:hAnsi="Times New Roman" w:cs="Times New Roman"/>
          <w:sz w:val="24"/>
          <w:szCs w:val="24"/>
        </w:rPr>
        <w:t>Alternate</w:t>
      </w:r>
      <w:r w:rsidR="00017F05">
        <w:rPr>
          <w:rFonts w:ascii="Times New Roman" w:hAnsi="Times New Roman" w:cs="Times New Roman"/>
          <w:sz w:val="24"/>
          <w:szCs w:val="24"/>
        </w:rPr>
        <w:t xml:space="preserve"> Assessment</w:t>
      </w:r>
      <w:r w:rsidRPr="00A82A81">
        <w:rPr>
          <w:rFonts w:ascii="Times New Roman" w:hAnsi="Times New Roman" w:cs="Times New Roman"/>
          <w:sz w:val="24"/>
          <w:szCs w:val="24"/>
        </w:rPr>
        <w:t xml:space="preserve">.  </w:t>
      </w:r>
      <w:r w:rsidR="0014137F" w:rsidRPr="00A82A81">
        <w:rPr>
          <w:rFonts w:ascii="Times New Roman" w:hAnsi="Times New Roman" w:cs="Times New Roman"/>
          <w:sz w:val="24"/>
          <w:szCs w:val="24"/>
        </w:rPr>
        <w:t xml:space="preserve">This </w:t>
      </w:r>
      <w:r w:rsidR="005238E4">
        <w:rPr>
          <w:rFonts w:ascii="Times New Roman" w:hAnsi="Times New Roman" w:cs="Times New Roman"/>
          <w:sz w:val="24"/>
          <w:szCs w:val="24"/>
        </w:rPr>
        <w:t>form also</w:t>
      </w:r>
      <w:r w:rsidR="0014137F" w:rsidRPr="00A82A81">
        <w:rPr>
          <w:rFonts w:ascii="Times New Roman" w:hAnsi="Times New Roman" w:cs="Times New Roman"/>
          <w:sz w:val="24"/>
          <w:szCs w:val="24"/>
        </w:rPr>
        <w:t xml:space="preserve"> includes a way to indicate the evidence that was used in making decisions and the considerations that should </w:t>
      </w:r>
      <w:r w:rsidR="0014137F" w:rsidRPr="00A82A81">
        <w:rPr>
          <w:rFonts w:ascii="Times New Roman" w:hAnsi="Times New Roman" w:cs="Times New Roman"/>
          <w:i/>
          <w:sz w:val="24"/>
          <w:szCs w:val="24"/>
        </w:rPr>
        <w:t>not</w:t>
      </w:r>
      <w:r w:rsidR="0014137F" w:rsidRPr="00A82A81">
        <w:rPr>
          <w:rFonts w:ascii="Times New Roman" w:hAnsi="Times New Roman" w:cs="Times New Roman"/>
          <w:sz w:val="24"/>
          <w:szCs w:val="24"/>
        </w:rPr>
        <w:t xml:space="preserve"> be the basis of making decisions.  </w:t>
      </w:r>
    </w:p>
    <w:p w14:paraId="7F86186A" w14:textId="5F68E18D" w:rsidR="00F404B4" w:rsidRPr="00A82A81" w:rsidRDefault="005636E7">
      <w:pPr>
        <w:spacing w:after="194"/>
        <w:ind w:left="-4"/>
        <w:rPr>
          <w:rFonts w:ascii="Times New Roman" w:hAnsi="Times New Roman" w:cs="Times New Roman"/>
          <w:sz w:val="24"/>
          <w:szCs w:val="24"/>
        </w:rPr>
      </w:pPr>
      <w:r w:rsidRPr="00A82A81">
        <w:rPr>
          <w:rFonts w:ascii="Times New Roman" w:hAnsi="Times New Roman" w:cs="Times New Roman"/>
          <w:color w:val="0000FF"/>
          <w:sz w:val="24"/>
          <w:szCs w:val="24"/>
          <w:u w:val="single" w:color="0000FF"/>
        </w:rPr>
        <w:t>Appendix B</w:t>
      </w:r>
      <w:r w:rsidRPr="00A82A81">
        <w:rPr>
          <w:rFonts w:ascii="Times New Roman" w:hAnsi="Times New Roman" w:cs="Times New Roman"/>
          <w:sz w:val="24"/>
          <w:szCs w:val="24"/>
        </w:rPr>
        <w:t xml:space="preserve">. </w:t>
      </w:r>
      <w:r w:rsidR="005238E4" w:rsidRPr="00B347C5">
        <w:rPr>
          <w:rFonts w:ascii="Times New Roman" w:hAnsi="Times New Roman" w:cs="Times New Roman"/>
          <w:i/>
          <w:sz w:val="24"/>
          <w:szCs w:val="24"/>
        </w:rPr>
        <w:t>Decision Flowchart</w:t>
      </w:r>
      <w:r w:rsidR="005238E4" w:rsidRPr="00B347C5">
        <w:rPr>
          <w:rFonts w:ascii="Times New Roman" w:hAnsi="Times New Roman" w:cs="Times New Roman"/>
          <w:sz w:val="24"/>
          <w:szCs w:val="24"/>
        </w:rPr>
        <w:t xml:space="preserve"> </w:t>
      </w:r>
      <w:r w:rsidR="005238E4" w:rsidRPr="00B347C5">
        <w:rPr>
          <w:rFonts w:ascii="Times New Roman" w:hAnsi="Times New Roman" w:cs="Times New Roman"/>
          <w:i/>
          <w:sz w:val="24"/>
          <w:szCs w:val="24"/>
        </w:rPr>
        <w:t xml:space="preserve">for Participation. </w:t>
      </w:r>
      <w:r w:rsidR="005238E4" w:rsidRPr="00B347C5">
        <w:rPr>
          <w:rFonts w:ascii="Times New Roman" w:hAnsi="Times New Roman" w:cs="Times New Roman"/>
          <w:sz w:val="24"/>
          <w:szCs w:val="24"/>
        </w:rPr>
        <w:t>This shows the sequence of decisions made by</w:t>
      </w:r>
      <w:r w:rsidR="005634B7">
        <w:rPr>
          <w:rFonts w:ascii="Times New Roman" w:hAnsi="Times New Roman" w:cs="Times New Roman"/>
          <w:sz w:val="24"/>
          <w:szCs w:val="24"/>
        </w:rPr>
        <w:t xml:space="preserve"> </w:t>
      </w:r>
      <w:r w:rsidR="009B09E0">
        <w:rPr>
          <w:rFonts w:ascii="Times New Roman" w:hAnsi="Times New Roman" w:cs="Times New Roman"/>
          <w:sz w:val="24"/>
          <w:szCs w:val="24"/>
        </w:rPr>
        <w:t>ARC</w:t>
      </w:r>
      <w:r w:rsidR="005238E4" w:rsidRPr="00B347C5">
        <w:rPr>
          <w:rFonts w:ascii="Times New Roman" w:hAnsi="Times New Roman" w:cs="Times New Roman"/>
          <w:sz w:val="24"/>
          <w:szCs w:val="24"/>
        </w:rPr>
        <w:t xml:space="preserve"> when determining whether a stu</w:t>
      </w:r>
      <w:r w:rsidR="0062639C">
        <w:rPr>
          <w:rFonts w:ascii="Times New Roman" w:hAnsi="Times New Roman" w:cs="Times New Roman"/>
          <w:sz w:val="24"/>
          <w:szCs w:val="24"/>
        </w:rPr>
        <w:t>dent should participate in the a</w:t>
      </w:r>
      <w:r w:rsidR="005238E4" w:rsidRPr="00B347C5">
        <w:rPr>
          <w:rFonts w:ascii="Times New Roman" w:hAnsi="Times New Roman" w:cs="Times New Roman"/>
          <w:sz w:val="24"/>
          <w:szCs w:val="24"/>
        </w:rPr>
        <w:t xml:space="preserve">lternate </w:t>
      </w:r>
      <w:r w:rsidR="0062639C">
        <w:rPr>
          <w:rFonts w:ascii="Times New Roman" w:hAnsi="Times New Roman" w:cs="Times New Roman"/>
          <w:sz w:val="24"/>
          <w:szCs w:val="24"/>
        </w:rPr>
        <w:t>a</w:t>
      </w:r>
      <w:r w:rsidR="00017F05">
        <w:rPr>
          <w:rFonts w:ascii="Times New Roman" w:hAnsi="Times New Roman" w:cs="Times New Roman"/>
          <w:sz w:val="24"/>
          <w:szCs w:val="24"/>
        </w:rPr>
        <w:t>ssessment.</w:t>
      </w:r>
      <w:r w:rsidR="005238E4" w:rsidRPr="00B16F95">
        <w:rPr>
          <w:rFonts w:ascii="Times New Roman" w:hAnsi="Times New Roman" w:cs="Times New Roman"/>
          <w:i/>
          <w:sz w:val="24"/>
          <w:szCs w:val="24"/>
        </w:rPr>
        <w:t xml:space="preserve"> </w:t>
      </w:r>
    </w:p>
    <w:p w14:paraId="56639D55" w14:textId="1C2B9A6C" w:rsidR="00F404B4" w:rsidRPr="00A82A81" w:rsidRDefault="005636E7">
      <w:pPr>
        <w:spacing w:after="193"/>
        <w:ind w:left="-4"/>
        <w:rPr>
          <w:rFonts w:ascii="Times New Roman" w:hAnsi="Times New Roman" w:cs="Times New Roman"/>
          <w:sz w:val="24"/>
          <w:szCs w:val="24"/>
        </w:rPr>
      </w:pPr>
      <w:r w:rsidRPr="00A82A81">
        <w:rPr>
          <w:rFonts w:ascii="Times New Roman" w:hAnsi="Times New Roman" w:cs="Times New Roman"/>
          <w:color w:val="0000FF"/>
          <w:sz w:val="24"/>
          <w:szCs w:val="24"/>
          <w:u w:val="single" w:color="0000FF"/>
        </w:rPr>
        <w:t>Appendix C</w:t>
      </w:r>
      <w:r w:rsidRPr="00A82A81">
        <w:rPr>
          <w:rFonts w:ascii="Times New Roman" w:hAnsi="Times New Roman" w:cs="Times New Roman"/>
          <w:sz w:val="24"/>
          <w:szCs w:val="24"/>
        </w:rPr>
        <w:t>.</w:t>
      </w:r>
      <w:r w:rsidR="00B16F95">
        <w:rPr>
          <w:rFonts w:ascii="Times New Roman" w:hAnsi="Times New Roman" w:cs="Times New Roman"/>
          <w:sz w:val="24"/>
          <w:szCs w:val="24"/>
        </w:rPr>
        <w:t xml:space="preserve"> </w:t>
      </w:r>
      <w:r w:rsidR="00B16F95" w:rsidRPr="00A82A81">
        <w:rPr>
          <w:rFonts w:ascii="Times New Roman" w:hAnsi="Times New Roman" w:cs="Times New Roman"/>
          <w:i/>
          <w:sz w:val="24"/>
          <w:szCs w:val="24"/>
        </w:rPr>
        <w:t>Learner Characteristics Inventory</w:t>
      </w:r>
      <w:r w:rsidR="001B2464">
        <w:rPr>
          <w:rFonts w:ascii="Times New Roman" w:hAnsi="Times New Roman" w:cs="Times New Roman"/>
          <w:sz w:val="24"/>
          <w:szCs w:val="24"/>
        </w:rPr>
        <w:t xml:space="preserve">. </w:t>
      </w:r>
      <w:r w:rsidR="005D10B1">
        <w:rPr>
          <w:rFonts w:ascii="Times New Roman" w:hAnsi="Times New Roman" w:cs="Times New Roman"/>
          <w:sz w:val="24"/>
          <w:szCs w:val="24"/>
        </w:rPr>
        <w:t>The LCI has two primary</w:t>
      </w:r>
      <w:r w:rsidR="001B2464" w:rsidRPr="001B2464">
        <w:rPr>
          <w:rFonts w:ascii="Times New Roman" w:hAnsi="Times New Roman" w:cs="Times New Roman"/>
          <w:sz w:val="24"/>
          <w:szCs w:val="24"/>
        </w:rPr>
        <w:t xml:space="preserve"> purposes: 1) to describe the range of the characteristics of learners who participate in </w:t>
      </w:r>
      <w:r w:rsidR="005D10B1">
        <w:rPr>
          <w:rFonts w:ascii="Times New Roman" w:hAnsi="Times New Roman" w:cs="Times New Roman"/>
          <w:sz w:val="24"/>
          <w:szCs w:val="24"/>
        </w:rPr>
        <w:t>alternate assessments</w:t>
      </w:r>
      <w:r w:rsidR="001B2464" w:rsidRPr="001B2464">
        <w:rPr>
          <w:rFonts w:ascii="Times New Roman" w:hAnsi="Times New Roman" w:cs="Times New Roman"/>
          <w:sz w:val="24"/>
          <w:szCs w:val="24"/>
        </w:rPr>
        <w:t xml:space="preserve"> and to 2) describe the extent to which patterns of those characteristics emerged within and across </w:t>
      </w:r>
      <w:r w:rsidR="005D10B1">
        <w:rPr>
          <w:rFonts w:ascii="Times New Roman" w:hAnsi="Times New Roman" w:cs="Times New Roman"/>
          <w:sz w:val="24"/>
          <w:szCs w:val="24"/>
        </w:rPr>
        <w:t>districts and</w:t>
      </w:r>
      <w:r w:rsidR="002F22E6">
        <w:rPr>
          <w:rFonts w:ascii="Times New Roman" w:hAnsi="Times New Roman" w:cs="Times New Roman"/>
          <w:sz w:val="24"/>
          <w:szCs w:val="24"/>
        </w:rPr>
        <w:t xml:space="preserve"> within</w:t>
      </w:r>
      <w:r w:rsidR="005D10B1">
        <w:rPr>
          <w:rFonts w:ascii="Times New Roman" w:hAnsi="Times New Roman" w:cs="Times New Roman"/>
          <w:sz w:val="24"/>
          <w:szCs w:val="24"/>
        </w:rPr>
        <w:t xml:space="preserve"> the state.</w:t>
      </w:r>
      <w:r w:rsidR="001B2464" w:rsidRPr="001B2464">
        <w:rPr>
          <w:rFonts w:ascii="Times New Roman" w:hAnsi="Times New Roman" w:cs="Times New Roman"/>
          <w:sz w:val="24"/>
          <w:szCs w:val="24"/>
        </w:rPr>
        <w:t xml:space="preserve">  </w:t>
      </w:r>
    </w:p>
    <w:p w14:paraId="42B19DB0" w14:textId="780F1A57" w:rsidR="00F404B4" w:rsidRDefault="00F404B4">
      <w:pPr>
        <w:spacing w:after="0" w:line="259" w:lineRule="auto"/>
        <w:ind w:left="0" w:firstLine="0"/>
        <w:rPr>
          <w:rFonts w:ascii="Times New Roman" w:hAnsi="Times New Roman" w:cs="Times New Roman"/>
          <w:sz w:val="24"/>
          <w:szCs w:val="24"/>
        </w:rPr>
      </w:pPr>
    </w:p>
    <w:p w14:paraId="48B33503" w14:textId="77777777" w:rsidR="005A165B" w:rsidRDefault="005A165B">
      <w:pPr>
        <w:spacing w:after="0" w:line="259" w:lineRule="auto"/>
        <w:ind w:left="0" w:firstLine="0"/>
        <w:rPr>
          <w:rFonts w:ascii="Times New Roman" w:hAnsi="Times New Roman" w:cs="Times New Roman"/>
          <w:sz w:val="24"/>
          <w:szCs w:val="24"/>
        </w:rPr>
      </w:pPr>
    </w:p>
    <w:p w14:paraId="1E057EF2" w14:textId="77777777" w:rsidR="005A165B" w:rsidRPr="00A82A81" w:rsidRDefault="005A165B">
      <w:pPr>
        <w:spacing w:after="0" w:line="259" w:lineRule="auto"/>
        <w:ind w:left="0" w:firstLine="0"/>
        <w:rPr>
          <w:rFonts w:ascii="Times New Roman" w:hAnsi="Times New Roman" w:cs="Times New Roman"/>
          <w:sz w:val="24"/>
          <w:szCs w:val="24"/>
        </w:rPr>
      </w:pPr>
    </w:p>
    <w:p w14:paraId="32FB3C09" w14:textId="77777777" w:rsidR="00F404B4" w:rsidRPr="00A82A81" w:rsidRDefault="005636E7">
      <w:pPr>
        <w:spacing w:after="0" w:line="259" w:lineRule="auto"/>
        <w:ind w:left="0" w:firstLine="0"/>
        <w:rPr>
          <w:rFonts w:ascii="Times New Roman" w:hAnsi="Times New Roman" w:cs="Times New Roman"/>
          <w:sz w:val="24"/>
          <w:szCs w:val="24"/>
        </w:rPr>
      </w:pPr>
      <w:r w:rsidRPr="00A82A81">
        <w:rPr>
          <w:rFonts w:ascii="Times New Roman" w:eastAsia="Calibri" w:hAnsi="Times New Roman" w:cs="Times New Roman"/>
          <w:sz w:val="24"/>
          <w:szCs w:val="24"/>
        </w:rPr>
        <w:t xml:space="preserve"> </w:t>
      </w:r>
    </w:p>
    <w:p w14:paraId="6B3AE99A" w14:textId="77777777" w:rsidR="00F404B4" w:rsidRPr="00A82A81" w:rsidRDefault="005636E7">
      <w:pPr>
        <w:pStyle w:val="Heading1"/>
        <w:spacing w:after="172"/>
        <w:ind w:left="-5"/>
        <w:rPr>
          <w:rFonts w:ascii="Times New Roman" w:hAnsi="Times New Roman" w:cs="Times New Roman"/>
          <w:szCs w:val="24"/>
        </w:rPr>
      </w:pPr>
      <w:bookmarkStart w:id="7" w:name="FAQ"/>
      <w:r w:rsidRPr="00A82A81">
        <w:rPr>
          <w:rFonts w:ascii="Times New Roman" w:hAnsi="Times New Roman" w:cs="Times New Roman"/>
          <w:szCs w:val="24"/>
        </w:rPr>
        <w:t xml:space="preserve">Frequently Asked Questions </w:t>
      </w:r>
    </w:p>
    <w:bookmarkEnd w:id="7"/>
    <w:p w14:paraId="4E20ABF6" w14:textId="0D0F3E29" w:rsidR="00F404B4" w:rsidRPr="00A82A81" w:rsidRDefault="005636E7">
      <w:pPr>
        <w:numPr>
          <w:ilvl w:val="0"/>
          <w:numId w:val="5"/>
        </w:numPr>
        <w:spacing w:after="0" w:line="268" w:lineRule="auto"/>
        <w:ind w:hanging="360"/>
        <w:rPr>
          <w:rFonts w:ascii="Times New Roman" w:hAnsi="Times New Roman" w:cs="Times New Roman"/>
          <w:sz w:val="24"/>
          <w:szCs w:val="24"/>
        </w:rPr>
      </w:pPr>
      <w:r w:rsidRPr="00A82A81">
        <w:rPr>
          <w:rFonts w:ascii="Times New Roman" w:hAnsi="Times New Roman" w:cs="Times New Roman"/>
          <w:i/>
          <w:sz w:val="24"/>
          <w:szCs w:val="24"/>
        </w:rPr>
        <w:t xml:space="preserve">Who decides that a student should participate in the </w:t>
      </w:r>
      <w:r w:rsidR="00E55A49">
        <w:rPr>
          <w:rFonts w:ascii="Times New Roman" w:hAnsi="Times New Roman" w:cs="Times New Roman"/>
          <w:i/>
          <w:sz w:val="24"/>
          <w:szCs w:val="24"/>
        </w:rPr>
        <w:t xml:space="preserve">Kentucky </w:t>
      </w:r>
      <w:r w:rsidR="00C80D3D" w:rsidRPr="00A82A81">
        <w:rPr>
          <w:rFonts w:ascii="Times New Roman" w:hAnsi="Times New Roman" w:cs="Times New Roman"/>
          <w:i/>
          <w:sz w:val="24"/>
          <w:szCs w:val="24"/>
        </w:rPr>
        <w:t xml:space="preserve">Alternate </w:t>
      </w:r>
      <w:r w:rsidR="00E55A49">
        <w:rPr>
          <w:rFonts w:ascii="Times New Roman" w:hAnsi="Times New Roman" w:cs="Times New Roman"/>
          <w:i/>
          <w:sz w:val="24"/>
          <w:szCs w:val="24"/>
        </w:rPr>
        <w:t>Assessment</w:t>
      </w:r>
      <w:r w:rsidRPr="00A82A81">
        <w:rPr>
          <w:rFonts w:ascii="Times New Roman" w:hAnsi="Times New Roman" w:cs="Times New Roman"/>
          <w:i/>
          <w:sz w:val="24"/>
          <w:szCs w:val="24"/>
        </w:rPr>
        <w:t xml:space="preserve">? </w:t>
      </w:r>
    </w:p>
    <w:p w14:paraId="5671CF50" w14:textId="77777777" w:rsidR="00F404B4" w:rsidRPr="00A82A81" w:rsidRDefault="005636E7">
      <w:pPr>
        <w:spacing w:after="0" w:line="259" w:lineRule="auto"/>
        <w:ind w:left="0" w:firstLine="0"/>
        <w:rPr>
          <w:rFonts w:ascii="Times New Roman" w:hAnsi="Times New Roman" w:cs="Times New Roman"/>
          <w:sz w:val="24"/>
          <w:szCs w:val="24"/>
        </w:rPr>
      </w:pPr>
      <w:r w:rsidRPr="00A82A81">
        <w:rPr>
          <w:rFonts w:ascii="Times New Roman" w:hAnsi="Times New Roman" w:cs="Times New Roman"/>
          <w:b/>
          <w:sz w:val="24"/>
          <w:szCs w:val="24"/>
        </w:rPr>
        <w:t xml:space="preserve"> </w:t>
      </w:r>
    </w:p>
    <w:p w14:paraId="672B0CD2" w14:textId="771612AD" w:rsidR="00F404B4" w:rsidRPr="00511F30" w:rsidRDefault="005636E7">
      <w:pPr>
        <w:spacing w:after="239"/>
        <w:ind w:left="-4"/>
        <w:rPr>
          <w:rFonts w:ascii="Times New Roman" w:hAnsi="Times New Roman" w:cs="Times New Roman"/>
          <w:sz w:val="24"/>
          <w:szCs w:val="24"/>
        </w:rPr>
      </w:pPr>
      <w:r w:rsidRPr="00A82A81">
        <w:rPr>
          <w:rFonts w:ascii="Times New Roman" w:hAnsi="Times New Roman" w:cs="Times New Roman"/>
          <w:sz w:val="24"/>
          <w:szCs w:val="24"/>
        </w:rPr>
        <w:t xml:space="preserve">The </w:t>
      </w:r>
      <w:r w:rsidR="00C45A79">
        <w:rPr>
          <w:rFonts w:ascii="Times New Roman" w:hAnsi="Times New Roman" w:cs="Times New Roman"/>
          <w:sz w:val="24"/>
          <w:szCs w:val="24"/>
        </w:rPr>
        <w:t>ARC</w:t>
      </w:r>
      <w:r w:rsidRPr="00A82A81">
        <w:rPr>
          <w:rFonts w:ascii="Times New Roman" w:hAnsi="Times New Roman" w:cs="Times New Roman"/>
          <w:sz w:val="24"/>
          <w:szCs w:val="24"/>
        </w:rPr>
        <w:t xml:space="preserve"> makes the determination of how a student will participate in statewide assessments. The </w:t>
      </w:r>
      <w:r w:rsidR="00C45A79">
        <w:rPr>
          <w:rFonts w:ascii="Times New Roman" w:hAnsi="Times New Roman" w:cs="Times New Roman"/>
          <w:sz w:val="24"/>
          <w:szCs w:val="24"/>
        </w:rPr>
        <w:t>ARC</w:t>
      </w:r>
      <w:r w:rsidRPr="00A82A81">
        <w:rPr>
          <w:rFonts w:ascii="Times New Roman" w:hAnsi="Times New Roman" w:cs="Times New Roman"/>
          <w:sz w:val="24"/>
          <w:szCs w:val="24"/>
        </w:rPr>
        <w:t xml:space="preserve"> must follow the</w:t>
      </w:r>
      <w:r w:rsidR="002D636F">
        <w:rPr>
          <w:rFonts w:ascii="Times New Roman" w:hAnsi="Times New Roman" w:cs="Times New Roman"/>
          <w:sz w:val="24"/>
          <w:szCs w:val="24"/>
        </w:rPr>
        <w:t xml:space="preserve"> Kentucky </w:t>
      </w:r>
      <w:r w:rsidRPr="00A82A81">
        <w:rPr>
          <w:rFonts w:ascii="Times New Roman" w:hAnsi="Times New Roman" w:cs="Times New Roman"/>
          <w:sz w:val="24"/>
          <w:szCs w:val="24"/>
        </w:rPr>
        <w:t xml:space="preserve">Participation Guidelines if they are to assign a student to participate in the </w:t>
      </w:r>
      <w:r w:rsidR="00E55A49">
        <w:rPr>
          <w:rFonts w:ascii="Times New Roman" w:hAnsi="Times New Roman" w:cs="Times New Roman"/>
          <w:sz w:val="24"/>
          <w:szCs w:val="24"/>
        </w:rPr>
        <w:t>Kentucky</w:t>
      </w:r>
      <w:r w:rsidR="002D636F">
        <w:rPr>
          <w:rFonts w:ascii="Times New Roman" w:hAnsi="Times New Roman" w:cs="Times New Roman"/>
          <w:sz w:val="24"/>
          <w:szCs w:val="24"/>
        </w:rPr>
        <w:t xml:space="preserve"> Alternate Assessment</w:t>
      </w:r>
      <w:r w:rsidRPr="00A82A81">
        <w:rPr>
          <w:rFonts w:ascii="Times New Roman" w:hAnsi="Times New Roman" w:cs="Times New Roman"/>
          <w:sz w:val="24"/>
          <w:szCs w:val="24"/>
        </w:rPr>
        <w:t xml:space="preserve">. No one member of the </w:t>
      </w:r>
      <w:r w:rsidR="00C45A79">
        <w:rPr>
          <w:rFonts w:ascii="Times New Roman" w:hAnsi="Times New Roman" w:cs="Times New Roman"/>
          <w:sz w:val="24"/>
          <w:szCs w:val="24"/>
        </w:rPr>
        <w:t>ARC</w:t>
      </w:r>
      <w:r w:rsidRPr="00A82A81">
        <w:rPr>
          <w:rFonts w:ascii="Times New Roman" w:hAnsi="Times New Roman" w:cs="Times New Roman"/>
          <w:sz w:val="24"/>
          <w:szCs w:val="24"/>
        </w:rPr>
        <w:t xml:space="preserve"> makes this decision. Parents, teachers, and administrators make the decision based on evidence and adherence to the </w:t>
      </w:r>
      <w:r w:rsidR="00C80D3D" w:rsidRPr="00A82A81">
        <w:rPr>
          <w:rFonts w:ascii="Times New Roman" w:hAnsi="Times New Roman" w:cs="Times New Roman"/>
          <w:sz w:val="24"/>
          <w:szCs w:val="24"/>
        </w:rPr>
        <w:t xml:space="preserve">Alternate </w:t>
      </w:r>
      <w:r w:rsidR="00E55A49">
        <w:rPr>
          <w:rFonts w:ascii="Times New Roman" w:hAnsi="Times New Roman" w:cs="Times New Roman"/>
          <w:sz w:val="24"/>
          <w:szCs w:val="24"/>
        </w:rPr>
        <w:t>Assessment</w:t>
      </w:r>
      <w:r w:rsidRPr="00A82A81">
        <w:rPr>
          <w:rFonts w:ascii="Times New Roman" w:hAnsi="Times New Roman" w:cs="Times New Roman"/>
          <w:sz w:val="24"/>
          <w:szCs w:val="24"/>
        </w:rPr>
        <w:t xml:space="preserve"> </w:t>
      </w:r>
      <w:r w:rsidRPr="00A82A81">
        <w:rPr>
          <w:rFonts w:ascii="Times New Roman" w:hAnsi="Times New Roman" w:cs="Times New Roman"/>
          <w:i/>
          <w:sz w:val="24"/>
          <w:szCs w:val="24"/>
        </w:rPr>
        <w:lastRenderedPageBreak/>
        <w:t xml:space="preserve">Participation Guidelines </w:t>
      </w:r>
      <w:r w:rsidRPr="00A82A81">
        <w:rPr>
          <w:rFonts w:ascii="Times New Roman" w:hAnsi="Times New Roman" w:cs="Times New Roman"/>
          <w:sz w:val="24"/>
          <w:szCs w:val="24"/>
        </w:rPr>
        <w:t>and</w:t>
      </w:r>
      <w:r w:rsidRPr="00A82A81">
        <w:rPr>
          <w:rFonts w:ascii="Times New Roman" w:hAnsi="Times New Roman" w:cs="Times New Roman"/>
          <w:i/>
          <w:sz w:val="24"/>
          <w:szCs w:val="24"/>
        </w:rPr>
        <w:t xml:space="preserve"> Guidance </w:t>
      </w:r>
      <w:r w:rsidRPr="001D1A5D">
        <w:rPr>
          <w:rFonts w:ascii="Times New Roman" w:hAnsi="Times New Roman" w:cs="Times New Roman"/>
          <w:i/>
          <w:sz w:val="24"/>
          <w:szCs w:val="24"/>
        </w:rPr>
        <w:t xml:space="preserve">for </w:t>
      </w:r>
      <w:r w:rsidR="009B09E0">
        <w:rPr>
          <w:rFonts w:ascii="Times New Roman" w:hAnsi="Times New Roman" w:cs="Times New Roman"/>
          <w:i/>
          <w:sz w:val="24"/>
          <w:szCs w:val="24"/>
        </w:rPr>
        <w:t>ARC</w:t>
      </w:r>
      <w:r w:rsidR="001D1A5D">
        <w:rPr>
          <w:rFonts w:ascii="Times New Roman" w:hAnsi="Times New Roman" w:cs="Times New Roman"/>
          <w:sz w:val="24"/>
          <w:szCs w:val="24"/>
        </w:rPr>
        <w:t xml:space="preserve"> </w:t>
      </w:r>
      <w:r w:rsidR="001D1A5D" w:rsidRPr="00C7047D">
        <w:rPr>
          <w:rFonts w:ascii="Times New Roman" w:hAnsi="Times New Roman" w:cs="Times New Roman"/>
          <w:i/>
          <w:sz w:val="24"/>
          <w:szCs w:val="24"/>
        </w:rPr>
        <w:t>on Participation in the Kentucky Alternate Assessment</w:t>
      </w:r>
      <w:r w:rsidR="001D1A5D">
        <w:rPr>
          <w:rFonts w:ascii="Times New Roman" w:hAnsi="Times New Roman" w:cs="Times New Roman"/>
          <w:i/>
          <w:sz w:val="24"/>
          <w:szCs w:val="24"/>
        </w:rPr>
        <w:t>.</w:t>
      </w:r>
      <w:r w:rsidR="00511F30" w:rsidRPr="00511F30">
        <w:t xml:space="preserve"> </w:t>
      </w:r>
      <w:r w:rsidR="00511F30">
        <w:rPr>
          <w:rFonts w:ascii="Times New Roman" w:hAnsi="Times New Roman" w:cs="Times New Roman"/>
          <w:sz w:val="24"/>
          <w:szCs w:val="24"/>
        </w:rPr>
        <w:t>All</w:t>
      </w:r>
      <w:r w:rsidR="00511F30" w:rsidRPr="00511F30">
        <w:rPr>
          <w:rFonts w:ascii="Times New Roman" w:hAnsi="Times New Roman" w:cs="Times New Roman"/>
          <w:sz w:val="24"/>
          <w:szCs w:val="24"/>
        </w:rPr>
        <w:t xml:space="preserve"> participation criterion in the Participation Guidelines Documentation form </w:t>
      </w:r>
      <w:r w:rsidR="00511F30" w:rsidRPr="00511F30">
        <w:rPr>
          <w:rFonts w:ascii="Times New Roman" w:hAnsi="Times New Roman" w:cs="Times New Roman"/>
          <w:b/>
          <w:sz w:val="24"/>
          <w:szCs w:val="24"/>
        </w:rPr>
        <w:t>must</w:t>
      </w:r>
      <w:r w:rsidR="00511F30" w:rsidRPr="00511F30">
        <w:rPr>
          <w:rFonts w:ascii="Times New Roman" w:hAnsi="Times New Roman" w:cs="Times New Roman"/>
          <w:sz w:val="24"/>
          <w:szCs w:val="24"/>
        </w:rPr>
        <w:t xml:space="preserve"> be answered YES in order for a student to be conside</w:t>
      </w:r>
      <w:r w:rsidR="00511F30">
        <w:rPr>
          <w:rFonts w:ascii="Times New Roman" w:hAnsi="Times New Roman" w:cs="Times New Roman"/>
          <w:sz w:val="24"/>
          <w:szCs w:val="24"/>
        </w:rPr>
        <w:t>red eligible to participate in alternate a</w:t>
      </w:r>
      <w:r w:rsidR="00511F30" w:rsidRPr="00511F30">
        <w:rPr>
          <w:rFonts w:ascii="Times New Roman" w:hAnsi="Times New Roman" w:cs="Times New Roman"/>
          <w:sz w:val="24"/>
          <w:szCs w:val="24"/>
        </w:rPr>
        <w:t xml:space="preserve">ssessment. If any </w:t>
      </w:r>
      <w:r w:rsidR="00511F30">
        <w:rPr>
          <w:rFonts w:ascii="Times New Roman" w:hAnsi="Times New Roman" w:cs="Times New Roman"/>
          <w:sz w:val="24"/>
          <w:szCs w:val="24"/>
        </w:rPr>
        <w:t>participation criterion</w:t>
      </w:r>
      <w:r w:rsidR="00511F30" w:rsidRPr="00511F30">
        <w:rPr>
          <w:rFonts w:ascii="Times New Roman" w:hAnsi="Times New Roman" w:cs="Times New Roman"/>
          <w:sz w:val="24"/>
          <w:szCs w:val="24"/>
        </w:rPr>
        <w:t xml:space="preserve"> is answered NO, the student is not eligible to participate in the alternate assessment.</w:t>
      </w:r>
    </w:p>
    <w:p w14:paraId="7997CF8B" w14:textId="77777777" w:rsidR="00F404B4" w:rsidRPr="00A82A81" w:rsidRDefault="005636E7">
      <w:pPr>
        <w:numPr>
          <w:ilvl w:val="0"/>
          <w:numId w:val="5"/>
        </w:numPr>
        <w:spacing w:after="0" w:line="268" w:lineRule="auto"/>
        <w:ind w:hanging="360"/>
        <w:rPr>
          <w:rFonts w:ascii="Times New Roman" w:hAnsi="Times New Roman" w:cs="Times New Roman"/>
          <w:sz w:val="24"/>
          <w:szCs w:val="24"/>
        </w:rPr>
      </w:pPr>
      <w:r w:rsidRPr="00A82A81">
        <w:rPr>
          <w:rFonts w:ascii="Times New Roman" w:hAnsi="Times New Roman" w:cs="Times New Roman"/>
          <w:i/>
          <w:sz w:val="24"/>
          <w:szCs w:val="24"/>
        </w:rPr>
        <w:t xml:space="preserve">How do we know that a student has a “significant cognitive disability”? </w:t>
      </w:r>
    </w:p>
    <w:p w14:paraId="5001FFFB" w14:textId="77777777" w:rsidR="00F404B4" w:rsidRPr="00A82A81" w:rsidRDefault="005636E7">
      <w:pPr>
        <w:spacing w:after="0" w:line="259" w:lineRule="auto"/>
        <w:ind w:left="0" w:firstLine="0"/>
        <w:rPr>
          <w:rFonts w:ascii="Times New Roman" w:hAnsi="Times New Roman" w:cs="Times New Roman"/>
          <w:sz w:val="24"/>
          <w:szCs w:val="24"/>
        </w:rPr>
      </w:pPr>
      <w:r w:rsidRPr="00A82A81">
        <w:rPr>
          <w:rFonts w:ascii="Times New Roman" w:hAnsi="Times New Roman" w:cs="Times New Roman"/>
          <w:sz w:val="24"/>
          <w:szCs w:val="24"/>
        </w:rPr>
        <w:t xml:space="preserve"> </w:t>
      </w:r>
    </w:p>
    <w:p w14:paraId="77C61D04" w14:textId="476D85AC" w:rsidR="00F404B4" w:rsidRPr="00A82A81" w:rsidRDefault="00E55A49">
      <w:pPr>
        <w:spacing w:after="226"/>
        <w:ind w:left="-4"/>
        <w:rPr>
          <w:rFonts w:ascii="Times New Roman" w:hAnsi="Times New Roman" w:cs="Times New Roman"/>
          <w:sz w:val="24"/>
          <w:szCs w:val="24"/>
        </w:rPr>
      </w:pPr>
      <w:r>
        <w:rPr>
          <w:rFonts w:ascii="Times New Roman" w:hAnsi="Times New Roman" w:cs="Times New Roman"/>
          <w:sz w:val="24"/>
          <w:szCs w:val="24"/>
        </w:rPr>
        <w:t>The KDE</w:t>
      </w:r>
      <w:r w:rsidRPr="00A82A81">
        <w:rPr>
          <w:rFonts w:ascii="Times New Roman" w:hAnsi="Times New Roman" w:cs="Times New Roman"/>
          <w:sz w:val="24"/>
          <w:szCs w:val="24"/>
        </w:rPr>
        <w:t xml:space="preserve"> </w:t>
      </w:r>
      <w:r w:rsidR="005636E7" w:rsidRPr="00A82A81">
        <w:rPr>
          <w:rFonts w:ascii="Times New Roman" w:hAnsi="Times New Roman" w:cs="Times New Roman"/>
          <w:sz w:val="24"/>
          <w:szCs w:val="24"/>
        </w:rPr>
        <w:t>does not define a “significant cognitive disability” in terms of a “cut off” IQ score. Most students with significant cognitive disabilities have intellectual disabilities, multiple disabilities</w:t>
      </w:r>
      <w:r w:rsidR="00E7743E">
        <w:rPr>
          <w:rFonts w:ascii="Times New Roman" w:hAnsi="Times New Roman" w:cs="Times New Roman"/>
          <w:sz w:val="24"/>
          <w:szCs w:val="24"/>
        </w:rPr>
        <w:t>, or autism, but not all do. Also</w:t>
      </w:r>
      <w:r w:rsidR="005636E7" w:rsidRPr="00A82A81">
        <w:rPr>
          <w:rFonts w:ascii="Times New Roman" w:hAnsi="Times New Roman" w:cs="Times New Roman"/>
          <w:sz w:val="24"/>
          <w:szCs w:val="24"/>
        </w:rPr>
        <w:t xml:space="preserve">, not all students with these disabilities are considered to have a “significant cognitive disability.” Students demonstrating academic deficits or difficulties due to learning disabilities, speech-language impairments, and emotional-behavioral disabilities do not qualify for participation in the </w:t>
      </w:r>
      <w:r w:rsidR="006A15B5">
        <w:rPr>
          <w:rFonts w:ascii="Times New Roman" w:hAnsi="Times New Roman" w:cs="Times New Roman"/>
          <w:sz w:val="24"/>
          <w:szCs w:val="24"/>
        </w:rPr>
        <w:t>a</w:t>
      </w:r>
      <w:r w:rsidR="00C80D3D" w:rsidRPr="00A82A81">
        <w:rPr>
          <w:rFonts w:ascii="Times New Roman" w:hAnsi="Times New Roman" w:cs="Times New Roman"/>
          <w:sz w:val="24"/>
          <w:szCs w:val="24"/>
        </w:rPr>
        <w:t xml:space="preserve">lternate </w:t>
      </w:r>
      <w:r w:rsidR="006A15B5">
        <w:rPr>
          <w:rFonts w:ascii="Times New Roman" w:hAnsi="Times New Roman" w:cs="Times New Roman"/>
          <w:sz w:val="24"/>
          <w:szCs w:val="24"/>
        </w:rPr>
        <w:t>a</w:t>
      </w:r>
      <w:r w:rsidR="00137C96">
        <w:rPr>
          <w:rFonts w:ascii="Times New Roman" w:hAnsi="Times New Roman" w:cs="Times New Roman"/>
          <w:sz w:val="24"/>
          <w:szCs w:val="24"/>
        </w:rPr>
        <w:t>ssessment</w:t>
      </w:r>
      <w:r w:rsidR="005636E7" w:rsidRPr="00A82A81">
        <w:rPr>
          <w:rFonts w:ascii="Times New Roman" w:hAnsi="Times New Roman" w:cs="Times New Roman"/>
          <w:sz w:val="24"/>
          <w:szCs w:val="24"/>
        </w:rPr>
        <w:t xml:space="preserve">. Performing 3-4 grade levels below peers without disabilities is not, by itself, evidence of a significant cognitive disability. Academic deficits or difficulties alone do not indicate that a student has a significant cognitive disability. Further, a significant cognitive disability will be pervasive, affecting student learning across content areas and in social and community settings. </w:t>
      </w:r>
    </w:p>
    <w:p w14:paraId="065424AF" w14:textId="6898CF72" w:rsidR="00F404B4" w:rsidRPr="00A82A81" w:rsidRDefault="005636E7">
      <w:pPr>
        <w:ind w:left="-4"/>
        <w:rPr>
          <w:rFonts w:ascii="Times New Roman" w:hAnsi="Times New Roman" w:cs="Times New Roman"/>
          <w:sz w:val="24"/>
          <w:szCs w:val="24"/>
        </w:rPr>
      </w:pPr>
      <w:r w:rsidRPr="00A82A81">
        <w:rPr>
          <w:rFonts w:ascii="Times New Roman" w:hAnsi="Times New Roman" w:cs="Times New Roman"/>
          <w:sz w:val="24"/>
          <w:szCs w:val="24"/>
        </w:rPr>
        <w:t xml:space="preserve">Students with autism or intellectual disabilities should be carefully considered for the </w:t>
      </w:r>
      <w:r w:rsidR="006A15B5">
        <w:rPr>
          <w:rFonts w:ascii="Times New Roman" w:hAnsi="Times New Roman" w:cs="Times New Roman"/>
          <w:sz w:val="24"/>
          <w:szCs w:val="24"/>
        </w:rPr>
        <w:t>a</w:t>
      </w:r>
      <w:r w:rsidR="00C80D3D" w:rsidRPr="00A82A81">
        <w:rPr>
          <w:rFonts w:ascii="Times New Roman" w:hAnsi="Times New Roman" w:cs="Times New Roman"/>
          <w:sz w:val="24"/>
          <w:szCs w:val="24"/>
        </w:rPr>
        <w:t xml:space="preserve">lternate </w:t>
      </w:r>
      <w:r w:rsidR="006A15B5">
        <w:rPr>
          <w:rFonts w:ascii="Times New Roman" w:hAnsi="Times New Roman" w:cs="Times New Roman"/>
          <w:sz w:val="24"/>
          <w:szCs w:val="24"/>
        </w:rPr>
        <w:t>a</w:t>
      </w:r>
      <w:r w:rsidR="00137C96">
        <w:rPr>
          <w:rFonts w:ascii="Times New Roman" w:hAnsi="Times New Roman" w:cs="Times New Roman"/>
          <w:sz w:val="24"/>
          <w:szCs w:val="24"/>
        </w:rPr>
        <w:t>ssessment</w:t>
      </w:r>
      <w:r w:rsidRPr="00A82A81">
        <w:rPr>
          <w:rFonts w:ascii="Times New Roman" w:hAnsi="Times New Roman" w:cs="Times New Roman"/>
          <w:sz w:val="24"/>
          <w:szCs w:val="24"/>
        </w:rPr>
        <w:t xml:space="preserve">, but they should not automatically be assigned to the alternate assessment based on their identified disability category. Not all students with autism or intellectual disabilities have a significant cognitive disability. Many students eligible to receive special education and related services under these categorical labels are able to participate in general assessments, with accommodations.  </w:t>
      </w:r>
    </w:p>
    <w:p w14:paraId="650FF55C" w14:textId="77777777" w:rsidR="00F404B4" w:rsidRPr="00A82A81" w:rsidRDefault="005636E7">
      <w:pPr>
        <w:spacing w:after="19" w:line="259" w:lineRule="auto"/>
        <w:ind w:left="0" w:firstLine="0"/>
        <w:rPr>
          <w:rFonts w:ascii="Times New Roman" w:hAnsi="Times New Roman" w:cs="Times New Roman"/>
          <w:sz w:val="24"/>
          <w:szCs w:val="24"/>
        </w:rPr>
      </w:pPr>
      <w:r w:rsidRPr="00A82A81">
        <w:rPr>
          <w:rFonts w:ascii="Times New Roman" w:hAnsi="Times New Roman" w:cs="Times New Roman"/>
          <w:sz w:val="24"/>
          <w:szCs w:val="24"/>
        </w:rPr>
        <w:t xml:space="preserve"> </w:t>
      </w:r>
    </w:p>
    <w:p w14:paraId="3044B592" w14:textId="3B22FA75" w:rsidR="00F404B4" w:rsidRPr="00A82A81" w:rsidRDefault="005636E7">
      <w:pPr>
        <w:ind w:left="-4"/>
        <w:rPr>
          <w:rFonts w:ascii="Times New Roman" w:hAnsi="Times New Roman" w:cs="Times New Roman"/>
          <w:sz w:val="24"/>
          <w:szCs w:val="24"/>
        </w:rPr>
      </w:pPr>
      <w:r w:rsidRPr="00A82A81">
        <w:rPr>
          <w:rFonts w:ascii="Times New Roman" w:hAnsi="Times New Roman" w:cs="Times New Roman"/>
          <w:sz w:val="24"/>
          <w:szCs w:val="24"/>
        </w:rPr>
        <w:t xml:space="preserve">Students receiving special education services who are identified as having orthopedic impairments, other health impairments, or traumatic brain injuries, do not necessarily have a significant cognitive disability. Determinations for student participation in statewide assessments must be evidence centered and made individually </w:t>
      </w:r>
      <w:r w:rsidR="005634B7">
        <w:rPr>
          <w:rFonts w:ascii="Times New Roman" w:hAnsi="Times New Roman" w:cs="Times New Roman"/>
          <w:sz w:val="24"/>
          <w:szCs w:val="24"/>
        </w:rPr>
        <w:t>for each student by the ARC</w:t>
      </w:r>
      <w:r w:rsidRPr="00A82A81">
        <w:rPr>
          <w:rFonts w:ascii="Times New Roman" w:hAnsi="Times New Roman" w:cs="Times New Roman"/>
          <w:sz w:val="24"/>
          <w:szCs w:val="24"/>
        </w:rPr>
        <w:t xml:space="preserve">. </w:t>
      </w:r>
    </w:p>
    <w:p w14:paraId="56F67223" w14:textId="77777777" w:rsidR="00F404B4" w:rsidRPr="00A82A81" w:rsidRDefault="005636E7">
      <w:pPr>
        <w:spacing w:after="19" w:line="259" w:lineRule="auto"/>
        <w:ind w:left="1" w:firstLine="0"/>
        <w:rPr>
          <w:rFonts w:ascii="Times New Roman" w:hAnsi="Times New Roman" w:cs="Times New Roman"/>
          <w:sz w:val="24"/>
          <w:szCs w:val="24"/>
        </w:rPr>
      </w:pPr>
      <w:r w:rsidRPr="00A82A81">
        <w:rPr>
          <w:rFonts w:ascii="Times New Roman" w:hAnsi="Times New Roman" w:cs="Times New Roman"/>
          <w:sz w:val="24"/>
          <w:szCs w:val="24"/>
        </w:rPr>
        <w:t xml:space="preserve"> </w:t>
      </w:r>
    </w:p>
    <w:p w14:paraId="47858939" w14:textId="15ABC8AA" w:rsidR="00F404B4" w:rsidRDefault="005636E7" w:rsidP="00710199">
      <w:pPr>
        <w:spacing w:after="241"/>
        <w:ind w:left="-4"/>
        <w:rPr>
          <w:rFonts w:ascii="Times New Roman" w:hAnsi="Times New Roman" w:cs="Times New Roman"/>
          <w:sz w:val="24"/>
          <w:szCs w:val="24"/>
        </w:rPr>
      </w:pPr>
      <w:r w:rsidRPr="00A82A81">
        <w:rPr>
          <w:rFonts w:ascii="Times New Roman" w:hAnsi="Times New Roman" w:cs="Times New Roman"/>
          <w:sz w:val="24"/>
          <w:szCs w:val="24"/>
        </w:rPr>
        <w:t>Students demonstrating mild to moderate cognitive disabilities may be more appropriately placed in the general assessment system with accommodations</w:t>
      </w:r>
      <w:r w:rsidR="001A224E">
        <w:rPr>
          <w:rFonts w:ascii="Times New Roman" w:hAnsi="Times New Roman" w:cs="Times New Roman"/>
          <w:sz w:val="24"/>
          <w:szCs w:val="24"/>
        </w:rPr>
        <w:t xml:space="preserve"> (See</w:t>
      </w:r>
      <w:r w:rsidR="00B848DA">
        <w:t xml:space="preserve"> </w:t>
      </w:r>
      <w:hyperlink r:id="rId9" w:history="1">
        <w:r w:rsidR="00995454" w:rsidRPr="00995454">
          <w:rPr>
            <w:rFonts w:ascii="Times New Roman" w:hAnsi="Times New Roman" w:cs="Times New Roman"/>
            <w:sz w:val="24"/>
            <w:szCs w:val="24"/>
          </w:rPr>
          <w:t>http://education.ky.gov/specialed/excep/distres/Documents/AccommodationsDetermination2016.docx</w:t>
        </w:r>
      </w:hyperlink>
      <w:r w:rsidR="00995454">
        <w:rPr>
          <w:rFonts w:ascii="Times New Roman" w:hAnsi="Times New Roman" w:cs="Times New Roman"/>
          <w:sz w:val="24"/>
          <w:szCs w:val="24"/>
        </w:rPr>
        <w:t>)</w:t>
      </w:r>
      <w:r w:rsidR="00995454" w:rsidRPr="00995454">
        <w:rPr>
          <w:rFonts w:ascii="Times New Roman" w:hAnsi="Times New Roman" w:cs="Times New Roman"/>
          <w:sz w:val="24"/>
          <w:szCs w:val="24"/>
        </w:rPr>
        <w:t xml:space="preserve"> A</w:t>
      </w:r>
      <w:r w:rsidRPr="00A82A81">
        <w:rPr>
          <w:rFonts w:ascii="Times New Roman" w:hAnsi="Times New Roman" w:cs="Times New Roman"/>
          <w:sz w:val="24"/>
          <w:szCs w:val="24"/>
        </w:rPr>
        <w:t xml:space="preserve">nticipated or past low achievement on the general assessment </w:t>
      </w:r>
      <w:r w:rsidR="00CC5774">
        <w:rPr>
          <w:rFonts w:ascii="Times New Roman" w:hAnsi="Times New Roman" w:cs="Times New Roman"/>
          <w:sz w:val="24"/>
          <w:szCs w:val="24"/>
        </w:rPr>
        <w:t xml:space="preserve">or in the classroom </w:t>
      </w:r>
      <w:r w:rsidRPr="00A82A81">
        <w:rPr>
          <w:rFonts w:ascii="Times New Roman" w:hAnsi="Times New Roman" w:cs="Times New Roman"/>
          <w:sz w:val="24"/>
          <w:szCs w:val="24"/>
        </w:rPr>
        <w:t xml:space="preserve">does </w:t>
      </w:r>
      <w:r w:rsidRPr="00CC5774">
        <w:rPr>
          <w:rFonts w:ascii="Times New Roman" w:hAnsi="Times New Roman" w:cs="Times New Roman"/>
          <w:b/>
          <w:i/>
          <w:sz w:val="24"/>
          <w:szCs w:val="24"/>
        </w:rPr>
        <w:t>not</w:t>
      </w:r>
      <w:r w:rsidRPr="00A82A81">
        <w:rPr>
          <w:rFonts w:ascii="Times New Roman" w:hAnsi="Times New Roman" w:cs="Times New Roman"/>
          <w:sz w:val="24"/>
          <w:szCs w:val="24"/>
        </w:rPr>
        <w:t xml:space="preserve"> mean the student should be taking the </w:t>
      </w:r>
      <w:r w:rsidR="00C80D3D" w:rsidRPr="00A82A81">
        <w:rPr>
          <w:rFonts w:ascii="Times New Roman" w:hAnsi="Times New Roman" w:cs="Times New Roman"/>
          <w:sz w:val="24"/>
          <w:szCs w:val="24"/>
        </w:rPr>
        <w:t>Alternate K-Prep</w:t>
      </w:r>
      <w:r w:rsidRPr="00A82A81">
        <w:rPr>
          <w:rFonts w:ascii="Times New Roman" w:hAnsi="Times New Roman" w:cs="Times New Roman"/>
          <w:b/>
          <w:sz w:val="24"/>
          <w:szCs w:val="24"/>
        </w:rPr>
        <w:t>.</w:t>
      </w:r>
      <w:r w:rsidRPr="00A82A81">
        <w:rPr>
          <w:rFonts w:ascii="Times New Roman" w:hAnsi="Times New Roman" w:cs="Times New Roman"/>
          <w:sz w:val="24"/>
          <w:szCs w:val="24"/>
        </w:rPr>
        <w:t xml:space="preserve"> </w:t>
      </w:r>
    </w:p>
    <w:p w14:paraId="6CBA71BB" w14:textId="6B4A9E5B" w:rsidR="00266C95" w:rsidRPr="00A82A81" w:rsidRDefault="00266C95">
      <w:pPr>
        <w:spacing w:after="241"/>
        <w:ind w:left="-4"/>
        <w:rPr>
          <w:rFonts w:ascii="Times New Roman" w:hAnsi="Times New Roman" w:cs="Times New Roman"/>
          <w:sz w:val="24"/>
          <w:szCs w:val="24"/>
        </w:rPr>
      </w:pPr>
      <w:r w:rsidRPr="00C7047D">
        <w:rPr>
          <w:rFonts w:ascii="Times New Roman" w:hAnsi="Times New Roman" w:cs="Times New Roman"/>
          <w:b/>
          <w:i/>
          <w:sz w:val="24"/>
          <w:szCs w:val="24"/>
        </w:rPr>
        <w:t>Note:</w:t>
      </w:r>
      <w:r>
        <w:rPr>
          <w:rFonts w:ascii="Times New Roman" w:hAnsi="Times New Roman" w:cs="Times New Roman"/>
          <w:sz w:val="24"/>
          <w:szCs w:val="24"/>
        </w:rPr>
        <w:t xml:space="preserve"> See </w:t>
      </w:r>
      <w:r w:rsidR="006A15B5">
        <w:rPr>
          <w:rFonts w:ascii="Times New Roman" w:hAnsi="Times New Roman" w:cs="Times New Roman"/>
          <w:sz w:val="24"/>
          <w:szCs w:val="24"/>
        </w:rPr>
        <w:t xml:space="preserve">the Kentucky </w:t>
      </w:r>
      <w:r>
        <w:rPr>
          <w:rFonts w:ascii="Times New Roman" w:hAnsi="Times New Roman" w:cs="Times New Roman"/>
          <w:sz w:val="24"/>
          <w:szCs w:val="24"/>
        </w:rPr>
        <w:t>definition of a student with a significant cognitive disability above.</w:t>
      </w:r>
    </w:p>
    <w:p w14:paraId="68EE27BF" w14:textId="1C170F2C" w:rsidR="00F404B4" w:rsidRPr="00A82A81" w:rsidRDefault="005636E7">
      <w:pPr>
        <w:numPr>
          <w:ilvl w:val="0"/>
          <w:numId w:val="6"/>
        </w:numPr>
        <w:spacing w:after="192" w:line="268" w:lineRule="auto"/>
        <w:ind w:hanging="360"/>
        <w:rPr>
          <w:rFonts w:ascii="Times New Roman" w:hAnsi="Times New Roman" w:cs="Times New Roman"/>
          <w:sz w:val="24"/>
          <w:szCs w:val="24"/>
        </w:rPr>
      </w:pPr>
      <w:r w:rsidRPr="00A82A81">
        <w:rPr>
          <w:rFonts w:ascii="Times New Roman" w:hAnsi="Times New Roman" w:cs="Times New Roman"/>
          <w:i/>
          <w:sz w:val="24"/>
          <w:szCs w:val="24"/>
        </w:rPr>
        <w:t xml:space="preserve">How do I know if the </w:t>
      </w:r>
      <w:r w:rsidR="00CC5774">
        <w:rPr>
          <w:rFonts w:ascii="Times New Roman" w:hAnsi="Times New Roman" w:cs="Times New Roman"/>
          <w:i/>
          <w:sz w:val="24"/>
          <w:szCs w:val="24"/>
        </w:rPr>
        <w:t>a</w:t>
      </w:r>
      <w:r w:rsidR="00C80D3D" w:rsidRPr="00A82A81">
        <w:rPr>
          <w:rFonts w:ascii="Times New Roman" w:hAnsi="Times New Roman" w:cs="Times New Roman"/>
          <w:i/>
          <w:sz w:val="24"/>
          <w:szCs w:val="24"/>
        </w:rPr>
        <w:t xml:space="preserve">lternate </w:t>
      </w:r>
      <w:r w:rsidR="00CC5774">
        <w:rPr>
          <w:rFonts w:ascii="Times New Roman" w:hAnsi="Times New Roman" w:cs="Times New Roman"/>
          <w:i/>
          <w:sz w:val="24"/>
          <w:szCs w:val="24"/>
        </w:rPr>
        <w:t>a</w:t>
      </w:r>
      <w:r w:rsidR="00B7288B">
        <w:rPr>
          <w:rFonts w:ascii="Times New Roman" w:hAnsi="Times New Roman" w:cs="Times New Roman"/>
          <w:i/>
          <w:sz w:val="24"/>
          <w:szCs w:val="24"/>
        </w:rPr>
        <w:t>ssessment</w:t>
      </w:r>
      <w:r w:rsidRPr="00A82A81">
        <w:rPr>
          <w:rFonts w:ascii="Times New Roman" w:hAnsi="Times New Roman" w:cs="Times New Roman"/>
          <w:i/>
          <w:sz w:val="24"/>
          <w:szCs w:val="24"/>
        </w:rPr>
        <w:t xml:space="preserve"> is appropriate for an E</w:t>
      </w:r>
      <w:r w:rsidR="00E11F4F">
        <w:rPr>
          <w:rFonts w:ascii="Times New Roman" w:hAnsi="Times New Roman" w:cs="Times New Roman"/>
          <w:i/>
          <w:sz w:val="24"/>
          <w:szCs w:val="24"/>
        </w:rPr>
        <w:t xml:space="preserve">nglish </w:t>
      </w:r>
      <w:r w:rsidRPr="00A82A81">
        <w:rPr>
          <w:rFonts w:ascii="Times New Roman" w:hAnsi="Times New Roman" w:cs="Times New Roman"/>
          <w:i/>
          <w:sz w:val="24"/>
          <w:szCs w:val="24"/>
        </w:rPr>
        <w:t>L</w:t>
      </w:r>
      <w:r w:rsidR="00E11F4F">
        <w:rPr>
          <w:rFonts w:ascii="Times New Roman" w:hAnsi="Times New Roman" w:cs="Times New Roman"/>
          <w:i/>
          <w:sz w:val="24"/>
          <w:szCs w:val="24"/>
        </w:rPr>
        <w:t>earner (EL)</w:t>
      </w:r>
      <w:r w:rsidRPr="00A82A81">
        <w:rPr>
          <w:rFonts w:ascii="Times New Roman" w:hAnsi="Times New Roman" w:cs="Times New Roman"/>
          <w:i/>
          <w:sz w:val="24"/>
          <w:szCs w:val="24"/>
        </w:rPr>
        <w:t xml:space="preserve"> with an IEP whose language proficiency makes it difficult to assess content knowledge and skills? </w:t>
      </w:r>
    </w:p>
    <w:p w14:paraId="1377B4A3" w14:textId="1B93E98C" w:rsidR="00F404B4" w:rsidRPr="00A82A81" w:rsidRDefault="00E11F4F">
      <w:pPr>
        <w:ind w:left="-4"/>
        <w:rPr>
          <w:rFonts w:ascii="Times New Roman" w:hAnsi="Times New Roman" w:cs="Times New Roman"/>
          <w:sz w:val="24"/>
          <w:szCs w:val="24"/>
        </w:rPr>
      </w:pPr>
      <w:r>
        <w:rPr>
          <w:rFonts w:ascii="Times New Roman" w:hAnsi="Times New Roman" w:cs="Times New Roman"/>
          <w:sz w:val="24"/>
          <w:szCs w:val="24"/>
        </w:rPr>
        <w:t>An E</w:t>
      </w:r>
      <w:r w:rsidR="005636E7" w:rsidRPr="00A82A81">
        <w:rPr>
          <w:rFonts w:ascii="Times New Roman" w:hAnsi="Times New Roman" w:cs="Times New Roman"/>
          <w:sz w:val="24"/>
          <w:szCs w:val="24"/>
        </w:rPr>
        <w:t>L</w:t>
      </w:r>
      <w:r w:rsidR="00FE1009">
        <w:rPr>
          <w:rFonts w:ascii="Times New Roman" w:hAnsi="Times New Roman" w:cs="Times New Roman"/>
          <w:sz w:val="24"/>
          <w:szCs w:val="24"/>
        </w:rPr>
        <w:t xml:space="preserve"> student</w:t>
      </w:r>
      <w:r w:rsidR="005636E7" w:rsidRPr="00A82A81">
        <w:rPr>
          <w:rFonts w:ascii="Times New Roman" w:hAnsi="Times New Roman" w:cs="Times New Roman"/>
          <w:sz w:val="24"/>
          <w:szCs w:val="24"/>
        </w:rPr>
        <w:t xml:space="preserve"> should be considered for the alternate assessment if (a) his/her intellectual functioning indicates a significant cognitive disability using assessments in his/her home language as appropriate, and (b) he/she meets the other participation guidelines for the </w:t>
      </w:r>
      <w:r>
        <w:rPr>
          <w:rFonts w:ascii="Times New Roman" w:hAnsi="Times New Roman" w:cs="Times New Roman"/>
          <w:sz w:val="24"/>
          <w:szCs w:val="24"/>
        </w:rPr>
        <w:t>a</w:t>
      </w:r>
      <w:r w:rsidR="00C80D3D" w:rsidRPr="00A82A81">
        <w:rPr>
          <w:rFonts w:ascii="Times New Roman" w:hAnsi="Times New Roman" w:cs="Times New Roman"/>
          <w:sz w:val="24"/>
          <w:szCs w:val="24"/>
        </w:rPr>
        <w:t xml:space="preserve">lternate </w:t>
      </w:r>
      <w:r>
        <w:rPr>
          <w:rFonts w:ascii="Times New Roman" w:hAnsi="Times New Roman" w:cs="Times New Roman"/>
          <w:sz w:val="24"/>
          <w:szCs w:val="24"/>
        </w:rPr>
        <w:t>a</w:t>
      </w:r>
      <w:r w:rsidR="00B7288B">
        <w:rPr>
          <w:rFonts w:ascii="Times New Roman" w:hAnsi="Times New Roman" w:cs="Times New Roman"/>
          <w:sz w:val="24"/>
          <w:szCs w:val="24"/>
        </w:rPr>
        <w:t>ssessment</w:t>
      </w:r>
      <w:r w:rsidR="005636E7" w:rsidRPr="00A82A81">
        <w:rPr>
          <w:rFonts w:ascii="Times New Roman" w:hAnsi="Times New Roman" w:cs="Times New Roman"/>
          <w:sz w:val="24"/>
          <w:szCs w:val="24"/>
        </w:rPr>
        <w:t>. Assessments of adaptive behavior and communication should take into account linguistic and sociocultural factors for valid interpretation of these assessments, alongside the information on goals and instruction in the student's IEP used to determine what may or may not be a significan</w:t>
      </w:r>
      <w:r w:rsidR="00FE1009">
        <w:rPr>
          <w:rFonts w:ascii="Times New Roman" w:hAnsi="Times New Roman" w:cs="Times New Roman"/>
          <w:sz w:val="24"/>
          <w:szCs w:val="24"/>
        </w:rPr>
        <w:t>t cognitive disability. If an E</w:t>
      </w:r>
      <w:r w:rsidR="005636E7" w:rsidRPr="00A82A81">
        <w:rPr>
          <w:rFonts w:ascii="Times New Roman" w:hAnsi="Times New Roman" w:cs="Times New Roman"/>
          <w:sz w:val="24"/>
          <w:szCs w:val="24"/>
        </w:rPr>
        <w:t>L</w:t>
      </w:r>
      <w:r w:rsidR="00FE1009">
        <w:rPr>
          <w:rFonts w:ascii="Times New Roman" w:hAnsi="Times New Roman" w:cs="Times New Roman"/>
          <w:sz w:val="24"/>
          <w:szCs w:val="24"/>
        </w:rPr>
        <w:t xml:space="preserve"> student</w:t>
      </w:r>
      <w:r w:rsidR="005636E7" w:rsidRPr="00A82A81">
        <w:rPr>
          <w:rFonts w:ascii="Times New Roman" w:hAnsi="Times New Roman" w:cs="Times New Roman"/>
          <w:sz w:val="24"/>
          <w:szCs w:val="24"/>
        </w:rPr>
        <w:t xml:space="preserve"> with an IEP </w:t>
      </w:r>
      <w:r w:rsidR="005636E7" w:rsidRPr="00A82A81">
        <w:rPr>
          <w:rFonts w:ascii="Times New Roman" w:hAnsi="Times New Roman" w:cs="Times New Roman"/>
          <w:sz w:val="24"/>
          <w:szCs w:val="24"/>
        </w:rPr>
        <w:lastRenderedPageBreak/>
        <w:t xml:space="preserve">does not meet the criteria for the alternate assessment, he/she should take the general assessment with accommodations as appropriate. </w:t>
      </w:r>
    </w:p>
    <w:p w14:paraId="72599A6B" w14:textId="77777777" w:rsidR="00F404B4" w:rsidRPr="00A82A81" w:rsidRDefault="005636E7">
      <w:pPr>
        <w:spacing w:after="0" w:line="259" w:lineRule="auto"/>
        <w:ind w:left="0" w:firstLine="0"/>
        <w:rPr>
          <w:rFonts w:ascii="Times New Roman" w:hAnsi="Times New Roman" w:cs="Times New Roman"/>
          <w:sz w:val="24"/>
          <w:szCs w:val="24"/>
        </w:rPr>
      </w:pPr>
      <w:r w:rsidRPr="00A82A81">
        <w:rPr>
          <w:rFonts w:ascii="Times New Roman" w:hAnsi="Times New Roman" w:cs="Times New Roman"/>
          <w:sz w:val="24"/>
          <w:szCs w:val="24"/>
        </w:rPr>
        <w:t xml:space="preserve"> </w:t>
      </w:r>
    </w:p>
    <w:p w14:paraId="15E75D24" w14:textId="13F94A3B" w:rsidR="00F404B4" w:rsidRPr="00E11F4F" w:rsidRDefault="005636E7" w:rsidP="00E11F4F">
      <w:pPr>
        <w:numPr>
          <w:ilvl w:val="0"/>
          <w:numId w:val="6"/>
        </w:numPr>
        <w:spacing w:after="10" w:line="268" w:lineRule="auto"/>
        <w:ind w:hanging="360"/>
        <w:rPr>
          <w:rFonts w:ascii="Times New Roman" w:hAnsi="Times New Roman" w:cs="Times New Roman"/>
          <w:sz w:val="24"/>
          <w:szCs w:val="24"/>
        </w:rPr>
      </w:pPr>
      <w:r w:rsidRPr="00A82A81">
        <w:rPr>
          <w:rFonts w:ascii="Times New Roman" w:hAnsi="Times New Roman" w:cs="Times New Roman"/>
          <w:i/>
          <w:sz w:val="24"/>
          <w:szCs w:val="24"/>
        </w:rPr>
        <w:t xml:space="preserve">Why is it important to indicate that </w:t>
      </w:r>
      <w:r w:rsidR="00E11F4F">
        <w:rPr>
          <w:rFonts w:ascii="Times New Roman" w:hAnsi="Times New Roman" w:cs="Times New Roman"/>
          <w:i/>
          <w:sz w:val="24"/>
          <w:szCs w:val="24"/>
        </w:rPr>
        <w:t>a student, participating in the a</w:t>
      </w:r>
      <w:r w:rsidRPr="00A82A81">
        <w:rPr>
          <w:rFonts w:ascii="Times New Roman" w:hAnsi="Times New Roman" w:cs="Times New Roman"/>
          <w:i/>
          <w:sz w:val="24"/>
          <w:szCs w:val="24"/>
        </w:rPr>
        <w:t xml:space="preserve">lternate </w:t>
      </w:r>
      <w:r w:rsidR="00E11F4F" w:rsidRPr="00E11F4F">
        <w:rPr>
          <w:rFonts w:ascii="Times New Roman" w:hAnsi="Times New Roman" w:cs="Times New Roman"/>
          <w:i/>
          <w:sz w:val="24"/>
          <w:szCs w:val="24"/>
        </w:rPr>
        <w:t>a</w:t>
      </w:r>
      <w:r w:rsidRPr="00E11F4F">
        <w:rPr>
          <w:rFonts w:ascii="Times New Roman" w:hAnsi="Times New Roman" w:cs="Times New Roman"/>
          <w:i/>
          <w:sz w:val="24"/>
          <w:szCs w:val="24"/>
        </w:rPr>
        <w:t>ssessmen</w:t>
      </w:r>
      <w:r w:rsidR="00B7288B" w:rsidRPr="00E11F4F">
        <w:rPr>
          <w:rFonts w:ascii="Times New Roman" w:hAnsi="Times New Roman" w:cs="Times New Roman"/>
          <w:i/>
          <w:sz w:val="24"/>
          <w:szCs w:val="24"/>
        </w:rPr>
        <w:t>t</w:t>
      </w:r>
      <w:r w:rsidRPr="00E11F4F">
        <w:rPr>
          <w:rFonts w:ascii="Times New Roman" w:hAnsi="Times New Roman" w:cs="Times New Roman"/>
          <w:i/>
          <w:sz w:val="24"/>
          <w:szCs w:val="24"/>
        </w:rPr>
        <w:t xml:space="preserve">, is receiving instruction on the </w:t>
      </w:r>
      <w:r w:rsidR="003833A5" w:rsidRPr="00E11F4F">
        <w:rPr>
          <w:rFonts w:ascii="Times New Roman" w:hAnsi="Times New Roman" w:cs="Times New Roman"/>
          <w:i/>
          <w:sz w:val="24"/>
          <w:szCs w:val="24"/>
        </w:rPr>
        <w:t xml:space="preserve">Kentucky Academic Standards </w:t>
      </w:r>
      <w:r w:rsidRPr="00E11F4F">
        <w:rPr>
          <w:rFonts w:ascii="Times New Roman" w:hAnsi="Times New Roman" w:cs="Times New Roman"/>
          <w:i/>
          <w:sz w:val="24"/>
          <w:szCs w:val="24"/>
        </w:rPr>
        <w:t xml:space="preserve">and his/her performance measured against alternate achievement standards? </w:t>
      </w:r>
    </w:p>
    <w:p w14:paraId="5DA1657D" w14:textId="77777777" w:rsidR="00E11F4F" w:rsidRDefault="00E11F4F" w:rsidP="00A82A81">
      <w:pPr>
        <w:ind w:left="0" w:firstLine="0"/>
        <w:rPr>
          <w:rFonts w:ascii="Times New Roman" w:hAnsi="Times New Roman" w:cs="Times New Roman"/>
          <w:sz w:val="24"/>
          <w:szCs w:val="24"/>
        </w:rPr>
      </w:pPr>
    </w:p>
    <w:p w14:paraId="67ECF5EF" w14:textId="55C02900" w:rsidR="00F404B4" w:rsidRPr="00A82A81" w:rsidRDefault="00401F46" w:rsidP="00A82A81">
      <w:pPr>
        <w:ind w:left="0" w:firstLine="0"/>
        <w:rPr>
          <w:rFonts w:ascii="Times New Roman" w:hAnsi="Times New Roman" w:cs="Times New Roman"/>
          <w:sz w:val="24"/>
          <w:szCs w:val="24"/>
        </w:rPr>
      </w:pPr>
      <w:r>
        <w:rPr>
          <w:rFonts w:ascii="Times New Roman" w:hAnsi="Times New Roman" w:cs="Times New Roman"/>
          <w:sz w:val="24"/>
          <w:szCs w:val="24"/>
        </w:rPr>
        <w:t>P</w:t>
      </w:r>
      <w:r w:rsidR="005636E7" w:rsidRPr="00A82A81">
        <w:rPr>
          <w:rFonts w:ascii="Times New Roman" w:hAnsi="Times New Roman" w:cs="Times New Roman"/>
          <w:sz w:val="24"/>
          <w:szCs w:val="24"/>
        </w:rPr>
        <w:t xml:space="preserve">articipation in the </w:t>
      </w:r>
      <w:r>
        <w:rPr>
          <w:rFonts w:ascii="Times New Roman" w:hAnsi="Times New Roman" w:cs="Times New Roman"/>
          <w:sz w:val="24"/>
          <w:szCs w:val="24"/>
        </w:rPr>
        <w:t>Kentucky Alternate Assessment</w:t>
      </w:r>
      <w:r w:rsidR="005636E7" w:rsidRPr="00A82A81">
        <w:rPr>
          <w:rFonts w:ascii="Times New Roman" w:hAnsi="Times New Roman" w:cs="Times New Roman"/>
          <w:sz w:val="24"/>
          <w:szCs w:val="24"/>
        </w:rPr>
        <w:t xml:space="preserve"> limits a student’s direct contact with the breadth of the </w:t>
      </w:r>
      <w:r w:rsidR="004370D1">
        <w:rPr>
          <w:rFonts w:ascii="Times New Roman" w:hAnsi="Times New Roman" w:cs="Times New Roman"/>
          <w:sz w:val="24"/>
          <w:szCs w:val="24"/>
        </w:rPr>
        <w:t>Kentucky Academic Standards</w:t>
      </w:r>
      <w:r w:rsidR="004370D1" w:rsidRPr="00A82A81">
        <w:rPr>
          <w:rFonts w:ascii="Times New Roman" w:hAnsi="Times New Roman" w:cs="Times New Roman"/>
          <w:sz w:val="24"/>
          <w:szCs w:val="24"/>
        </w:rPr>
        <w:t xml:space="preserve"> </w:t>
      </w:r>
      <w:r w:rsidR="005636E7" w:rsidRPr="00A82A81">
        <w:rPr>
          <w:rFonts w:ascii="Times New Roman" w:hAnsi="Times New Roman" w:cs="Times New Roman"/>
          <w:sz w:val="24"/>
          <w:szCs w:val="24"/>
        </w:rPr>
        <w:t xml:space="preserve">for the grade level in which he/she is enrolled. This limited or modified exposure to the grade level standards may have significant impact on academic outcomes and post-secondary opportunities. </w:t>
      </w:r>
    </w:p>
    <w:p w14:paraId="08A3B316" w14:textId="77777777" w:rsidR="00F404B4" w:rsidRPr="00A82A81" w:rsidRDefault="005636E7">
      <w:pPr>
        <w:spacing w:after="33" w:line="259" w:lineRule="auto"/>
        <w:ind w:left="0" w:firstLine="0"/>
        <w:rPr>
          <w:rFonts w:ascii="Times New Roman" w:hAnsi="Times New Roman" w:cs="Times New Roman"/>
          <w:sz w:val="24"/>
          <w:szCs w:val="24"/>
        </w:rPr>
      </w:pPr>
      <w:r w:rsidRPr="00A82A81">
        <w:rPr>
          <w:rFonts w:ascii="Times New Roman" w:hAnsi="Times New Roman" w:cs="Times New Roman"/>
          <w:sz w:val="24"/>
          <w:szCs w:val="24"/>
        </w:rPr>
        <w:t xml:space="preserve"> </w:t>
      </w:r>
    </w:p>
    <w:p w14:paraId="0B19FDA1" w14:textId="77777777" w:rsidR="00F404B4" w:rsidRPr="00A82A81" w:rsidRDefault="005636E7">
      <w:pPr>
        <w:numPr>
          <w:ilvl w:val="0"/>
          <w:numId w:val="6"/>
        </w:numPr>
        <w:spacing w:after="192" w:line="268" w:lineRule="auto"/>
        <w:ind w:hanging="360"/>
        <w:rPr>
          <w:rFonts w:ascii="Times New Roman" w:hAnsi="Times New Roman" w:cs="Times New Roman"/>
          <w:sz w:val="24"/>
          <w:szCs w:val="24"/>
        </w:rPr>
      </w:pPr>
      <w:r w:rsidRPr="00A82A81">
        <w:rPr>
          <w:rFonts w:ascii="Times New Roman" w:hAnsi="Times New Roman" w:cs="Times New Roman"/>
          <w:i/>
          <w:sz w:val="24"/>
          <w:szCs w:val="24"/>
        </w:rPr>
        <w:t xml:space="preserve">What if it is impossible to assess a student because the student does not appear to communicate? </w:t>
      </w:r>
    </w:p>
    <w:p w14:paraId="1B1D69FF" w14:textId="6B65B291" w:rsidR="00F404B4" w:rsidRDefault="005636E7" w:rsidP="004370D1">
      <w:pPr>
        <w:ind w:left="-4"/>
        <w:rPr>
          <w:rFonts w:ascii="Times New Roman" w:hAnsi="Times New Roman" w:cs="Times New Roman"/>
          <w:b/>
          <w:sz w:val="24"/>
          <w:szCs w:val="24"/>
        </w:rPr>
      </w:pPr>
      <w:r w:rsidRPr="00A82A81">
        <w:rPr>
          <w:rFonts w:ascii="Times New Roman" w:hAnsi="Times New Roman" w:cs="Times New Roman"/>
          <w:sz w:val="24"/>
          <w:szCs w:val="24"/>
        </w:rPr>
        <w:t xml:space="preserve">All attempts should be made to find a </w:t>
      </w:r>
      <w:r w:rsidR="00401F46">
        <w:rPr>
          <w:rFonts w:ascii="Times New Roman" w:hAnsi="Times New Roman" w:cs="Times New Roman"/>
          <w:sz w:val="24"/>
          <w:szCs w:val="24"/>
        </w:rPr>
        <w:t xml:space="preserve">mode </w:t>
      </w:r>
      <w:r w:rsidRPr="00A82A81">
        <w:rPr>
          <w:rFonts w:ascii="Times New Roman" w:hAnsi="Times New Roman" w:cs="Times New Roman"/>
          <w:sz w:val="24"/>
          <w:szCs w:val="24"/>
        </w:rPr>
        <w:t>of communication with the student as soon as he or she is enrolled</w:t>
      </w:r>
      <w:r w:rsidR="00835CB4">
        <w:rPr>
          <w:rFonts w:ascii="Times New Roman" w:hAnsi="Times New Roman" w:cs="Times New Roman"/>
          <w:sz w:val="24"/>
          <w:szCs w:val="24"/>
        </w:rPr>
        <w:t xml:space="preserve"> and the student’s receptive and</w:t>
      </w:r>
      <w:r w:rsidR="00D65FF5">
        <w:rPr>
          <w:rFonts w:ascii="Times New Roman" w:hAnsi="Times New Roman" w:cs="Times New Roman"/>
          <w:sz w:val="24"/>
          <w:szCs w:val="24"/>
        </w:rPr>
        <w:t xml:space="preserve"> expressive communication must</w:t>
      </w:r>
      <w:r w:rsidR="00835CB4">
        <w:rPr>
          <w:rFonts w:ascii="Times New Roman" w:hAnsi="Times New Roman" w:cs="Times New Roman"/>
          <w:sz w:val="24"/>
          <w:szCs w:val="24"/>
        </w:rPr>
        <w:t xml:space="preserve"> be documented in the IEP</w:t>
      </w:r>
      <w:r w:rsidRPr="00A82A81">
        <w:rPr>
          <w:rFonts w:ascii="Times New Roman" w:hAnsi="Times New Roman" w:cs="Times New Roman"/>
          <w:sz w:val="24"/>
          <w:szCs w:val="24"/>
        </w:rPr>
        <w:t>. If various approaches and technologies do not appear to demonstrate a route of communication, then consider that all behavior that the student exhibits is a form of communication, and use this as the starting point. A critical element in assessing all students is a focus on communicative competency as the base for student access to the</w:t>
      </w:r>
      <w:r w:rsidR="00401F46">
        <w:rPr>
          <w:rFonts w:ascii="Times New Roman" w:hAnsi="Times New Roman" w:cs="Times New Roman"/>
          <w:sz w:val="24"/>
          <w:szCs w:val="24"/>
        </w:rPr>
        <w:t xml:space="preserve"> Kentucky Academic Standards</w:t>
      </w:r>
      <w:r w:rsidRPr="00A82A81">
        <w:rPr>
          <w:rFonts w:ascii="Times New Roman" w:hAnsi="Times New Roman" w:cs="Times New Roman"/>
          <w:sz w:val="24"/>
          <w:szCs w:val="24"/>
        </w:rPr>
        <w:t xml:space="preserve">. Best practice would indicate that students should enter Kindergarten with a communication </w:t>
      </w:r>
      <w:r w:rsidR="00835CB4">
        <w:rPr>
          <w:rFonts w:ascii="Times New Roman" w:hAnsi="Times New Roman" w:cs="Times New Roman"/>
          <w:sz w:val="24"/>
          <w:szCs w:val="24"/>
        </w:rPr>
        <w:t>plan</w:t>
      </w:r>
      <w:r w:rsidRPr="00A82A81">
        <w:rPr>
          <w:rFonts w:ascii="Times New Roman" w:hAnsi="Times New Roman" w:cs="Times New Roman"/>
          <w:sz w:val="24"/>
          <w:szCs w:val="24"/>
        </w:rPr>
        <w:t xml:space="preserve"> </w:t>
      </w:r>
      <w:r w:rsidR="00F77419">
        <w:rPr>
          <w:rFonts w:ascii="Times New Roman" w:hAnsi="Times New Roman" w:cs="Times New Roman"/>
          <w:sz w:val="24"/>
          <w:szCs w:val="24"/>
        </w:rPr>
        <w:t xml:space="preserve">documented in the IEP </w:t>
      </w:r>
      <w:r w:rsidRPr="00A82A81">
        <w:rPr>
          <w:rFonts w:ascii="Times New Roman" w:hAnsi="Times New Roman" w:cs="Times New Roman"/>
          <w:sz w:val="24"/>
          <w:szCs w:val="24"/>
        </w:rPr>
        <w:t xml:space="preserve">that allows them to demonstrate an understanding of academic concepts prior to entering the third grade. However, with or without a communication </w:t>
      </w:r>
      <w:r w:rsidR="007D5246">
        <w:rPr>
          <w:rFonts w:ascii="Times New Roman" w:hAnsi="Times New Roman" w:cs="Times New Roman"/>
          <w:sz w:val="24"/>
          <w:szCs w:val="24"/>
        </w:rPr>
        <w:t>plan</w:t>
      </w:r>
      <w:r w:rsidR="00D65FF5">
        <w:rPr>
          <w:rFonts w:ascii="Times New Roman" w:hAnsi="Times New Roman" w:cs="Times New Roman"/>
          <w:sz w:val="24"/>
          <w:szCs w:val="24"/>
        </w:rPr>
        <w:t>, students may</w:t>
      </w:r>
      <w:r w:rsidRPr="00A82A81">
        <w:rPr>
          <w:rFonts w:ascii="Times New Roman" w:hAnsi="Times New Roman" w:cs="Times New Roman"/>
          <w:sz w:val="24"/>
          <w:szCs w:val="24"/>
        </w:rPr>
        <w:t xml:space="preserve"> still participate in the </w:t>
      </w:r>
      <w:r w:rsidR="00C80D3D" w:rsidRPr="00A82A81">
        <w:rPr>
          <w:rFonts w:ascii="Times New Roman" w:hAnsi="Times New Roman" w:cs="Times New Roman"/>
          <w:sz w:val="24"/>
          <w:szCs w:val="24"/>
        </w:rPr>
        <w:t xml:space="preserve">Alternate </w:t>
      </w:r>
      <w:r w:rsidR="00320D71">
        <w:rPr>
          <w:rFonts w:ascii="Times New Roman" w:hAnsi="Times New Roman" w:cs="Times New Roman"/>
          <w:sz w:val="24"/>
          <w:szCs w:val="24"/>
        </w:rPr>
        <w:t>Assessment</w:t>
      </w:r>
      <w:r w:rsidRPr="00A82A81">
        <w:rPr>
          <w:rFonts w:ascii="Times New Roman" w:hAnsi="Times New Roman" w:cs="Times New Roman"/>
          <w:sz w:val="24"/>
          <w:szCs w:val="24"/>
        </w:rPr>
        <w:t>.</w:t>
      </w:r>
      <w:r w:rsidRPr="00A82A81">
        <w:rPr>
          <w:rFonts w:ascii="Times New Roman" w:hAnsi="Times New Roman" w:cs="Times New Roman"/>
          <w:b/>
          <w:sz w:val="24"/>
          <w:szCs w:val="24"/>
        </w:rPr>
        <w:t xml:space="preserve"> </w:t>
      </w:r>
    </w:p>
    <w:p w14:paraId="7CAEE053" w14:textId="77777777" w:rsidR="00946480" w:rsidRPr="00A82A81" w:rsidRDefault="00946480">
      <w:pPr>
        <w:ind w:left="-4"/>
        <w:rPr>
          <w:rFonts w:ascii="Times New Roman" w:hAnsi="Times New Roman" w:cs="Times New Roman"/>
          <w:sz w:val="24"/>
          <w:szCs w:val="24"/>
        </w:rPr>
      </w:pPr>
    </w:p>
    <w:p w14:paraId="52782417" w14:textId="34AD34CA" w:rsidR="00F404B4" w:rsidRPr="00A82A81" w:rsidRDefault="005636E7">
      <w:pPr>
        <w:numPr>
          <w:ilvl w:val="0"/>
          <w:numId w:val="6"/>
        </w:numPr>
        <w:spacing w:after="190" w:line="268" w:lineRule="auto"/>
        <w:ind w:hanging="360"/>
        <w:rPr>
          <w:rFonts w:ascii="Times New Roman" w:hAnsi="Times New Roman" w:cs="Times New Roman"/>
          <w:sz w:val="24"/>
          <w:szCs w:val="24"/>
        </w:rPr>
      </w:pPr>
      <w:r w:rsidRPr="00A82A81">
        <w:rPr>
          <w:rFonts w:ascii="Times New Roman" w:hAnsi="Times New Roman" w:cs="Times New Roman"/>
          <w:i/>
          <w:sz w:val="24"/>
          <w:szCs w:val="24"/>
        </w:rPr>
        <w:t>If a student has been tested in the past on an alternate assessment, but the current</w:t>
      </w:r>
      <w:r w:rsidR="00F77419">
        <w:rPr>
          <w:rFonts w:ascii="Times New Roman" w:hAnsi="Times New Roman" w:cs="Times New Roman"/>
          <w:i/>
          <w:sz w:val="24"/>
          <w:szCs w:val="24"/>
        </w:rPr>
        <w:t xml:space="preserve"> ARC</w:t>
      </w:r>
      <w:r w:rsidRPr="00A82A81">
        <w:rPr>
          <w:rFonts w:ascii="Times New Roman" w:hAnsi="Times New Roman" w:cs="Times New Roman"/>
          <w:i/>
          <w:sz w:val="24"/>
          <w:szCs w:val="24"/>
        </w:rPr>
        <w:t xml:space="preserve"> determines that the student does not meet the</w:t>
      </w:r>
      <w:r w:rsidR="004370D1">
        <w:rPr>
          <w:rFonts w:ascii="Times New Roman" w:hAnsi="Times New Roman" w:cs="Times New Roman"/>
          <w:i/>
          <w:sz w:val="24"/>
          <w:szCs w:val="24"/>
        </w:rPr>
        <w:t xml:space="preserve"> Kentucky </w:t>
      </w:r>
      <w:r w:rsidRPr="00A82A81">
        <w:rPr>
          <w:rFonts w:ascii="Times New Roman" w:hAnsi="Times New Roman" w:cs="Times New Roman"/>
          <w:i/>
          <w:sz w:val="24"/>
          <w:szCs w:val="24"/>
        </w:rPr>
        <w:t xml:space="preserve">Participation Guidelines, can the student be assigned to the general assessment? </w:t>
      </w:r>
    </w:p>
    <w:p w14:paraId="660D78FE" w14:textId="34FCA681" w:rsidR="00F404B4" w:rsidRPr="00A82A81" w:rsidRDefault="005636E7">
      <w:pPr>
        <w:spacing w:after="224"/>
        <w:ind w:left="-4"/>
        <w:rPr>
          <w:rFonts w:ascii="Times New Roman" w:hAnsi="Times New Roman" w:cs="Times New Roman"/>
          <w:sz w:val="24"/>
          <w:szCs w:val="24"/>
        </w:rPr>
      </w:pPr>
      <w:r w:rsidRPr="00A82A81">
        <w:rPr>
          <w:rFonts w:ascii="Times New Roman" w:hAnsi="Times New Roman" w:cs="Times New Roman"/>
          <w:sz w:val="24"/>
          <w:szCs w:val="24"/>
        </w:rPr>
        <w:t xml:space="preserve">Yes. The </w:t>
      </w:r>
      <w:r w:rsidR="00F77419">
        <w:rPr>
          <w:rFonts w:ascii="Times New Roman" w:hAnsi="Times New Roman" w:cs="Times New Roman"/>
          <w:sz w:val="24"/>
          <w:szCs w:val="24"/>
        </w:rPr>
        <w:t>ARC</w:t>
      </w:r>
      <w:r w:rsidRPr="00A82A81">
        <w:rPr>
          <w:rFonts w:ascii="Times New Roman" w:hAnsi="Times New Roman" w:cs="Times New Roman"/>
          <w:sz w:val="24"/>
          <w:szCs w:val="24"/>
        </w:rPr>
        <w:t xml:space="preserve"> must ensure that the student receives appropriate instruction on the </w:t>
      </w:r>
      <w:r w:rsidR="00401F46">
        <w:rPr>
          <w:rFonts w:ascii="Times New Roman" w:hAnsi="Times New Roman" w:cs="Times New Roman"/>
          <w:sz w:val="24"/>
          <w:szCs w:val="24"/>
        </w:rPr>
        <w:t xml:space="preserve">Kentucky </w:t>
      </w:r>
      <w:r w:rsidR="00A679E1">
        <w:rPr>
          <w:rFonts w:ascii="Times New Roman" w:hAnsi="Times New Roman" w:cs="Times New Roman"/>
          <w:sz w:val="24"/>
          <w:szCs w:val="24"/>
        </w:rPr>
        <w:t xml:space="preserve">Academic Standards </w:t>
      </w:r>
      <w:r w:rsidRPr="00A82A81">
        <w:rPr>
          <w:rFonts w:ascii="Times New Roman" w:hAnsi="Times New Roman" w:cs="Times New Roman"/>
          <w:sz w:val="24"/>
          <w:szCs w:val="24"/>
        </w:rPr>
        <w:t xml:space="preserve">and participates in the required general assessments for </w:t>
      </w:r>
      <w:r w:rsidR="00946480">
        <w:rPr>
          <w:rFonts w:ascii="Times New Roman" w:hAnsi="Times New Roman" w:cs="Times New Roman"/>
          <w:sz w:val="24"/>
          <w:szCs w:val="24"/>
        </w:rPr>
        <w:t>his/her</w:t>
      </w:r>
      <w:r w:rsidR="00946480" w:rsidRPr="00A82A81">
        <w:rPr>
          <w:rFonts w:ascii="Times New Roman" w:hAnsi="Times New Roman" w:cs="Times New Roman"/>
          <w:sz w:val="24"/>
          <w:szCs w:val="24"/>
        </w:rPr>
        <w:t xml:space="preserve"> </w:t>
      </w:r>
      <w:r w:rsidRPr="00A82A81">
        <w:rPr>
          <w:rFonts w:ascii="Times New Roman" w:hAnsi="Times New Roman" w:cs="Times New Roman"/>
          <w:sz w:val="24"/>
          <w:szCs w:val="24"/>
        </w:rPr>
        <w:t>current grade level with or without</w:t>
      </w:r>
      <w:r w:rsidR="00000AB0">
        <w:rPr>
          <w:rFonts w:ascii="Times New Roman" w:hAnsi="Times New Roman" w:cs="Times New Roman"/>
          <w:sz w:val="24"/>
          <w:szCs w:val="24"/>
        </w:rPr>
        <w:t xml:space="preserve"> </w:t>
      </w:r>
      <w:r w:rsidRPr="00A82A81">
        <w:rPr>
          <w:rFonts w:ascii="Times New Roman" w:hAnsi="Times New Roman" w:cs="Times New Roman"/>
          <w:sz w:val="24"/>
          <w:szCs w:val="24"/>
        </w:rPr>
        <w:t xml:space="preserve">accommodations. </w:t>
      </w:r>
    </w:p>
    <w:p w14:paraId="2DE7A508" w14:textId="6AD44D71" w:rsidR="00F404B4" w:rsidRPr="00A82A81" w:rsidRDefault="005636E7">
      <w:pPr>
        <w:numPr>
          <w:ilvl w:val="0"/>
          <w:numId w:val="6"/>
        </w:numPr>
        <w:spacing w:after="229"/>
        <w:ind w:hanging="360"/>
        <w:rPr>
          <w:rFonts w:ascii="Times New Roman" w:hAnsi="Times New Roman" w:cs="Times New Roman"/>
          <w:i/>
          <w:sz w:val="24"/>
          <w:szCs w:val="24"/>
        </w:rPr>
      </w:pPr>
      <w:r w:rsidRPr="00A82A81">
        <w:rPr>
          <w:rFonts w:ascii="Times New Roman" w:hAnsi="Times New Roman" w:cs="Times New Roman"/>
          <w:i/>
          <w:sz w:val="24"/>
          <w:szCs w:val="24"/>
        </w:rPr>
        <w:t xml:space="preserve">Is it possible that a decision to participate in </w:t>
      </w:r>
      <w:r w:rsidR="004D020B">
        <w:rPr>
          <w:rFonts w:ascii="Times New Roman" w:hAnsi="Times New Roman" w:cs="Times New Roman"/>
          <w:i/>
          <w:sz w:val="24"/>
          <w:szCs w:val="24"/>
        </w:rPr>
        <w:t>the Kentucky alternate a</w:t>
      </w:r>
      <w:r w:rsidR="00B1215D">
        <w:rPr>
          <w:rFonts w:ascii="Times New Roman" w:hAnsi="Times New Roman" w:cs="Times New Roman"/>
          <w:i/>
          <w:sz w:val="24"/>
          <w:szCs w:val="24"/>
        </w:rPr>
        <w:t>ssessment</w:t>
      </w:r>
      <w:r w:rsidRPr="00A82A81">
        <w:rPr>
          <w:rFonts w:ascii="Times New Roman" w:hAnsi="Times New Roman" w:cs="Times New Roman"/>
          <w:i/>
          <w:sz w:val="24"/>
          <w:szCs w:val="24"/>
        </w:rPr>
        <w:t xml:space="preserve"> could change as a student gets older? </w:t>
      </w:r>
    </w:p>
    <w:p w14:paraId="2AB2E7F1" w14:textId="0159FF71" w:rsidR="00F404B4" w:rsidRPr="00A82A81" w:rsidRDefault="006F1CE8">
      <w:pPr>
        <w:ind w:left="-4"/>
        <w:rPr>
          <w:rFonts w:ascii="Times New Roman" w:hAnsi="Times New Roman" w:cs="Times New Roman"/>
          <w:sz w:val="24"/>
          <w:szCs w:val="24"/>
        </w:rPr>
      </w:pPr>
      <w:r>
        <w:rPr>
          <w:rFonts w:ascii="Times New Roman" w:hAnsi="Times New Roman" w:cs="Times New Roman"/>
          <w:sz w:val="24"/>
          <w:szCs w:val="24"/>
        </w:rPr>
        <w:t xml:space="preserve">Yes. </w:t>
      </w:r>
      <w:r w:rsidR="005636E7" w:rsidRPr="00A82A81">
        <w:rPr>
          <w:rFonts w:ascii="Times New Roman" w:hAnsi="Times New Roman" w:cs="Times New Roman"/>
          <w:sz w:val="24"/>
          <w:szCs w:val="24"/>
        </w:rPr>
        <w:t xml:space="preserve">Participating in the </w:t>
      </w:r>
      <w:r w:rsidR="004D020B">
        <w:rPr>
          <w:rFonts w:ascii="Times New Roman" w:hAnsi="Times New Roman" w:cs="Times New Roman"/>
          <w:sz w:val="24"/>
          <w:szCs w:val="24"/>
        </w:rPr>
        <w:t>Kentucky alternate a</w:t>
      </w:r>
      <w:r w:rsidR="00A679E1">
        <w:rPr>
          <w:rFonts w:ascii="Times New Roman" w:hAnsi="Times New Roman" w:cs="Times New Roman"/>
          <w:sz w:val="24"/>
          <w:szCs w:val="24"/>
        </w:rPr>
        <w:t>ssessment</w:t>
      </w:r>
      <w:r w:rsidR="005636E7" w:rsidRPr="00A82A81">
        <w:rPr>
          <w:rFonts w:ascii="Times New Roman" w:hAnsi="Times New Roman" w:cs="Times New Roman"/>
          <w:sz w:val="24"/>
          <w:szCs w:val="24"/>
        </w:rPr>
        <w:t xml:space="preserve"> requires that the student has a significant cognitive impairment and interacts with content that has been significantly modified from that which is provided to the student’s typically developing peers. Even though students with significant cognitive disabilities often are identified early, prior to starting school, they may be able to participate in the general assessment during their elementary grades. </w:t>
      </w:r>
      <w:r w:rsidR="006C5A61">
        <w:rPr>
          <w:rFonts w:ascii="Times New Roman" w:hAnsi="Times New Roman" w:cs="Times New Roman"/>
          <w:sz w:val="24"/>
          <w:szCs w:val="24"/>
        </w:rPr>
        <w:t xml:space="preserve">An </w:t>
      </w:r>
      <w:r w:rsidR="009B09E0">
        <w:rPr>
          <w:rFonts w:ascii="Times New Roman" w:hAnsi="Times New Roman" w:cs="Times New Roman"/>
          <w:sz w:val="24"/>
          <w:szCs w:val="24"/>
        </w:rPr>
        <w:t>ARC</w:t>
      </w:r>
      <w:r w:rsidR="005636E7" w:rsidRPr="00A82A81">
        <w:rPr>
          <w:rFonts w:ascii="Times New Roman" w:hAnsi="Times New Roman" w:cs="Times New Roman"/>
          <w:sz w:val="24"/>
          <w:szCs w:val="24"/>
        </w:rPr>
        <w:t xml:space="preserve"> should be especially cautious about assigning students with significant cognitive disabilities to an alternate assessment in their early school years. When the level of support needed for the student to participate in the breadth of the </w:t>
      </w:r>
      <w:r w:rsidR="00A679E1">
        <w:rPr>
          <w:rFonts w:ascii="Times New Roman" w:hAnsi="Times New Roman" w:cs="Times New Roman"/>
          <w:sz w:val="24"/>
          <w:szCs w:val="24"/>
        </w:rPr>
        <w:t xml:space="preserve">Kentucky Academic Standards </w:t>
      </w:r>
      <w:r w:rsidR="005636E7" w:rsidRPr="00A82A81">
        <w:rPr>
          <w:rFonts w:ascii="Times New Roman" w:hAnsi="Times New Roman" w:cs="Times New Roman"/>
          <w:sz w:val="24"/>
          <w:szCs w:val="24"/>
        </w:rPr>
        <w:t>and the genera</w:t>
      </w:r>
      <w:r w:rsidR="005634B7">
        <w:rPr>
          <w:rFonts w:ascii="Times New Roman" w:hAnsi="Times New Roman" w:cs="Times New Roman"/>
          <w:sz w:val="24"/>
          <w:szCs w:val="24"/>
        </w:rPr>
        <w:t>l assessment increases, the ARC</w:t>
      </w:r>
      <w:r w:rsidR="005636E7" w:rsidRPr="00A82A81">
        <w:rPr>
          <w:rFonts w:ascii="Times New Roman" w:hAnsi="Times New Roman" w:cs="Times New Roman"/>
          <w:sz w:val="24"/>
          <w:szCs w:val="24"/>
        </w:rPr>
        <w:t xml:space="preserve"> may determine that participation in the </w:t>
      </w:r>
      <w:r w:rsidR="00C80D3D" w:rsidRPr="00A82A81">
        <w:rPr>
          <w:rFonts w:ascii="Times New Roman" w:hAnsi="Times New Roman" w:cs="Times New Roman"/>
          <w:sz w:val="24"/>
          <w:szCs w:val="24"/>
        </w:rPr>
        <w:t xml:space="preserve">Alternate </w:t>
      </w:r>
      <w:r>
        <w:rPr>
          <w:rFonts w:ascii="Times New Roman" w:hAnsi="Times New Roman" w:cs="Times New Roman"/>
          <w:sz w:val="24"/>
          <w:szCs w:val="24"/>
        </w:rPr>
        <w:t>Assessment</w:t>
      </w:r>
      <w:r w:rsidR="005636E7" w:rsidRPr="00A82A81">
        <w:rPr>
          <w:rFonts w:ascii="Times New Roman" w:hAnsi="Times New Roman" w:cs="Times New Roman"/>
          <w:sz w:val="24"/>
          <w:szCs w:val="24"/>
        </w:rPr>
        <w:t xml:space="preserve"> is appropriate. </w:t>
      </w:r>
    </w:p>
    <w:p w14:paraId="2C78DFB2" w14:textId="77777777" w:rsidR="00F404B4" w:rsidRPr="00A82A81" w:rsidRDefault="005636E7">
      <w:pPr>
        <w:spacing w:line="259" w:lineRule="auto"/>
        <w:ind w:left="1" w:firstLine="0"/>
        <w:rPr>
          <w:rFonts w:ascii="Times New Roman" w:hAnsi="Times New Roman" w:cs="Times New Roman"/>
          <w:sz w:val="24"/>
          <w:szCs w:val="24"/>
        </w:rPr>
      </w:pPr>
      <w:r w:rsidRPr="00A82A81">
        <w:rPr>
          <w:rFonts w:ascii="Times New Roman" w:hAnsi="Times New Roman" w:cs="Times New Roman"/>
          <w:sz w:val="24"/>
          <w:szCs w:val="24"/>
        </w:rPr>
        <w:t xml:space="preserve"> </w:t>
      </w:r>
    </w:p>
    <w:p w14:paraId="342A6CA8" w14:textId="4D167855" w:rsidR="00F404B4" w:rsidRDefault="005636E7">
      <w:pPr>
        <w:spacing w:after="222"/>
        <w:ind w:left="-4"/>
        <w:rPr>
          <w:rFonts w:ascii="Times New Roman" w:eastAsia="Calibri" w:hAnsi="Times New Roman" w:cs="Times New Roman"/>
          <w:sz w:val="24"/>
          <w:szCs w:val="24"/>
        </w:rPr>
      </w:pPr>
      <w:r w:rsidRPr="00A82A81">
        <w:rPr>
          <w:rFonts w:ascii="Times New Roman" w:hAnsi="Times New Roman" w:cs="Times New Roman"/>
          <w:sz w:val="24"/>
          <w:szCs w:val="24"/>
        </w:rPr>
        <w:lastRenderedPageBreak/>
        <w:t xml:space="preserve">Students with significant cognitive disabilities are likely to continue to need supports to live as independently as possible throughout their adult lives after high school. Students who did not need early intervention services, or who are unlikely to need substantial daily supports in their adult lives, probably do not have a significant cognitive disability and would not be appropriately placed in the </w:t>
      </w:r>
      <w:r w:rsidR="00A82A81">
        <w:rPr>
          <w:rFonts w:ascii="Times New Roman" w:eastAsia="Calibri" w:hAnsi="Times New Roman" w:cs="Times New Roman"/>
          <w:sz w:val="24"/>
          <w:szCs w:val="24"/>
        </w:rPr>
        <w:t xml:space="preserve">Kentucky </w:t>
      </w:r>
      <w:r w:rsidR="006C5A61">
        <w:rPr>
          <w:rFonts w:ascii="Times New Roman" w:eastAsia="Calibri" w:hAnsi="Times New Roman" w:cs="Times New Roman"/>
          <w:sz w:val="24"/>
          <w:szCs w:val="24"/>
        </w:rPr>
        <w:t>a</w:t>
      </w:r>
      <w:r w:rsidR="00B60BE1">
        <w:rPr>
          <w:rFonts w:ascii="Times New Roman" w:eastAsia="Calibri" w:hAnsi="Times New Roman" w:cs="Times New Roman"/>
          <w:sz w:val="24"/>
          <w:szCs w:val="24"/>
        </w:rPr>
        <w:t>lternate</w:t>
      </w:r>
      <w:r w:rsidR="006C5A61">
        <w:rPr>
          <w:rFonts w:ascii="Times New Roman" w:eastAsia="Calibri" w:hAnsi="Times New Roman" w:cs="Times New Roman"/>
          <w:sz w:val="24"/>
          <w:szCs w:val="24"/>
        </w:rPr>
        <w:t xml:space="preserve"> a</w:t>
      </w:r>
      <w:r w:rsidR="00A82A81">
        <w:rPr>
          <w:rFonts w:ascii="Times New Roman" w:eastAsia="Calibri" w:hAnsi="Times New Roman" w:cs="Times New Roman"/>
          <w:sz w:val="24"/>
          <w:szCs w:val="24"/>
        </w:rPr>
        <w:t>ssessment.</w:t>
      </w:r>
    </w:p>
    <w:p w14:paraId="5D718A64" w14:textId="01F9863D" w:rsidR="00906449" w:rsidRPr="00380679" w:rsidRDefault="006C5A61" w:rsidP="00906449">
      <w:pPr>
        <w:spacing w:after="222"/>
        <w:ind w:left="-4"/>
        <w:rPr>
          <w:rFonts w:ascii="Times New Roman" w:eastAsia="Calibri" w:hAnsi="Times New Roman" w:cs="Times New Roman"/>
          <w:i/>
          <w:sz w:val="24"/>
          <w:szCs w:val="24"/>
        </w:rPr>
      </w:pPr>
      <w:r w:rsidRPr="00194515">
        <w:rPr>
          <w:rFonts w:ascii="Times New Roman" w:eastAsia="Calibri" w:hAnsi="Times New Roman" w:cs="Times New Roman"/>
          <w:i/>
          <w:sz w:val="24"/>
          <w:szCs w:val="24"/>
        </w:rPr>
        <w:t>8</w:t>
      </w:r>
      <w:r w:rsidRPr="00380679">
        <w:rPr>
          <w:rFonts w:ascii="Times New Roman" w:eastAsia="Calibri" w:hAnsi="Times New Roman" w:cs="Times New Roman"/>
          <w:i/>
          <w:sz w:val="24"/>
          <w:szCs w:val="24"/>
        </w:rPr>
        <w:t xml:space="preserve">. </w:t>
      </w:r>
      <w:r w:rsidR="00906449" w:rsidRPr="00380679">
        <w:rPr>
          <w:rFonts w:ascii="Times New Roman" w:eastAsia="Calibri" w:hAnsi="Times New Roman" w:cs="Times New Roman"/>
          <w:i/>
          <w:sz w:val="24"/>
          <w:szCs w:val="24"/>
        </w:rPr>
        <w:t xml:space="preserve">What is the difference between longitudinal and current data and what are some examples? </w:t>
      </w:r>
    </w:p>
    <w:p w14:paraId="3C7FC0DB" w14:textId="77777777" w:rsidR="00906449" w:rsidRPr="00906449" w:rsidRDefault="00906449" w:rsidP="00906449">
      <w:pPr>
        <w:spacing w:after="222"/>
        <w:ind w:left="-4"/>
        <w:rPr>
          <w:rFonts w:ascii="Times New Roman" w:eastAsia="Calibri" w:hAnsi="Times New Roman" w:cs="Times New Roman"/>
          <w:sz w:val="24"/>
          <w:szCs w:val="24"/>
        </w:rPr>
      </w:pPr>
      <w:r w:rsidRPr="00906449">
        <w:rPr>
          <w:rFonts w:ascii="Times New Roman" w:eastAsia="Calibri" w:hAnsi="Times New Roman" w:cs="Times New Roman"/>
          <w:sz w:val="24"/>
          <w:szCs w:val="24"/>
        </w:rPr>
        <w:t xml:space="preserve">Student performance data is information that demonstrates how the student is performing academically, behaviorally, socially, and functionally on the student’s IEP goals.   Student performance data assists the ARC in decision-making, IEP development and implementation. </w:t>
      </w:r>
    </w:p>
    <w:p w14:paraId="0C165C57" w14:textId="77777777" w:rsidR="00906449" w:rsidRPr="00906449" w:rsidRDefault="00906449" w:rsidP="00906449">
      <w:pPr>
        <w:spacing w:after="222"/>
        <w:ind w:left="-4"/>
        <w:rPr>
          <w:rFonts w:ascii="Times New Roman" w:eastAsia="Calibri" w:hAnsi="Times New Roman" w:cs="Times New Roman"/>
          <w:sz w:val="24"/>
          <w:szCs w:val="24"/>
        </w:rPr>
      </w:pPr>
      <w:r w:rsidRPr="00380679">
        <w:rPr>
          <w:rFonts w:ascii="Times New Roman" w:eastAsia="Calibri" w:hAnsi="Times New Roman" w:cs="Times New Roman"/>
          <w:b/>
          <w:i/>
          <w:sz w:val="24"/>
          <w:szCs w:val="24"/>
        </w:rPr>
        <w:t>Current data:</w:t>
      </w:r>
      <w:r w:rsidRPr="00906449">
        <w:rPr>
          <w:rFonts w:ascii="Times New Roman" w:eastAsia="Calibri" w:hAnsi="Times New Roman" w:cs="Times New Roman"/>
          <w:sz w:val="24"/>
          <w:szCs w:val="24"/>
        </w:rPr>
        <w:t xml:space="preserve">   Data that are collected within the most recent 365-day time period</w:t>
      </w:r>
    </w:p>
    <w:p w14:paraId="50E133B8" w14:textId="77777777" w:rsidR="00906449" w:rsidRPr="00906449" w:rsidRDefault="00906449" w:rsidP="00906449">
      <w:pPr>
        <w:spacing w:after="222"/>
        <w:ind w:left="-4"/>
        <w:rPr>
          <w:rFonts w:ascii="Times New Roman" w:eastAsia="Calibri" w:hAnsi="Times New Roman" w:cs="Times New Roman"/>
          <w:sz w:val="24"/>
          <w:szCs w:val="24"/>
        </w:rPr>
      </w:pPr>
      <w:r w:rsidRPr="00EF2CA2">
        <w:rPr>
          <w:rFonts w:ascii="Times New Roman" w:eastAsia="Calibri" w:hAnsi="Times New Roman" w:cs="Times New Roman"/>
          <w:i/>
          <w:sz w:val="24"/>
          <w:szCs w:val="24"/>
        </w:rPr>
        <w:t>Examples</w:t>
      </w:r>
      <w:r w:rsidRPr="00906449">
        <w:rPr>
          <w:rFonts w:ascii="Times New Roman" w:eastAsia="Calibri" w:hAnsi="Times New Roman" w:cs="Times New Roman"/>
          <w:sz w:val="24"/>
          <w:szCs w:val="24"/>
        </w:rPr>
        <w:t xml:space="preserve">: IEP progress monitoring data, IEP progress reports, classroom-based assessments, classroom observations, work samples, functional behavior assessment data, transition assessment, assistive technology evaluation, attendance records, etc. </w:t>
      </w:r>
    </w:p>
    <w:p w14:paraId="6A8A09EF" w14:textId="77777777" w:rsidR="00906449" w:rsidRPr="00906449" w:rsidRDefault="00906449" w:rsidP="00906449">
      <w:pPr>
        <w:spacing w:after="222"/>
        <w:ind w:left="-4"/>
        <w:rPr>
          <w:rFonts w:ascii="Times New Roman" w:eastAsia="Calibri" w:hAnsi="Times New Roman" w:cs="Times New Roman"/>
          <w:sz w:val="24"/>
          <w:szCs w:val="24"/>
        </w:rPr>
      </w:pPr>
      <w:r w:rsidRPr="00380679">
        <w:rPr>
          <w:rFonts w:ascii="Times New Roman" w:eastAsia="Calibri" w:hAnsi="Times New Roman" w:cs="Times New Roman"/>
          <w:b/>
          <w:i/>
          <w:sz w:val="24"/>
          <w:szCs w:val="24"/>
        </w:rPr>
        <w:t>Longitudinal data:</w:t>
      </w:r>
      <w:r w:rsidRPr="00906449">
        <w:rPr>
          <w:rFonts w:ascii="Times New Roman" w:eastAsia="Calibri" w:hAnsi="Times New Roman" w:cs="Times New Roman"/>
          <w:sz w:val="24"/>
          <w:szCs w:val="24"/>
        </w:rPr>
        <w:t xml:space="preserve"> Data that have been collected and analyzed overtime and are more than one-year-old. A dataset is longitudinal if it tracks the same type of information on the same subjects at multiple points in time. </w:t>
      </w:r>
    </w:p>
    <w:p w14:paraId="4CAC0BD6" w14:textId="77777777" w:rsidR="00906449" w:rsidRPr="00906449" w:rsidRDefault="00906449" w:rsidP="00906449">
      <w:pPr>
        <w:spacing w:after="222"/>
        <w:ind w:left="-4"/>
        <w:rPr>
          <w:rFonts w:ascii="Times New Roman" w:eastAsia="Calibri" w:hAnsi="Times New Roman" w:cs="Times New Roman"/>
          <w:sz w:val="24"/>
          <w:szCs w:val="24"/>
        </w:rPr>
      </w:pPr>
      <w:r w:rsidRPr="00EF2CA2">
        <w:rPr>
          <w:rFonts w:ascii="Times New Roman" w:eastAsia="Calibri" w:hAnsi="Times New Roman" w:cs="Times New Roman"/>
          <w:i/>
          <w:sz w:val="24"/>
          <w:szCs w:val="24"/>
        </w:rPr>
        <w:t>Examples:</w:t>
      </w:r>
      <w:r w:rsidRPr="00906449">
        <w:rPr>
          <w:rFonts w:ascii="Times New Roman" w:eastAsia="Calibri" w:hAnsi="Times New Roman" w:cs="Times New Roman"/>
          <w:sz w:val="24"/>
          <w:szCs w:val="24"/>
        </w:rPr>
        <w:t xml:space="preserve"> Social Developmental History, integrated assessment report, diagnostic assessments, state and district-wide assessment results, adaptive behavior rating scales, progress monitoring data, functional behavior assessment data, transition assessment, assistive technology evaluation, etc.</w:t>
      </w:r>
    </w:p>
    <w:p w14:paraId="7F4EEDCD" w14:textId="48261234" w:rsidR="00906449" w:rsidRPr="00EF2CA2" w:rsidRDefault="00EF2CA2" w:rsidP="00906449">
      <w:pPr>
        <w:spacing w:after="222"/>
        <w:ind w:left="-4"/>
        <w:rPr>
          <w:rFonts w:ascii="Times New Roman" w:eastAsia="Calibri" w:hAnsi="Times New Roman" w:cs="Times New Roman"/>
          <w:i/>
          <w:sz w:val="24"/>
          <w:szCs w:val="24"/>
        </w:rPr>
      </w:pPr>
      <w:r w:rsidRPr="00EF2CA2">
        <w:rPr>
          <w:rFonts w:ascii="Times New Roman" w:eastAsia="Calibri" w:hAnsi="Times New Roman" w:cs="Times New Roman"/>
          <w:i/>
          <w:sz w:val="24"/>
          <w:szCs w:val="24"/>
        </w:rPr>
        <w:t>9</w:t>
      </w:r>
      <w:r w:rsidR="00FE6DE4" w:rsidRPr="00EF2CA2">
        <w:rPr>
          <w:rFonts w:ascii="Times New Roman" w:eastAsia="Calibri" w:hAnsi="Times New Roman" w:cs="Times New Roman"/>
          <w:i/>
          <w:sz w:val="24"/>
          <w:szCs w:val="24"/>
        </w:rPr>
        <w:t xml:space="preserve">. </w:t>
      </w:r>
      <w:r w:rsidR="00906449" w:rsidRPr="00EF2CA2">
        <w:rPr>
          <w:rFonts w:ascii="Times New Roman" w:eastAsia="Calibri" w:hAnsi="Times New Roman" w:cs="Times New Roman"/>
          <w:i/>
          <w:sz w:val="24"/>
          <w:szCs w:val="24"/>
        </w:rPr>
        <w:t>How are significant deficits in adaptive behavior defined for participation in Alternate Assessment?</w:t>
      </w:r>
    </w:p>
    <w:p w14:paraId="721342A5" w14:textId="1205C23E" w:rsidR="006C5A61" w:rsidRDefault="00906449" w:rsidP="00906449">
      <w:pPr>
        <w:spacing w:after="222"/>
        <w:ind w:left="-4"/>
        <w:rPr>
          <w:rFonts w:ascii="Times New Roman" w:eastAsia="Calibri" w:hAnsi="Times New Roman" w:cs="Times New Roman"/>
          <w:sz w:val="24"/>
          <w:szCs w:val="24"/>
        </w:rPr>
      </w:pPr>
      <w:r w:rsidRPr="00906449">
        <w:rPr>
          <w:rFonts w:ascii="Times New Roman" w:eastAsia="Calibri" w:hAnsi="Times New Roman" w:cs="Times New Roman"/>
          <w:sz w:val="24"/>
          <w:szCs w:val="24"/>
        </w:rPr>
        <w:t>Deficits in adaptive behavior that result in failure to meet developmental and sociocultural standards for personal independence and social responsibility (i.e., actions that are necessary for someone to live independently and to function safely in daily life).   Without ongoing support, the adaptive deficits limit functioning in one or more activities of daily life, such as communication, social participation, and independent living across multiple environments, such as home, school, and work.</w:t>
      </w:r>
    </w:p>
    <w:p w14:paraId="4B70DE2D" w14:textId="3267DF83" w:rsidR="0072173F" w:rsidRPr="00EF2CA2" w:rsidRDefault="00EF2CA2" w:rsidP="0072173F">
      <w:pPr>
        <w:spacing w:after="222"/>
        <w:ind w:left="-4"/>
        <w:rPr>
          <w:rFonts w:ascii="Times New Roman" w:hAnsi="Times New Roman" w:cs="Times New Roman"/>
          <w:i/>
          <w:sz w:val="24"/>
          <w:szCs w:val="24"/>
        </w:rPr>
      </w:pPr>
      <w:r w:rsidRPr="00EF2CA2">
        <w:rPr>
          <w:rFonts w:ascii="Times New Roman" w:hAnsi="Times New Roman" w:cs="Times New Roman"/>
          <w:i/>
          <w:sz w:val="24"/>
          <w:szCs w:val="24"/>
        </w:rPr>
        <w:t>10</w:t>
      </w:r>
      <w:r w:rsidR="00FE6DE4" w:rsidRPr="00EF2CA2">
        <w:rPr>
          <w:rFonts w:ascii="Times New Roman" w:hAnsi="Times New Roman" w:cs="Times New Roman"/>
          <w:i/>
          <w:sz w:val="24"/>
          <w:szCs w:val="24"/>
        </w:rPr>
        <w:t xml:space="preserve">. </w:t>
      </w:r>
      <w:r w:rsidR="0072173F" w:rsidRPr="00EF2CA2">
        <w:rPr>
          <w:rFonts w:ascii="Times New Roman" w:hAnsi="Times New Roman" w:cs="Times New Roman"/>
          <w:i/>
          <w:sz w:val="24"/>
          <w:szCs w:val="24"/>
        </w:rPr>
        <w:t>What does “exceed accommodations” mean?</w:t>
      </w:r>
    </w:p>
    <w:p w14:paraId="44084DEC" w14:textId="77777777" w:rsidR="0072173F" w:rsidRPr="0072173F" w:rsidRDefault="0072173F" w:rsidP="0072173F">
      <w:pPr>
        <w:spacing w:after="222"/>
        <w:ind w:left="-4"/>
        <w:rPr>
          <w:rFonts w:ascii="Times New Roman" w:hAnsi="Times New Roman" w:cs="Times New Roman"/>
          <w:sz w:val="24"/>
          <w:szCs w:val="24"/>
        </w:rPr>
      </w:pPr>
      <w:r w:rsidRPr="0072173F">
        <w:rPr>
          <w:rFonts w:ascii="Times New Roman" w:hAnsi="Times New Roman" w:cs="Times New Roman"/>
          <w:sz w:val="24"/>
          <w:szCs w:val="24"/>
        </w:rPr>
        <w:t xml:space="preserve">Students with disabilities may qualify for accommodations such as assistive technology, manipulatives, reader, scribe, calculator, paraphrasing, extended time, reinforcement and behavior modification strategies, and interpreters in accordance with their IEPs.  Students with significant disabilities would require those accommodations PLUS additional accommodations and modifications to the curriculum and to instruction in order to access similar content.  </w:t>
      </w:r>
    </w:p>
    <w:p w14:paraId="5C9F9119" w14:textId="0DA22DF4" w:rsidR="00906449" w:rsidRDefault="0072173F" w:rsidP="0072173F">
      <w:pPr>
        <w:spacing w:after="222"/>
        <w:ind w:left="-4"/>
        <w:rPr>
          <w:rFonts w:ascii="Times New Roman" w:hAnsi="Times New Roman" w:cs="Times New Roman"/>
          <w:sz w:val="24"/>
          <w:szCs w:val="24"/>
        </w:rPr>
      </w:pPr>
      <w:r w:rsidRPr="0072173F">
        <w:rPr>
          <w:rFonts w:ascii="Times New Roman" w:hAnsi="Times New Roman" w:cs="Times New Roman"/>
          <w:sz w:val="24"/>
          <w:szCs w:val="24"/>
        </w:rPr>
        <w:t>These additional accommodations should be documented on the IEP.  Typically, the content is modified to such an extent that the instructional objective has changed.  The main thing to note in this section is that this impacts both assessment and instruction.</w:t>
      </w:r>
    </w:p>
    <w:p w14:paraId="037270CE" w14:textId="683B4339" w:rsidR="0072173F" w:rsidRPr="00EF2CA2" w:rsidRDefault="00EF2CA2" w:rsidP="0072173F">
      <w:pPr>
        <w:spacing w:after="222"/>
        <w:ind w:left="-4"/>
        <w:rPr>
          <w:rFonts w:ascii="Times New Roman" w:hAnsi="Times New Roman" w:cs="Times New Roman"/>
          <w:i/>
          <w:sz w:val="24"/>
          <w:szCs w:val="24"/>
        </w:rPr>
      </w:pPr>
      <w:r w:rsidRPr="00EF2CA2">
        <w:rPr>
          <w:rFonts w:ascii="Times New Roman" w:hAnsi="Times New Roman" w:cs="Times New Roman"/>
          <w:i/>
          <w:sz w:val="24"/>
          <w:szCs w:val="24"/>
        </w:rPr>
        <w:t>11</w:t>
      </w:r>
      <w:r w:rsidR="00FE6DE4" w:rsidRPr="00EF2CA2">
        <w:rPr>
          <w:rFonts w:ascii="Times New Roman" w:hAnsi="Times New Roman" w:cs="Times New Roman"/>
          <w:i/>
          <w:sz w:val="24"/>
          <w:szCs w:val="24"/>
        </w:rPr>
        <w:t xml:space="preserve">. </w:t>
      </w:r>
      <w:r w:rsidR="0072173F" w:rsidRPr="00EF2CA2">
        <w:rPr>
          <w:rFonts w:ascii="Times New Roman" w:hAnsi="Times New Roman" w:cs="Times New Roman"/>
          <w:i/>
          <w:sz w:val="24"/>
          <w:szCs w:val="24"/>
        </w:rPr>
        <w:t>What does extensive, individualized direct instruction in adaptive behavior across multiple settings mean?</w:t>
      </w:r>
    </w:p>
    <w:p w14:paraId="585E538B" w14:textId="77777777" w:rsidR="0072173F" w:rsidRPr="0072173F" w:rsidRDefault="0072173F" w:rsidP="0072173F">
      <w:pPr>
        <w:spacing w:after="222"/>
        <w:ind w:left="-4"/>
        <w:rPr>
          <w:rFonts w:ascii="Times New Roman" w:hAnsi="Times New Roman" w:cs="Times New Roman"/>
          <w:sz w:val="24"/>
          <w:szCs w:val="24"/>
        </w:rPr>
      </w:pPr>
      <w:r w:rsidRPr="0072173F">
        <w:rPr>
          <w:rFonts w:ascii="Times New Roman" w:hAnsi="Times New Roman" w:cs="Times New Roman"/>
          <w:sz w:val="24"/>
          <w:szCs w:val="24"/>
        </w:rPr>
        <w:lastRenderedPageBreak/>
        <w:t xml:space="preserve">Extensive direct individualized instruction means – Repeated instruction and substantial supports that are not temporary in nature to achieve measurable gains in the grade and age-appropriate curriculum and uses substantially adapted materials (e.g., significantly shortening the length of reading passages or using raised dots and hand-over-hand counting when identifying a matching number in math). </w:t>
      </w:r>
    </w:p>
    <w:p w14:paraId="35B7EAFE" w14:textId="77777777" w:rsidR="0072173F" w:rsidRPr="0072173F" w:rsidRDefault="0072173F" w:rsidP="0072173F">
      <w:pPr>
        <w:spacing w:after="222"/>
        <w:ind w:left="-4"/>
        <w:rPr>
          <w:rFonts w:ascii="Times New Roman" w:hAnsi="Times New Roman" w:cs="Times New Roman"/>
          <w:sz w:val="24"/>
          <w:szCs w:val="24"/>
        </w:rPr>
      </w:pPr>
      <w:r w:rsidRPr="0072173F">
        <w:rPr>
          <w:rFonts w:ascii="Times New Roman" w:hAnsi="Times New Roman" w:cs="Times New Roman"/>
          <w:sz w:val="24"/>
          <w:szCs w:val="24"/>
        </w:rPr>
        <w:t>Intensive, accommodations, modifications and assistive technology means- Accommodations, modifications, and assistive technology that EXCEEDS what is allowed on the general assessments for students as described in the “Inclusion Document” and set forth in 703 KAR 5:070. (Refer to question 5 above.)</w:t>
      </w:r>
    </w:p>
    <w:p w14:paraId="091DBB5F" w14:textId="6BBED089" w:rsidR="0072173F" w:rsidRDefault="0072173F" w:rsidP="0072173F">
      <w:pPr>
        <w:spacing w:after="222"/>
        <w:ind w:left="-4"/>
        <w:rPr>
          <w:rFonts w:ascii="Times New Roman" w:hAnsi="Times New Roman" w:cs="Times New Roman"/>
          <w:sz w:val="24"/>
          <w:szCs w:val="24"/>
        </w:rPr>
      </w:pPr>
      <w:r w:rsidRPr="0072173F">
        <w:rPr>
          <w:rFonts w:ascii="Times New Roman" w:hAnsi="Times New Roman" w:cs="Times New Roman"/>
          <w:sz w:val="24"/>
          <w:szCs w:val="24"/>
        </w:rPr>
        <w:t>Acquire, maintain, generalize, demonstrate, and transfer skills across multiple settings means - when the student has acquired skills and can apply the skills across settings -such as different classes, at home, at a job, and in the community- with different people and with a variety of materials.</w:t>
      </w:r>
    </w:p>
    <w:p w14:paraId="0464FA59" w14:textId="412B9B45" w:rsidR="00FE6DE4" w:rsidRPr="00EF2CA2" w:rsidRDefault="00EF2CA2" w:rsidP="00FE6DE4">
      <w:pPr>
        <w:spacing w:after="222"/>
        <w:ind w:left="-4"/>
        <w:rPr>
          <w:rFonts w:ascii="Times New Roman" w:hAnsi="Times New Roman" w:cs="Times New Roman"/>
          <w:i/>
          <w:sz w:val="24"/>
          <w:szCs w:val="24"/>
        </w:rPr>
      </w:pPr>
      <w:r w:rsidRPr="00EF2CA2">
        <w:rPr>
          <w:rFonts w:ascii="Times New Roman" w:hAnsi="Times New Roman" w:cs="Times New Roman"/>
          <w:i/>
          <w:sz w:val="24"/>
          <w:szCs w:val="24"/>
        </w:rPr>
        <w:t>12</w:t>
      </w:r>
      <w:r w:rsidR="00FE6DE4" w:rsidRPr="00EF2CA2">
        <w:rPr>
          <w:rFonts w:ascii="Times New Roman" w:hAnsi="Times New Roman" w:cs="Times New Roman"/>
          <w:i/>
          <w:sz w:val="24"/>
          <w:szCs w:val="24"/>
        </w:rPr>
        <w:t>.</w:t>
      </w:r>
      <w:r w:rsidRPr="00EF2CA2">
        <w:rPr>
          <w:rFonts w:ascii="Times New Roman" w:hAnsi="Times New Roman" w:cs="Times New Roman"/>
          <w:i/>
          <w:sz w:val="24"/>
          <w:szCs w:val="24"/>
        </w:rPr>
        <w:t xml:space="preserve"> </w:t>
      </w:r>
      <w:r w:rsidR="00FE6DE4" w:rsidRPr="00EF2CA2">
        <w:rPr>
          <w:rFonts w:ascii="Times New Roman" w:hAnsi="Times New Roman" w:cs="Times New Roman"/>
          <w:i/>
          <w:sz w:val="24"/>
          <w:szCs w:val="24"/>
        </w:rPr>
        <w:t xml:space="preserve">What is the difference between a High School Diploma and an Alternative Diploma? </w:t>
      </w:r>
    </w:p>
    <w:p w14:paraId="30E4CBA0" w14:textId="77777777" w:rsidR="00FE6DE4" w:rsidRPr="00FE6DE4" w:rsidRDefault="00FE6DE4" w:rsidP="00FE6DE4">
      <w:pPr>
        <w:spacing w:after="222"/>
        <w:ind w:left="-4"/>
        <w:rPr>
          <w:rFonts w:ascii="Times New Roman" w:hAnsi="Times New Roman" w:cs="Times New Roman"/>
          <w:sz w:val="24"/>
          <w:szCs w:val="24"/>
        </w:rPr>
      </w:pPr>
      <w:r w:rsidRPr="00FE6DE4">
        <w:rPr>
          <w:rFonts w:ascii="Times New Roman" w:hAnsi="Times New Roman" w:cs="Times New Roman"/>
          <w:sz w:val="24"/>
          <w:szCs w:val="24"/>
        </w:rPr>
        <w:t xml:space="preserve">Students shall have a total of at least twenty-two (22) credits to earn a high school diploma. Credits shall include the content standards as provided in the Kentucky Academic Standards at 704 KAR 3:303. </w:t>
      </w:r>
    </w:p>
    <w:p w14:paraId="546481CE" w14:textId="77777777" w:rsidR="00FE6DE4" w:rsidRPr="00FE6DE4" w:rsidRDefault="00FE6DE4" w:rsidP="00FE6DE4">
      <w:pPr>
        <w:spacing w:after="222"/>
        <w:ind w:left="-4"/>
        <w:rPr>
          <w:rFonts w:ascii="Times New Roman" w:hAnsi="Times New Roman" w:cs="Times New Roman"/>
          <w:sz w:val="24"/>
          <w:szCs w:val="24"/>
        </w:rPr>
      </w:pPr>
      <w:r w:rsidRPr="00FE6DE4">
        <w:rPr>
          <w:rFonts w:ascii="Times New Roman" w:hAnsi="Times New Roman" w:cs="Times New Roman"/>
          <w:sz w:val="24"/>
          <w:szCs w:val="24"/>
        </w:rPr>
        <w:t xml:space="preserve">Students in the Alternate Assessment program are eligible to receive an Alternative Diploma. The ARC must determine if a student’s demonstrated cognitive ability and adaptive behavior prevents completion of the general education course of study, even with program modifications, accommodations, or both. </w:t>
      </w:r>
    </w:p>
    <w:p w14:paraId="4ABA0BE8" w14:textId="2ED49D05" w:rsidR="00FE6DE4" w:rsidRDefault="00FE6DE4" w:rsidP="00FE6DE4">
      <w:pPr>
        <w:spacing w:after="222"/>
        <w:ind w:left="-4"/>
        <w:rPr>
          <w:rFonts w:ascii="Times New Roman" w:hAnsi="Times New Roman" w:cs="Times New Roman"/>
          <w:sz w:val="24"/>
          <w:szCs w:val="24"/>
        </w:rPr>
      </w:pPr>
      <w:r w:rsidRPr="00FE6DE4">
        <w:rPr>
          <w:rFonts w:ascii="Times New Roman" w:hAnsi="Times New Roman" w:cs="Times New Roman"/>
          <w:sz w:val="24"/>
          <w:szCs w:val="24"/>
        </w:rPr>
        <w:t>The ARC uses a variety of data and information, such as the Participation Guidelines for the Alternate Assessment, psycho-educational integrated report, student work, student observations and any other relevant information, to make this determination. The ARC must determine the student would not be able to complete the general course of study to earn a high school diploma and would therefore complete an alternative course of study to receive an Alternative Diploma as stated in the Kentucky Administrative Regulations at 704 KAR 3:305.</w:t>
      </w:r>
    </w:p>
    <w:p w14:paraId="32B7BEC4" w14:textId="35CF7170" w:rsidR="00380679" w:rsidRPr="00EF2CA2" w:rsidRDefault="00EF2CA2" w:rsidP="00380679">
      <w:pPr>
        <w:spacing w:after="222"/>
        <w:ind w:left="-4"/>
        <w:rPr>
          <w:rFonts w:ascii="Times New Roman" w:hAnsi="Times New Roman" w:cs="Times New Roman"/>
          <w:i/>
          <w:sz w:val="24"/>
          <w:szCs w:val="24"/>
        </w:rPr>
      </w:pPr>
      <w:r w:rsidRPr="00EF2CA2">
        <w:rPr>
          <w:rFonts w:ascii="Times New Roman" w:hAnsi="Times New Roman" w:cs="Times New Roman"/>
          <w:i/>
          <w:sz w:val="24"/>
          <w:szCs w:val="24"/>
        </w:rPr>
        <w:t xml:space="preserve">13. </w:t>
      </w:r>
      <w:r w:rsidR="00380679" w:rsidRPr="00EF2CA2">
        <w:rPr>
          <w:rFonts w:ascii="Times New Roman" w:hAnsi="Times New Roman" w:cs="Times New Roman"/>
          <w:i/>
          <w:sz w:val="24"/>
          <w:szCs w:val="24"/>
        </w:rPr>
        <w:t xml:space="preserve">When should the parent guide be provided to the parent? </w:t>
      </w:r>
    </w:p>
    <w:p w14:paraId="0796B009" w14:textId="24EF1764" w:rsidR="00380679" w:rsidRPr="00A82A81" w:rsidRDefault="00380679" w:rsidP="00380679">
      <w:pPr>
        <w:spacing w:after="222"/>
        <w:ind w:left="-4"/>
        <w:rPr>
          <w:rFonts w:ascii="Times New Roman" w:hAnsi="Times New Roman" w:cs="Times New Roman"/>
          <w:sz w:val="24"/>
          <w:szCs w:val="24"/>
        </w:rPr>
      </w:pPr>
      <w:r w:rsidRPr="00380679">
        <w:rPr>
          <w:rFonts w:ascii="Times New Roman" w:hAnsi="Times New Roman" w:cs="Times New Roman"/>
          <w:sz w:val="24"/>
          <w:szCs w:val="24"/>
        </w:rPr>
        <w:t>The Alternate Assessment Parent Guide should be provided at the initial ARC in which consideration for participation in the Alternate Assessment is being considered (A copy may be sent home with meeting</w:t>
      </w:r>
      <w:r w:rsidR="00194515">
        <w:rPr>
          <w:rFonts w:ascii="Times New Roman" w:hAnsi="Times New Roman" w:cs="Times New Roman"/>
          <w:sz w:val="24"/>
          <w:szCs w:val="24"/>
        </w:rPr>
        <w:t xml:space="preserve"> </w:t>
      </w:r>
      <w:r w:rsidRPr="00380679">
        <w:rPr>
          <w:rFonts w:ascii="Times New Roman" w:hAnsi="Times New Roman" w:cs="Times New Roman"/>
          <w:sz w:val="24"/>
          <w:szCs w:val="24"/>
        </w:rPr>
        <w:t>notice for parent to review). After initial participation in the Alternate Assessment has been considered, the Alternate Assessment Parent Guide can be provided prior to each annual review. Parents must be given an opportunity to review the parent guide and allowed the opportunity to ask questions.</w:t>
      </w:r>
    </w:p>
    <w:p w14:paraId="5A973D53" w14:textId="723F9DB1" w:rsidR="00F404B4" w:rsidRPr="00A82A81" w:rsidRDefault="00EF2CA2" w:rsidP="00EF2CA2">
      <w:pPr>
        <w:spacing w:after="0" w:line="268" w:lineRule="auto"/>
        <w:rPr>
          <w:rFonts w:ascii="Times New Roman" w:hAnsi="Times New Roman" w:cs="Times New Roman"/>
          <w:sz w:val="24"/>
          <w:szCs w:val="24"/>
        </w:rPr>
      </w:pPr>
      <w:r>
        <w:rPr>
          <w:rFonts w:ascii="Times New Roman" w:hAnsi="Times New Roman" w:cs="Times New Roman"/>
          <w:i/>
          <w:sz w:val="24"/>
          <w:szCs w:val="24"/>
        </w:rPr>
        <w:t xml:space="preserve">14. </w:t>
      </w:r>
      <w:r w:rsidR="005636E7" w:rsidRPr="00A82A81">
        <w:rPr>
          <w:rFonts w:ascii="Times New Roman" w:hAnsi="Times New Roman" w:cs="Times New Roman"/>
          <w:i/>
          <w:sz w:val="24"/>
          <w:szCs w:val="24"/>
        </w:rPr>
        <w:t xml:space="preserve">Who can we ask if we have questions about this important decision? </w:t>
      </w:r>
    </w:p>
    <w:p w14:paraId="77188040" w14:textId="77777777" w:rsidR="00F404B4" w:rsidRPr="00A82A81" w:rsidRDefault="005636E7">
      <w:pPr>
        <w:spacing w:after="2" w:line="259" w:lineRule="auto"/>
        <w:ind w:left="360" w:firstLine="0"/>
        <w:rPr>
          <w:rFonts w:ascii="Times New Roman" w:hAnsi="Times New Roman" w:cs="Times New Roman"/>
          <w:sz w:val="24"/>
          <w:szCs w:val="24"/>
        </w:rPr>
      </w:pPr>
      <w:r w:rsidRPr="00A82A81">
        <w:rPr>
          <w:rFonts w:ascii="Times New Roman" w:hAnsi="Times New Roman" w:cs="Times New Roman"/>
          <w:b/>
          <w:sz w:val="24"/>
          <w:szCs w:val="24"/>
        </w:rPr>
        <w:t xml:space="preserve"> </w:t>
      </w:r>
    </w:p>
    <w:p w14:paraId="7051A1ED" w14:textId="3DE68B1A" w:rsidR="00F456E6" w:rsidRPr="00F456E6" w:rsidRDefault="00F456E6" w:rsidP="00F456E6">
      <w:pPr>
        <w:ind w:left="-4"/>
        <w:jc w:val="center"/>
        <w:rPr>
          <w:rFonts w:ascii="Times New Roman" w:hAnsi="Times New Roman" w:cs="Times New Roman"/>
          <w:b/>
          <w:sz w:val="24"/>
          <w:szCs w:val="24"/>
        </w:rPr>
      </w:pPr>
      <w:bookmarkStart w:id="8" w:name="ContactInfo"/>
      <w:r w:rsidRPr="00F456E6">
        <w:rPr>
          <w:rFonts w:ascii="Times New Roman" w:hAnsi="Times New Roman" w:cs="Times New Roman"/>
          <w:b/>
          <w:sz w:val="24"/>
          <w:szCs w:val="24"/>
        </w:rPr>
        <w:t>Contact Information</w:t>
      </w:r>
    </w:p>
    <w:bookmarkEnd w:id="8"/>
    <w:p w14:paraId="06BDE428" w14:textId="77777777" w:rsidR="00F456E6" w:rsidRDefault="00F456E6">
      <w:pPr>
        <w:ind w:left="-4"/>
        <w:rPr>
          <w:rFonts w:ascii="Times New Roman" w:hAnsi="Times New Roman" w:cs="Times New Roman"/>
          <w:sz w:val="24"/>
          <w:szCs w:val="24"/>
        </w:rPr>
      </w:pPr>
    </w:p>
    <w:p w14:paraId="01FD150F" w14:textId="2E5E2095" w:rsidR="00F404B4" w:rsidRPr="00A82A81" w:rsidRDefault="005636E7">
      <w:pPr>
        <w:ind w:left="-4"/>
        <w:rPr>
          <w:rFonts w:ascii="Times New Roman" w:hAnsi="Times New Roman" w:cs="Times New Roman"/>
          <w:sz w:val="24"/>
          <w:szCs w:val="24"/>
        </w:rPr>
      </w:pPr>
      <w:r w:rsidRPr="00A82A81">
        <w:rPr>
          <w:rFonts w:ascii="Times New Roman" w:hAnsi="Times New Roman" w:cs="Times New Roman"/>
          <w:sz w:val="24"/>
          <w:szCs w:val="24"/>
        </w:rPr>
        <w:t xml:space="preserve">Contact </w:t>
      </w:r>
      <w:r w:rsidR="000A0C55">
        <w:rPr>
          <w:rFonts w:ascii="Times New Roman" w:hAnsi="Times New Roman" w:cs="Times New Roman"/>
          <w:sz w:val="24"/>
          <w:szCs w:val="24"/>
        </w:rPr>
        <w:t xml:space="preserve">the KY Department of Education </w:t>
      </w:r>
      <w:r w:rsidRPr="00A82A81">
        <w:rPr>
          <w:rFonts w:ascii="Times New Roman" w:hAnsi="Times New Roman" w:cs="Times New Roman"/>
          <w:sz w:val="24"/>
          <w:szCs w:val="24"/>
        </w:rPr>
        <w:t xml:space="preserve">if you have any questions about participation decision making for the </w:t>
      </w:r>
      <w:r w:rsidR="00C80D3D" w:rsidRPr="00A82A81">
        <w:rPr>
          <w:rFonts w:ascii="Times New Roman" w:hAnsi="Times New Roman" w:cs="Times New Roman"/>
          <w:sz w:val="24"/>
          <w:szCs w:val="24"/>
        </w:rPr>
        <w:t xml:space="preserve">Alternate </w:t>
      </w:r>
      <w:r w:rsidR="00B60BE1">
        <w:rPr>
          <w:rFonts w:ascii="Times New Roman" w:hAnsi="Times New Roman" w:cs="Times New Roman"/>
          <w:sz w:val="24"/>
          <w:szCs w:val="24"/>
        </w:rPr>
        <w:t>Assessment.</w:t>
      </w:r>
      <w:r w:rsidRPr="00A82A81">
        <w:rPr>
          <w:rFonts w:ascii="Times New Roman" w:hAnsi="Times New Roman" w:cs="Times New Roman"/>
          <w:sz w:val="24"/>
          <w:szCs w:val="24"/>
        </w:rPr>
        <w:t xml:space="preserve"> </w:t>
      </w:r>
    </w:p>
    <w:p w14:paraId="651D9306" w14:textId="77777777" w:rsidR="00F404B4" w:rsidRPr="00A82A81" w:rsidRDefault="005636E7">
      <w:pPr>
        <w:spacing w:after="0" w:line="259" w:lineRule="auto"/>
        <w:ind w:left="1" w:firstLine="0"/>
        <w:rPr>
          <w:rFonts w:ascii="Times New Roman" w:hAnsi="Times New Roman" w:cs="Times New Roman"/>
          <w:sz w:val="24"/>
          <w:szCs w:val="24"/>
        </w:rPr>
      </w:pPr>
      <w:r w:rsidRPr="00A82A81">
        <w:rPr>
          <w:rFonts w:ascii="Times New Roman" w:hAnsi="Times New Roman" w:cs="Times New Roman"/>
          <w:sz w:val="24"/>
          <w:szCs w:val="24"/>
        </w:rPr>
        <w:t xml:space="preserve"> </w:t>
      </w:r>
    </w:p>
    <w:p w14:paraId="3A9E3E53" w14:textId="77777777" w:rsidR="00F404B4" w:rsidRPr="00A82A81" w:rsidRDefault="005636E7">
      <w:pPr>
        <w:spacing w:after="0" w:line="259" w:lineRule="auto"/>
        <w:ind w:left="0" w:firstLine="0"/>
        <w:rPr>
          <w:rFonts w:ascii="Times New Roman" w:hAnsi="Times New Roman" w:cs="Times New Roman"/>
          <w:sz w:val="24"/>
          <w:szCs w:val="24"/>
        </w:rPr>
      </w:pPr>
      <w:r w:rsidRPr="00A82A81">
        <w:rPr>
          <w:rFonts w:ascii="Times New Roman" w:hAnsi="Times New Roman" w:cs="Times New Roman"/>
          <w:b/>
          <w:sz w:val="24"/>
          <w:szCs w:val="24"/>
        </w:rPr>
        <w:t xml:space="preserve">                                        </w:t>
      </w:r>
      <w:r w:rsidRPr="00A82A81">
        <w:rPr>
          <w:rFonts w:ascii="Times New Roman" w:hAnsi="Times New Roman" w:cs="Times New Roman"/>
          <w:sz w:val="24"/>
          <w:szCs w:val="24"/>
        </w:rPr>
        <w:t xml:space="preserve"> </w:t>
      </w:r>
    </w:p>
    <w:p w14:paraId="63C9CB45" w14:textId="4D4BAFF9" w:rsidR="00F404B4" w:rsidRPr="00A82A81" w:rsidRDefault="005636E7">
      <w:pPr>
        <w:spacing w:after="153" w:line="268" w:lineRule="auto"/>
        <w:ind w:left="-5" w:hanging="10"/>
        <w:rPr>
          <w:rFonts w:ascii="Times New Roman" w:hAnsi="Times New Roman" w:cs="Times New Roman"/>
          <w:sz w:val="24"/>
          <w:szCs w:val="24"/>
        </w:rPr>
      </w:pPr>
      <w:r w:rsidRPr="00A82A81">
        <w:rPr>
          <w:rFonts w:ascii="Times New Roman" w:hAnsi="Times New Roman" w:cs="Times New Roman"/>
          <w:sz w:val="24"/>
          <w:szCs w:val="24"/>
        </w:rPr>
        <w:t xml:space="preserve">                      </w:t>
      </w:r>
      <w:r w:rsidRPr="00A82A81">
        <w:rPr>
          <w:rFonts w:ascii="Times New Roman" w:hAnsi="Times New Roman" w:cs="Times New Roman"/>
          <w:i/>
          <w:sz w:val="24"/>
          <w:szCs w:val="24"/>
        </w:rPr>
        <w:t xml:space="preserve">For information about </w:t>
      </w:r>
      <w:r w:rsidR="00FC4F98">
        <w:rPr>
          <w:rFonts w:ascii="Times New Roman" w:hAnsi="Times New Roman" w:cs="Times New Roman"/>
          <w:i/>
          <w:sz w:val="24"/>
          <w:szCs w:val="24"/>
        </w:rPr>
        <w:t xml:space="preserve">who can participate in </w:t>
      </w:r>
      <w:r w:rsidRPr="00A82A81">
        <w:rPr>
          <w:rFonts w:ascii="Times New Roman" w:hAnsi="Times New Roman" w:cs="Times New Roman"/>
          <w:i/>
          <w:sz w:val="24"/>
          <w:szCs w:val="24"/>
        </w:rPr>
        <w:t xml:space="preserve">the </w:t>
      </w:r>
      <w:r w:rsidR="00C80D3D" w:rsidRPr="00A82A81">
        <w:rPr>
          <w:rFonts w:ascii="Times New Roman" w:hAnsi="Times New Roman" w:cs="Times New Roman"/>
          <w:i/>
          <w:sz w:val="24"/>
          <w:szCs w:val="24"/>
        </w:rPr>
        <w:t xml:space="preserve">Alternate </w:t>
      </w:r>
      <w:r w:rsidR="00D53FEA">
        <w:rPr>
          <w:rFonts w:ascii="Times New Roman" w:hAnsi="Times New Roman" w:cs="Times New Roman"/>
          <w:i/>
          <w:sz w:val="24"/>
          <w:szCs w:val="24"/>
        </w:rPr>
        <w:t>Assessment</w:t>
      </w:r>
      <w:r w:rsidRPr="00A82A81">
        <w:rPr>
          <w:rFonts w:ascii="Times New Roman" w:hAnsi="Times New Roman" w:cs="Times New Roman"/>
          <w:i/>
          <w:sz w:val="24"/>
          <w:szCs w:val="24"/>
        </w:rPr>
        <w:t xml:space="preserve"> contact: </w:t>
      </w:r>
    </w:p>
    <w:p w14:paraId="4F87FD18" w14:textId="070E5D31" w:rsidR="00F404B4" w:rsidRPr="00A82A81" w:rsidRDefault="005636E7">
      <w:pPr>
        <w:tabs>
          <w:tab w:val="center" w:pos="2722"/>
          <w:tab w:val="center" w:pos="5112"/>
          <w:tab w:val="center" w:pos="6497"/>
        </w:tabs>
        <w:spacing w:after="0" w:line="259" w:lineRule="auto"/>
        <w:ind w:left="0" w:firstLine="0"/>
        <w:rPr>
          <w:rFonts w:ascii="Times New Roman" w:hAnsi="Times New Roman" w:cs="Times New Roman"/>
          <w:sz w:val="24"/>
          <w:szCs w:val="24"/>
        </w:rPr>
      </w:pPr>
      <w:r w:rsidRPr="00A82A81">
        <w:rPr>
          <w:rFonts w:ascii="Times New Roman" w:eastAsia="Calibri" w:hAnsi="Times New Roman" w:cs="Times New Roman"/>
          <w:sz w:val="24"/>
          <w:szCs w:val="24"/>
        </w:rPr>
        <w:lastRenderedPageBreak/>
        <w:tab/>
      </w:r>
      <w:r w:rsidR="00B60BE1">
        <w:rPr>
          <w:rFonts w:ascii="Times New Roman" w:eastAsia="Calibri" w:hAnsi="Times New Roman" w:cs="Times New Roman"/>
          <w:sz w:val="24"/>
          <w:szCs w:val="24"/>
        </w:rPr>
        <w:t>Yayo Radder</w:t>
      </w:r>
      <w:r w:rsidRPr="00A82A81">
        <w:rPr>
          <w:rFonts w:ascii="Times New Roman" w:eastAsia="Calibri" w:hAnsi="Times New Roman" w:cs="Times New Roman"/>
          <w:sz w:val="24"/>
          <w:szCs w:val="24"/>
        </w:rPr>
        <w:t xml:space="preserve"> </w:t>
      </w:r>
      <w:r w:rsidRPr="00A82A81">
        <w:rPr>
          <w:rFonts w:ascii="Times New Roman" w:eastAsia="Calibri" w:hAnsi="Times New Roman" w:cs="Times New Roman"/>
          <w:sz w:val="24"/>
          <w:szCs w:val="24"/>
        </w:rPr>
        <w:tab/>
      </w:r>
      <w:r w:rsidRPr="00A82A81">
        <w:rPr>
          <w:rFonts w:ascii="Times New Roman" w:hAnsi="Times New Roman" w:cs="Times New Roman"/>
          <w:b/>
          <w:sz w:val="24"/>
          <w:szCs w:val="24"/>
        </w:rPr>
        <w:t xml:space="preserve"> </w:t>
      </w:r>
      <w:r w:rsidRPr="00A82A81">
        <w:rPr>
          <w:rFonts w:ascii="Times New Roman" w:hAnsi="Times New Roman" w:cs="Times New Roman"/>
          <w:b/>
          <w:sz w:val="24"/>
          <w:szCs w:val="24"/>
        </w:rPr>
        <w:tab/>
      </w:r>
      <w:r w:rsidR="00B60BE1">
        <w:rPr>
          <w:rFonts w:ascii="Times New Roman" w:eastAsia="Calibri" w:hAnsi="Times New Roman" w:cs="Times New Roman"/>
          <w:sz w:val="24"/>
          <w:szCs w:val="24"/>
        </w:rPr>
        <w:t>Tania Sharp</w:t>
      </w:r>
      <w:r w:rsidRPr="00A82A81">
        <w:rPr>
          <w:rFonts w:ascii="Times New Roman" w:eastAsia="Calibri" w:hAnsi="Times New Roman" w:cs="Times New Roman"/>
          <w:sz w:val="24"/>
          <w:szCs w:val="24"/>
        </w:rPr>
        <w:t xml:space="preserve"> </w:t>
      </w:r>
    </w:p>
    <w:p w14:paraId="2F055231" w14:textId="740E0CA9" w:rsidR="00F404B4" w:rsidRPr="00A82A81" w:rsidRDefault="005636E7">
      <w:pPr>
        <w:tabs>
          <w:tab w:val="center" w:pos="2722"/>
          <w:tab w:val="center" w:pos="6500"/>
        </w:tabs>
        <w:spacing w:after="109" w:line="259" w:lineRule="auto"/>
        <w:ind w:left="0" w:firstLine="0"/>
        <w:rPr>
          <w:rFonts w:ascii="Times New Roman" w:hAnsi="Times New Roman" w:cs="Times New Roman"/>
          <w:sz w:val="24"/>
          <w:szCs w:val="24"/>
        </w:rPr>
      </w:pPr>
      <w:r w:rsidRPr="00A82A81">
        <w:rPr>
          <w:rFonts w:ascii="Times New Roman" w:eastAsia="Calibri" w:hAnsi="Times New Roman" w:cs="Times New Roman"/>
          <w:sz w:val="24"/>
          <w:szCs w:val="24"/>
        </w:rPr>
        <w:tab/>
      </w:r>
      <w:r w:rsidR="00B60BE1">
        <w:rPr>
          <w:rFonts w:ascii="Times New Roman" w:eastAsia="Calibri" w:hAnsi="Times New Roman" w:cs="Times New Roman"/>
          <w:sz w:val="24"/>
          <w:szCs w:val="24"/>
        </w:rPr>
        <w:t>502-564-4970</w:t>
      </w:r>
      <w:r w:rsidRPr="00A82A81">
        <w:rPr>
          <w:rFonts w:ascii="Times New Roman" w:eastAsia="Calibri" w:hAnsi="Times New Roman" w:cs="Times New Roman"/>
          <w:sz w:val="24"/>
          <w:szCs w:val="24"/>
        </w:rPr>
        <w:t xml:space="preserve"> </w:t>
      </w:r>
      <w:r w:rsidRPr="00A82A81">
        <w:rPr>
          <w:rFonts w:ascii="Times New Roman" w:eastAsia="Calibri" w:hAnsi="Times New Roman" w:cs="Times New Roman"/>
          <w:sz w:val="24"/>
          <w:szCs w:val="24"/>
        </w:rPr>
        <w:tab/>
      </w:r>
      <w:r w:rsidR="00B60BE1">
        <w:rPr>
          <w:rFonts w:ascii="Times New Roman" w:eastAsia="Calibri" w:hAnsi="Times New Roman" w:cs="Times New Roman"/>
          <w:sz w:val="24"/>
          <w:szCs w:val="24"/>
        </w:rPr>
        <w:t>502-564-4970</w:t>
      </w:r>
      <w:r w:rsidRPr="00A82A81">
        <w:rPr>
          <w:rFonts w:ascii="Times New Roman" w:eastAsia="Calibri" w:hAnsi="Times New Roman" w:cs="Times New Roman"/>
          <w:sz w:val="24"/>
          <w:szCs w:val="24"/>
        </w:rPr>
        <w:t xml:space="preserve"> </w:t>
      </w:r>
    </w:p>
    <w:p w14:paraId="7A2EFEC9" w14:textId="168DDD10" w:rsidR="00F404B4" w:rsidRPr="00A82A81" w:rsidRDefault="005636E7">
      <w:pPr>
        <w:tabs>
          <w:tab w:val="center" w:pos="2723"/>
          <w:tab w:val="center" w:pos="6498"/>
        </w:tabs>
        <w:spacing w:after="0" w:line="259" w:lineRule="auto"/>
        <w:ind w:left="0" w:firstLine="0"/>
        <w:rPr>
          <w:rFonts w:ascii="Times New Roman" w:hAnsi="Times New Roman" w:cs="Times New Roman"/>
          <w:sz w:val="24"/>
          <w:szCs w:val="24"/>
        </w:rPr>
      </w:pPr>
      <w:r w:rsidRPr="00A82A81">
        <w:rPr>
          <w:rFonts w:ascii="Times New Roman" w:hAnsi="Times New Roman" w:cs="Times New Roman"/>
          <w:sz w:val="24"/>
          <w:szCs w:val="24"/>
          <w:vertAlign w:val="superscript"/>
        </w:rPr>
        <w:t xml:space="preserve"> </w:t>
      </w:r>
      <w:r w:rsidRPr="00A82A81">
        <w:rPr>
          <w:rFonts w:ascii="Times New Roman" w:hAnsi="Times New Roman" w:cs="Times New Roman"/>
          <w:sz w:val="24"/>
          <w:szCs w:val="24"/>
          <w:vertAlign w:val="superscript"/>
        </w:rPr>
        <w:tab/>
      </w:r>
      <w:r w:rsidR="00B60BE1">
        <w:rPr>
          <w:rFonts w:ascii="Times New Roman" w:eastAsia="Calibri" w:hAnsi="Times New Roman" w:cs="Times New Roman"/>
          <w:b/>
          <w:color w:val="0092FF"/>
          <w:sz w:val="24"/>
          <w:szCs w:val="24"/>
        </w:rPr>
        <w:t>yayo.radder@education.ky.gov</w:t>
      </w:r>
      <w:r w:rsidRPr="00A82A81">
        <w:rPr>
          <w:rFonts w:ascii="Times New Roman" w:eastAsia="Calibri" w:hAnsi="Times New Roman" w:cs="Times New Roman"/>
          <w:b/>
          <w:color w:val="0092FF"/>
          <w:sz w:val="24"/>
          <w:szCs w:val="24"/>
        </w:rPr>
        <w:t xml:space="preserve"> </w:t>
      </w:r>
      <w:r w:rsidRPr="00A82A81">
        <w:rPr>
          <w:rFonts w:ascii="Times New Roman" w:eastAsia="Calibri" w:hAnsi="Times New Roman" w:cs="Times New Roman"/>
          <w:b/>
          <w:color w:val="0092FF"/>
          <w:sz w:val="24"/>
          <w:szCs w:val="24"/>
        </w:rPr>
        <w:tab/>
      </w:r>
      <w:r w:rsidR="00B60BE1">
        <w:rPr>
          <w:rFonts w:ascii="Times New Roman" w:eastAsia="Calibri" w:hAnsi="Times New Roman" w:cs="Times New Roman"/>
          <w:b/>
          <w:color w:val="0092FF"/>
          <w:sz w:val="24"/>
          <w:szCs w:val="24"/>
        </w:rPr>
        <w:t>tania.sharp@education.ky.gov</w:t>
      </w:r>
      <w:r w:rsidRPr="00A82A81">
        <w:rPr>
          <w:rFonts w:ascii="Times New Roman" w:eastAsia="Calibri" w:hAnsi="Times New Roman" w:cs="Times New Roman"/>
          <w:b/>
          <w:color w:val="0092FF"/>
          <w:sz w:val="24"/>
          <w:szCs w:val="24"/>
        </w:rPr>
        <w:t xml:space="preserve"> </w:t>
      </w:r>
    </w:p>
    <w:p w14:paraId="2B436F4B" w14:textId="77777777" w:rsidR="00FC4F98" w:rsidRDefault="005636E7" w:rsidP="00FC4F98">
      <w:pPr>
        <w:spacing w:after="153" w:line="268" w:lineRule="auto"/>
        <w:ind w:left="-5" w:hanging="10"/>
        <w:rPr>
          <w:rFonts w:ascii="Times New Roman" w:hAnsi="Times New Roman" w:cs="Times New Roman"/>
          <w:i/>
          <w:sz w:val="24"/>
          <w:szCs w:val="24"/>
        </w:rPr>
      </w:pPr>
      <w:r w:rsidRPr="00A82A81">
        <w:rPr>
          <w:rFonts w:ascii="Times New Roman" w:hAnsi="Times New Roman" w:cs="Times New Roman"/>
          <w:i/>
          <w:sz w:val="24"/>
          <w:szCs w:val="24"/>
        </w:rPr>
        <w:t xml:space="preserve">                        </w:t>
      </w:r>
    </w:p>
    <w:p w14:paraId="4FB9F045" w14:textId="38CC110D" w:rsidR="00FC4F98" w:rsidRPr="00A82A81" w:rsidRDefault="00FC4F98" w:rsidP="00C7047D">
      <w:pPr>
        <w:spacing w:after="153" w:line="268" w:lineRule="auto"/>
        <w:ind w:left="715" w:firstLine="5"/>
        <w:rPr>
          <w:rFonts w:ascii="Times New Roman" w:hAnsi="Times New Roman" w:cs="Times New Roman"/>
          <w:sz w:val="24"/>
          <w:szCs w:val="24"/>
        </w:rPr>
      </w:pPr>
      <w:r>
        <w:rPr>
          <w:rFonts w:ascii="Times New Roman" w:hAnsi="Times New Roman" w:cs="Times New Roman"/>
          <w:i/>
          <w:sz w:val="24"/>
          <w:szCs w:val="24"/>
        </w:rPr>
        <w:t xml:space="preserve">       </w:t>
      </w:r>
      <w:r w:rsidR="005636E7" w:rsidRPr="00A82A81">
        <w:rPr>
          <w:rFonts w:ascii="Times New Roman" w:hAnsi="Times New Roman" w:cs="Times New Roman"/>
          <w:i/>
          <w:sz w:val="24"/>
          <w:szCs w:val="24"/>
        </w:rPr>
        <w:t xml:space="preserve"> </w:t>
      </w:r>
      <w:r w:rsidRPr="00A82A81">
        <w:rPr>
          <w:rFonts w:ascii="Times New Roman" w:hAnsi="Times New Roman" w:cs="Times New Roman"/>
          <w:i/>
          <w:sz w:val="24"/>
          <w:szCs w:val="24"/>
        </w:rPr>
        <w:t xml:space="preserve">For information about </w:t>
      </w:r>
      <w:r>
        <w:rPr>
          <w:rFonts w:ascii="Times New Roman" w:hAnsi="Times New Roman" w:cs="Times New Roman"/>
          <w:i/>
          <w:sz w:val="24"/>
          <w:szCs w:val="24"/>
        </w:rPr>
        <w:t>the Kentucky</w:t>
      </w:r>
      <w:r w:rsidRPr="00A82A81">
        <w:rPr>
          <w:rFonts w:ascii="Times New Roman" w:hAnsi="Times New Roman" w:cs="Times New Roman"/>
          <w:i/>
          <w:sz w:val="24"/>
          <w:szCs w:val="24"/>
        </w:rPr>
        <w:t xml:space="preserve"> Alternate </w:t>
      </w:r>
      <w:r>
        <w:rPr>
          <w:rFonts w:ascii="Times New Roman" w:hAnsi="Times New Roman" w:cs="Times New Roman"/>
          <w:i/>
          <w:sz w:val="24"/>
          <w:szCs w:val="24"/>
        </w:rPr>
        <w:t>Assessment</w:t>
      </w:r>
      <w:r w:rsidRPr="00A82A81">
        <w:rPr>
          <w:rFonts w:ascii="Times New Roman" w:hAnsi="Times New Roman" w:cs="Times New Roman"/>
          <w:i/>
          <w:sz w:val="24"/>
          <w:szCs w:val="24"/>
        </w:rPr>
        <w:t xml:space="preserve"> </w:t>
      </w:r>
      <w:r w:rsidR="00AF5989">
        <w:rPr>
          <w:rFonts w:ascii="Times New Roman" w:hAnsi="Times New Roman" w:cs="Times New Roman"/>
          <w:i/>
          <w:sz w:val="24"/>
          <w:szCs w:val="24"/>
        </w:rPr>
        <w:t xml:space="preserve">testing </w:t>
      </w:r>
      <w:r w:rsidRPr="00A82A81">
        <w:rPr>
          <w:rFonts w:ascii="Times New Roman" w:hAnsi="Times New Roman" w:cs="Times New Roman"/>
          <w:i/>
          <w:sz w:val="24"/>
          <w:szCs w:val="24"/>
        </w:rPr>
        <w:t xml:space="preserve">contact: </w:t>
      </w:r>
    </w:p>
    <w:p w14:paraId="7F69940B" w14:textId="4189F8D2" w:rsidR="00F404B4" w:rsidRPr="00A82A81" w:rsidRDefault="00B60BE1">
      <w:pPr>
        <w:spacing w:after="0" w:line="259" w:lineRule="auto"/>
        <w:ind w:left="10" w:right="935" w:hanging="10"/>
        <w:jc w:val="center"/>
        <w:rPr>
          <w:rFonts w:ascii="Times New Roman" w:hAnsi="Times New Roman" w:cs="Times New Roman"/>
          <w:sz w:val="24"/>
          <w:szCs w:val="24"/>
        </w:rPr>
      </w:pPr>
      <w:r>
        <w:rPr>
          <w:rFonts w:ascii="Times New Roman" w:eastAsia="Calibri" w:hAnsi="Times New Roman" w:cs="Times New Roman"/>
          <w:sz w:val="24"/>
          <w:szCs w:val="24"/>
        </w:rPr>
        <w:t>Kevin O’Hair</w:t>
      </w:r>
    </w:p>
    <w:p w14:paraId="10616E66" w14:textId="434952AF" w:rsidR="00F404B4" w:rsidRPr="00A82A81" w:rsidRDefault="005636E7">
      <w:pPr>
        <w:spacing w:after="114" w:line="259" w:lineRule="auto"/>
        <w:ind w:left="10" w:right="935" w:hanging="10"/>
        <w:jc w:val="center"/>
        <w:rPr>
          <w:rFonts w:ascii="Times New Roman" w:hAnsi="Times New Roman" w:cs="Times New Roman"/>
          <w:sz w:val="24"/>
          <w:szCs w:val="24"/>
        </w:rPr>
      </w:pPr>
      <w:r w:rsidRPr="00A82A81">
        <w:rPr>
          <w:rFonts w:ascii="Times New Roman" w:eastAsia="Calibri" w:hAnsi="Times New Roman" w:cs="Times New Roman"/>
          <w:sz w:val="24"/>
          <w:szCs w:val="24"/>
        </w:rPr>
        <w:t xml:space="preserve"> </w:t>
      </w:r>
      <w:r w:rsidR="00845DFF" w:rsidRPr="00845DFF">
        <w:rPr>
          <w:rFonts w:ascii="Times New Roman" w:eastAsia="Calibri" w:hAnsi="Times New Roman" w:cs="Times New Roman"/>
          <w:sz w:val="24"/>
          <w:szCs w:val="24"/>
        </w:rPr>
        <w:t>(502) 564-4394</w:t>
      </w:r>
    </w:p>
    <w:p w14:paraId="04D4F109" w14:textId="1F68C43F" w:rsidR="00F404B4" w:rsidRPr="00A82A81" w:rsidRDefault="005636E7">
      <w:pPr>
        <w:tabs>
          <w:tab w:val="center" w:pos="4640"/>
          <w:tab w:val="center" w:pos="6060"/>
        </w:tabs>
        <w:spacing w:after="160" w:line="259" w:lineRule="auto"/>
        <w:ind w:left="0" w:firstLine="0"/>
        <w:rPr>
          <w:rFonts w:ascii="Times New Roman" w:hAnsi="Times New Roman" w:cs="Times New Roman"/>
          <w:sz w:val="24"/>
          <w:szCs w:val="24"/>
        </w:rPr>
      </w:pPr>
      <w:r w:rsidRPr="00A82A81">
        <w:rPr>
          <w:rFonts w:ascii="Times New Roman" w:eastAsia="Calibri" w:hAnsi="Times New Roman" w:cs="Times New Roman"/>
          <w:sz w:val="24"/>
          <w:szCs w:val="24"/>
        </w:rPr>
        <w:tab/>
      </w:r>
      <w:r w:rsidR="00845DFF" w:rsidRPr="00845DFF">
        <w:rPr>
          <w:rFonts w:ascii="Times New Roman" w:eastAsia="Calibri" w:hAnsi="Times New Roman" w:cs="Times New Roman"/>
          <w:b/>
          <w:color w:val="0092FF"/>
          <w:sz w:val="24"/>
          <w:szCs w:val="24"/>
        </w:rPr>
        <w:t>ke</w:t>
      </w:r>
      <w:r w:rsidR="00845DFF">
        <w:rPr>
          <w:rFonts w:ascii="Times New Roman" w:eastAsia="Calibri" w:hAnsi="Times New Roman" w:cs="Times New Roman"/>
          <w:b/>
          <w:color w:val="0092FF"/>
          <w:sz w:val="24"/>
          <w:szCs w:val="24"/>
        </w:rPr>
        <w:t>vin.o</w:t>
      </w:r>
      <w:r w:rsidR="00D53FEA">
        <w:rPr>
          <w:rFonts w:ascii="Times New Roman" w:eastAsia="Calibri" w:hAnsi="Times New Roman" w:cs="Times New Roman"/>
          <w:b/>
          <w:color w:val="0092FF"/>
          <w:sz w:val="24"/>
          <w:szCs w:val="24"/>
        </w:rPr>
        <w:t>hair@education.ky.gov</w:t>
      </w:r>
      <w:r w:rsidRPr="00A82A81">
        <w:rPr>
          <w:rFonts w:ascii="Times New Roman" w:hAnsi="Times New Roman" w:cs="Times New Roman"/>
          <w:b/>
          <w:sz w:val="24"/>
          <w:szCs w:val="24"/>
        </w:rPr>
        <w:t xml:space="preserve"> </w:t>
      </w:r>
      <w:r w:rsidRPr="00A82A81">
        <w:rPr>
          <w:rFonts w:ascii="Times New Roman" w:hAnsi="Times New Roman" w:cs="Times New Roman"/>
          <w:b/>
          <w:sz w:val="24"/>
          <w:szCs w:val="24"/>
        </w:rPr>
        <w:tab/>
      </w:r>
      <w:r w:rsidRPr="00A82A81">
        <w:rPr>
          <w:rFonts w:ascii="Times New Roman" w:eastAsia="Calibri" w:hAnsi="Times New Roman" w:cs="Times New Roman"/>
          <w:b/>
          <w:color w:val="0092FF"/>
          <w:sz w:val="24"/>
          <w:szCs w:val="24"/>
        </w:rPr>
        <w:t xml:space="preserve"> </w:t>
      </w:r>
    </w:p>
    <w:p w14:paraId="782F9FA9" w14:textId="77777777" w:rsidR="00F404B4" w:rsidRPr="00A82A81" w:rsidRDefault="005636E7">
      <w:pPr>
        <w:spacing w:after="199" w:line="259" w:lineRule="auto"/>
        <w:ind w:left="0" w:firstLine="0"/>
        <w:rPr>
          <w:rFonts w:ascii="Times New Roman" w:hAnsi="Times New Roman" w:cs="Times New Roman"/>
          <w:sz w:val="24"/>
          <w:szCs w:val="24"/>
        </w:rPr>
      </w:pPr>
      <w:r w:rsidRPr="00A82A81">
        <w:rPr>
          <w:rFonts w:ascii="Times New Roman" w:hAnsi="Times New Roman" w:cs="Times New Roman"/>
          <w:b/>
          <w:sz w:val="24"/>
          <w:szCs w:val="24"/>
        </w:rPr>
        <w:t xml:space="preserve"> </w:t>
      </w:r>
    </w:p>
    <w:p w14:paraId="10351439" w14:textId="36C5B81C" w:rsidR="00F404B4" w:rsidRPr="00ED3569" w:rsidRDefault="00ED3569" w:rsidP="00ED3569">
      <w:pPr>
        <w:jc w:val="center"/>
        <w:rPr>
          <w:rFonts w:ascii="Times New Roman" w:hAnsi="Times New Roman" w:cs="Times New Roman"/>
          <w:b/>
          <w:sz w:val="24"/>
          <w:szCs w:val="24"/>
          <w:u w:val="single"/>
        </w:rPr>
      </w:pPr>
      <w:bookmarkStart w:id="9" w:name="DisputeResolutionProcess"/>
      <w:r w:rsidRPr="00ED3569">
        <w:rPr>
          <w:rFonts w:ascii="Times New Roman" w:hAnsi="Times New Roman" w:cs="Times New Roman"/>
          <w:b/>
          <w:color w:val="333333"/>
          <w:sz w:val="24"/>
          <w:szCs w:val="24"/>
          <w:u w:val="single"/>
        </w:rPr>
        <w:t>Dispute Resolution Process</w:t>
      </w:r>
    </w:p>
    <w:bookmarkEnd w:id="9"/>
    <w:p w14:paraId="15BEAC95" w14:textId="2D12127F" w:rsidR="00D40331" w:rsidRDefault="00D40331" w:rsidP="007779F0">
      <w:pPr>
        <w:rPr>
          <w:rFonts w:ascii="Times New Roman" w:hAnsi="Times New Roman"/>
          <w:sz w:val="24"/>
          <w:szCs w:val="24"/>
        </w:rPr>
      </w:pPr>
      <w:r>
        <w:rPr>
          <w:rFonts w:ascii="Times New Roman" w:hAnsi="Times New Roman"/>
          <w:sz w:val="24"/>
          <w:szCs w:val="24"/>
        </w:rPr>
        <w:t xml:space="preserve">If a member of the ARC disagrees with the </w:t>
      </w:r>
      <w:r w:rsidR="00FF4B81">
        <w:rPr>
          <w:rFonts w:ascii="Times New Roman" w:hAnsi="Times New Roman"/>
          <w:sz w:val="24"/>
          <w:szCs w:val="24"/>
        </w:rPr>
        <w:t>students’</w:t>
      </w:r>
      <w:r>
        <w:rPr>
          <w:rFonts w:ascii="Times New Roman" w:hAnsi="Times New Roman"/>
          <w:sz w:val="24"/>
          <w:szCs w:val="24"/>
        </w:rPr>
        <w:t xml:space="preserve"> eligibility to participate in the alternate assessment, the ARC must document in the conference summary. There are several options for the resolution of a disagreement:</w:t>
      </w:r>
    </w:p>
    <w:p w14:paraId="09BF1328" w14:textId="77777777" w:rsidR="00D40331" w:rsidRDefault="00D40331" w:rsidP="007779F0">
      <w:pPr>
        <w:rPr>
          <w:rFonts w:ascii="Times New Roman" w:hAnsi="Times New Roman"/>
          <w:sz w:val="24"/>
          <w:szCs w:val="24"/>
        </w:rPr>
      </w:pPr>
    </w:p>
    <w:p w14:paraId="2760D574" w14:textId="77777777" w:rsidR="007779F0" w:rsidRDefault="007779F0" w:rsidP="007779F0">
      <w:pPr>
        <w:pStyle w:val="ListParagraph"/>
        <w:numPr>
          <w:ilvl w:val="0"/>
          <w:numId w:val="23"/>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 xml:space="preserve">The ARC may schedule an additional meeting to further discuss and address the issue at hand once it has been further researched.  </w:t>
      </w:r>
    </w:p>
    <w:p w14:paraId="48E97AE3" w14:textId="5411086A" w:rsidR="007779F0" w:rsidRDefault="007779F0" w:rsidP="007779F0">
      <w:pPr>
        <w:pStyle w:val="ListParagraph"/>
        <w:numPr>
          <w:ilvl w:val="0"/>
          <w:numId w:val="23"/>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The Director of Special Education (</w:t>
      </w:r>
      <w:proofErr w:type="spellStart"/>
      <w:r>
        <w:rPr>
          <w:rFonts w:ascii="Times New Roman" w:hAnsi="Times New Roman"/>
          <w:color w:val="000000"/>
          <w:sz w:val="24"/>
          <w:szCs w:val="24"/>
        </w:rPr>
        <w:t>DoSE</w:t>
      </w:r>
      <w:proofErr w:type="spellEnd"/>
      <w:r>
        <w:rPr>
          <w:rFonts w:ascii="Times New Roman" w:hAnsi="Times New Roman"/>
          <w:color w:val="000000"/>
          <w:sz w:val="24"/>
          <w:szCs w:val="24"/>
        </w:rPr>
        <w:t xml:space="preserve">) may contact the </w:t>
      </w:r>
      <w:r w:rsidR="009317ED">
        <w:rPr>
          <w:rFonts w:ascii="Times New Roman" w:hAnsi="Times New Roman"/>
          <w:color w:val="000000"/>
          <w:sz w:val="24"/>
          <w:szCs w:val="24"/>
        </w:rPr>
        <w:t>ARC member</w:t>
      </w:r>
      <w:r>
        <w:rPr>
          <w:rFonts w:ascii="Times New Roman" w:hAnsi="Times New Roman"/>
          <w:color w:val="000000"/>
          <w:sz w:val="24"/>
          <w:szCs w:val="24"/>
        </w:rPr>
        <w:t xml:space="preserve"> in order to clarify the issue</w:t>
      </w:r>
    </w:p>
    <w:p w14:paraId="401C35B3" w14:textId="2C7CBF8C" w:rsidR="007779F0" w:rsidRDefault="007779F0" w:rsidP="007779F0">
      <w:pPr>
        <w:pStyle w:val="ListParagraph"/>
        <w:numPr>
          <w:ilvl w:val="0"/>
          <w:numId w:val="23"/>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 xml:space="preserve">The </w:t>
      </w:r>
      <w:proofErr w:type="spellStart"/>
      <w:r>
        <w:rPr>
          <w:rFonts w:ascii="Times New Roman" w:hAnsi="Times New Roman"/>
          <w:color w:val="000000"/>
          <w:sz w:val="24"/>
          <w:szCs w:val="24"/>
        </w:rPr>
        <w:t>DoSE</w:t>
      </w:r>
      <w:proofErr w:type="spellEnd"/>
      <w:r>
        <w:rPr>
          <w:rFonts w:ascii="Times New Roman" w:hAnsi="Times New Roman"/>
          <w:color w:val="000000"/>
          <w:sz w:val="24"/>
          <w:szCs w:val="24"/>
        </w:rPr>
        <w:t xml:space="preserve"> may provide the parent with a copy </w:t>
      </w:r>
      <w:r w:rsidR="009317ED">
        <w:rPr>
          <w:rFonts w:ascii="Times New Roman" w:hAnsi="Times New Roman"/>
          <w:color w:val="000000"/>
          <w:sz w:val="24"/>
          <w:szCs w:val="24"/>
        </w:rPr>
        <w:t xml:space="preserve">and further explanation </w:t>
      </w:r>
      <w:r>
        <w:rPr>
          <w:rFonts w:ascii="Times New Roman" w:hAnsi="Times New Roman"/>
          <w:color w:val="000000"/>
          <w:sz w:val="24"/>
          <w:szCs w:val="24"/>
        </w:rPr>
        <w:t>of the Parent Q&amp;A</w:t>
      </w:r>
    </w:p>
    <w:p w14:paraId="1544E8B3" w14:textId="77777777" w:rsidR="007779F0" w:rsidRDefault="007779F0" w:rsidP="007779F0">
      <w:pPr>
        <w:pStyle w:val="ListParagraph"/>
        <w:numPr>
          <w:ilvl w:val="0"/>
          <w:numId w:val="23"/>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The ARC may review the training on guidelines for participation in the Alternate Assessment</w:t>
      </w:r>
    </w:p>
    <w:p w14:paraId="0F9FD83F" w14:textId="77777777" w:rsidR="007779F0" w:rsidRDefault="007779F0" w:rsidP="007779F0">
      <w:pPr>
        <w:rPr>
          <w:rFonts w:ascii="Times New Roman" w:hAnsi="Times New Roman"/>
          <w:sz w:val="24"/>
          <w:szCs w:val="24"/>
        </w:rPr>
      </w:pPr>
    </w:p>
    <w:p w14:paraId="0237ABBA" w14:textId="02467211" w:rsidR="007779F0" w:rsidRDefault="007779F0" w:rsidP="007779F0">
      <w:pPr>
        <w:rPr>
          <w:rFonts w:ascii="Times New Roman" w:hAnsi="Times New Roman"/>
          <w:sz w:val="24"/>
          <w:szCs w:val="24"/>
        </w:rPr>
      </w:pPr>
      <w:r>
        <w:rPr>
          <w:rFonts w:ascii="Times New Roman" w:hAnsi="Times New Roman"/>
          <w:sz w:val="24"/>
          <w:szCs w:val="24"/>
        </w:rPr>
        <w:t>If the ARC has e</w:t>
      </w:r>
      <w:r w:rsidR="009317ED">
        <w:rPr>
          <w:rFonts w:ascii="Times New Roman" w:hAnsi="Times New Roman"/>
          <w:sz w:val="24"/>
          <w:szCs w:val="24"/>
        </w:rPr>
        <w:t xml:space="preserve">xhausted all available options </w:t>
      </w:r>
      <w:r>
        <w:rPr>
          <w:rFonts w:ascii="Times New Roman" w:hAnsi="Times New Roman"/>
          <w:sz w:val="24"/>
          <w:szCs w:val="24"/>
        </w:rPr>
        <w:t xml:space="preserve">for consensus and still is not able to come to an agreement, the district makes the final determination and MUST provide the parent with prior written notice of the decision.  Prior written notice should be documented on the conference summary and must include </w:t>
      </w:r>
      <w:r>
        <w:rPr>
          <w:rFonts w:ascii="Times New Roman" w:hAnsi="Times New Roman"/>
          <w:sz w:val="24"/>
          <w:szCs w:val="24"/>
          <w:u w:val="single"/>
        </w:rPr>
        <w:t>ALL</w:t>
      </w:r>
      <w:r>
        <w:rPr>
          <w:rFonts w:ascii="Times New Roman" w:hAnsi="Times New Roman"/>
          <w:sz w:val="24"/>
          <w:szCs w:val="24"/>
        </w:rPr>
        <w:t xml:space="preserve"> of the following:</w:t>
      </w:r>
    </w:p>
    <w:p w14:paraId="2CC3B2F2" w14:textId="77777777" w:rsidR="007779F0" w:rsidRDefault="007779F0" w:rsidP="007779F0">
      <w:pPr>
        <w:pStyle w:val="ListParagraph"/>
        <w:numPr>
          <w:ilvl w:val="0"/>
          <w:numId w:val="24"/>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Description of the action proposed or refused by the district</w:t>
      </w:r>
    </w:p>
    <w:p w14:paraId="6AB4C67B" w14:textId="77777777" w:rsidR="007779F0" w:rsidRDefault="007779F0" w:rsidP="007779F0">
      <w:pPr>
        <w:pStyle w:val="ListParagraph"/>
        <w:numPr>
          <w:ilvl w:val="0"/>
          <w:numId w:val="24"/>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An explanation of why the district proposes or refuses to take the action</w:t>
      </w:r>
    </w:p>
    <w:p w14:paraId="342F41FD" w14:textId="77777777" w:rsidR="007779F0" w:rsidRDefault="007779F0" w:rsidP="007779F0">
      <w:pPr>
        <w:pStyle w:val="ListParagraph"/>
        <w:numPr>
          <w:ilvl w:val="0"/>
          <w:numId w:val="24"/>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A description of each evaluation procedure, assessment, record, or report the district used as a basis for the proposed or refused action</w:t>
      </w:r>
    </w:p>
    <w:p w14:paraId="14035091" w14:textId="77777777" w:rsidR="007779F0" w:rsidRDefault="007779F0" w:rsidP="007779F0">
      <w:pPr>
        <w:pStyle w:val="ListParagraph"/>
        <w:numPr>
          <w:ilvl w:val="0"/>
          <w:numId w:val="24"/>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A statement that the parents of a child with a disability have protection under the procedural safeguards and, if the notice is not an initial referral for evaluation, the means by which a copy of the procedural safeguards can be obtained.</w:t>
      </w:r>
    </w:p>
    <w:p w14:paraId="5E36935B" w14:textId="77777777" w:rsidR="007779F0" w:rsidRDefault="007779F0" w:rsidP="007779F0">
      <w:pPr>
        <w:pStyle w:val="ListParagraph"/>
        <w:numPr>
          <w:ilvl w:val="0"/>
          <w:numId w:val="24"/>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Sources for parents to contact to obtain assistance in understanding Part B of the IDEA</w:t>
      </w:r>
    </w:p>
    <w:p w14:paraId="6EBFEB3D" w14:textId="77777777" w:rsidR="007779F0" w:rsidRDefault="007779F0" w:rsidP="007779F0">
      <w:pPr>
        <w:pStyle w:val="ListParagraph"/>
        <w:numPr>
          <w:ilvl w:val="0"/>
          <w:numId w:val="24"/>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A description of other options the ARC considered and the reasons why those options were rejected</w:t>
      </w:r>
    </w:p>
    <w:p w14:paraId="53B0738D" w14:textId="77777777" w:rsidR="007779F0" w:rsidRDefault="007779F0" w:rsidP="007779F0">
      <w:pPr>
        <w:pStyle w:val="ListParagraph"/>
        <w:numPr>
          <w:ilvl w:val="0"/>
          <w:numId w:val="24"/>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A description of other factors relevant to the district’s proposal or refusal.</w:t>
      </w:r>
    </w:p>
    <w:p w14:paraId="334DD3BF" w14:textId="77777777" w:rsidR="007779F0" w:rsidRDefault="007779F0" w:rsidP="007779F0">
      <w:pPr>
        <w:rPr>
          <w:rFonts w:ascii="Times New Roman" w:hAnsi="Times New Roman"/>
          <w:sz w:val="24"/>
          <w:szCs w:val="24"/>
        </w:rPr>
      </w:pPr>
      <w:r>
        <w:rPr>
          <w:rFonts w:ascii="Times New Roman" w:hAnsi="Times New Roman"/>
          <w:sz w:val="24"/>
          <w:szCs w:val="24"/>
        </w:rPr>
        <w:br/>
        <w:t xml:space="preserve">Should the dispute continue after the district has provided the parent with prior written notice, the parent may dispute the decision via any of the dispute resolution </w:t>
      </w:r>
      <w:proofErr w:type="gramStart"/>
      <w:r>
        <w:rPr>
          <w:rFonts w:ascii="Times New Roman" w:hAnsi="Times New Roman"/>
          <w:sz w:val="24"/>
          <w:szCs w:val="24"/>
        </w:rPr>
        <w:t>options.</w:t>
      </w:r>
      <w:proofErr w:type="gramEnd"/>
      <w:r>
        <w:rPr>
          <w:rFonts w:ascii="Times New Roman" w:hAnsi="Times New Roman"/>
          <w:sz w:val="24"/>
          <w:szCs w:val="24"/>
        </w:rPr>
        <w:t xml:space="preserve">  These options include mediation, </w:t>
      </w:r>
      <w:r>
        <w:rPr>
          <w:rFonts w:ascii="Times New Roman" w:hAnsi="Times New Roman"/>
          <w:sz w:val="24"/>
          <w:szCs w:val="24"/>
        </w:rPr>
        <w:lastRenderedPageBreak/>
        <w:t>formal written complaints, and due process hearings.  Information on each of these options can be found on KDE’s website located at:</w:t>
      </w:r>
    </w:p>
    <w:p w14:paraId="4BC112F7" w14:textId="77777777" w:rsidR="007779F0" w:rsidRDefault="007779F0" w:rsidP="007779F0">
      <w:pPr>
        <w:rPr>
          <w:rFonts w:ascii="Times New Roman" w:hAnsi="Times New Roman"/>
          <w:sz w:val="24"/>
          <w:szCs w:val="24"/>
        </w:rPr>
      </w:pPr>
    </w:p>
    <w:p w14:paraId="490159A2" w14:textId="77777777" w:rsidR="007779F0" w:rsidRDefault="00612921" w:rsidP="007779F0">
      <w:pPr>
        <w:rPr>
          <w:rFonts w:ascii="Times New Roman" w:hAnsi="Times New Roman"/>
          <w:sz w:val="24"/>
          <w:szCs w:val="24"/>
        </w:rPr>
      </w:pPr>
      <w:hyperlink r:id="rId10" w:history="1">
        <w:r w:rsidR="007779F0">
          <w:rPr>
            <w:rStyle w:val="Hyperlink"/>
            <w:rFonts w:ascii="Times New Roman" w:hAnsi="Times New Roman"/>
            <w:szCs w:val="24"/>
          </w:rPr>
          <w:t>https://education.ky.gov/specialed/excep/distres/Pages/Dispute-Resolution-Process.aspx</w:t>
        </w:r>
      </w:hyperlink>
    </w:p>
    <w:p w14:paraId="555A5377" w14:textId="77777777" w:rsidR="007779F0" w:rsidRPr="00A82A81" w:rsidRDefault="007779F0">
      <w:pPr>
        <w:rPr>
          <w:rFonts w:ascii="Times New Roman" w:hAnsi="Times New Roman" w:cs="Times New Roman"/>
          <w:sz w:val="24"/>
          <w:szCs w:val="24"/>
        </w:rPr>
        <w:sectPr w:rsidR="007779F0" w:rsidRPr="00A82A81">
          <w:headerReference w:type="even" r:id="rId11"/>
          <w:headerReference w:type="default" r:id="rId12"/>
          <w:footerReference w:type="even" r:id="rId13"/>
          <w:footerReference w:type="default" r:id="rId14"/>
          <w:headerReference w:type="first" r:id="rId15"/>
          <w:footerReference w:type="first" r:id="rId16"/>
          <w:pgSz w:w="12240" w:h="15840"/>
          <w:pgMar w:top="523" w:right="1018" w:bottom="509" w:left="1008" w:header="720" w:footer="720" w:gutter="0"/>
          <w:cols w:space="720"/>
          <w:titlePg/>
        </w:sectPr>
      </w:pPr>
    </w:p>
    <w:p w14:paraId="700284A3" w14:textId="2E6551EC" w:rsidR="00F404B4" w:rsidRPr="009A085F" w:rsidRDefault="005636E7" w:rsidP="009A085F">
      <w:pPr>
        <w:spacing w:after="220" w:line="259" w:lineRule="auto"/>
        <w:ind w:left="0" w:firstLine="0"/>
        <w:jc w:val="center"/>
        <w:rPr>
          <w:rFonts w:ascii="Times New Roman" w:hAnsi="Times New Roman" w:cs="Times New Roman"/>
          <w:b/>
          <w:szCs w:val="24"/>
        </w:rPr>
      </w:pPr>
      <w:bookmarkStart w:id="10" w:name="Glossary"/>
      <w:r w:rsidRPr="009A085F">
        <w:rPr>
          <w:rFonts w:ascii="Times New Roman" w:hAnsi="Times New Roman" w:cs="Times New Roman"/>
          <w:b/>
          <w:szCs w:val="24"/>
        </w:rPr>
        <w:lastRenderedPageBreak/>
        <w:t>Glossary</w:t>
      </w:r>
    </w:p>
    <w:bookmarkEnd w:id="10"/>
    <w:p w14:paraId="4F065AFB" w14:textId="595DAAF5" w:rsidR="00F404B4" w:rsidRDefault="005636E7" w:rsidP="002F22E6">
      <w:pPr>
        <w:spacing w:after="241" w:line="259" w:lineRule="auto"/>
        <w:ind w:left="0" w:firstLine="0"/>
        <w:rPr>
          <w:rFonts w:ascii="Times New Roman" w:hAnsi="Times New Roman" w:cs="Times New Roman"/>
          <w:b/>
          <w:sz w:val="24"/>
          <w:szCs w:val="24"/>
        </w:rPr>
      </w:pPr>
      <w:r w:rsidRPr="00A82A81">
        <w:rPr>
          <w:rFonts w:ascii="Times New Roman" w:hAnsi="Times New Roman" w:cs="Times New Roman"/>
          <w:b/>
          <w:sz w:val="24"/>
          <w:szCs w:val="24"/>
        </w:rPr>
        <w:t xml:space="preserve">AAC: </w:t>
      </w:r>
      <w:r w:rsidRPr="00A82A81">
        <w:rPr>
          <w:rFonts w:ascii="Times New Roman" w:hAnsi="Times New Roman" w:cs="Times New Roman"/>
          <w:sz w:val="24"/>
          <w:szCs w:val="24"/>
        </w:rPr>
        <w:t>Augmentative and Alternative Communication (e.g., speech generating devices such as text-to</w:t>
      </w:r>
      <w:r w:rsidR="00946480">
        <w:rPr>
          <w:rFonts w:ascii="Times New Roman" w:hAnsi="Times New Roman" w:cs="Times New Roman"/>
          <w:sz w:val="24"/>
          <w:szCs w:val="24"/>
        </w:rPr>
        <w:t>-</w:t>
      </w:r>
      <w:r w:rsidRPr="00A82A81">
        <w:rPr>
          <w:rFonts w:ascii="Times New Roman" w:hAnsi="Times New Roman" w:cs="Times New Roman"/>
          <w:sz w:val="24"/>
          <w:szCs w:val="24"/>
        </w:rPr>
        <w:t>speech communication aids, picture or symbol boards, etc.)</w:t>
      </w:r>
      <w:r w:rsidRPr="00A82A81">
        <w:rPr>
          <w:rFonts w:ascii="Times New Roman" w:hAnsi="Times New Roman" w:cs="Times New Roman"/>
          <w:b/>
          <w:sz w:val="24"/>
          <w:szCs w:val="24"/>
        </w:rPr>
        <w:t xml:space="preserve"> </w:t>
      </w:r>
    </w:p>
    <w:p w14:paraId="353A3CFF" w14:textId="77777777" w:rsidR="004C38E5" w:rsidRPr="00A82A81" w:rsidRDefault="004C38E5" w:rsidP="004C38E5">
      <w:pPr>
        <w:spacing w:after="262"/>
        <w:ind w:left="-4"/>
        <w:rPr>
          <w:rFonts w:ascii="Times New Roman" w:hAnsi="Times New Roman" w:cs="Times New Roman"/>
          <w:sz w:val="24"/>
          <w:szCs w:val="24"/>
        </w:rPr>
      </w:pPr>
      <w:r w:rsidRPr="00A82A81">
        <w:rPr>
          <w:rFonts w:ascii="Times New Roman" w:hAnsi="Times New Roman" w:cs="Times New Roman"/>
          <w:b/>
          <w:sz w:val="24"/>
          <w:szCs w:val="24"/>
        </w:rPr>
        <w:t xml:space="preserve">Accommodation: </w:t>
      </w:r>
      <w:r w:rsidRPr="00A82A81">
        <w:rPr>
          <w:rFonts w:ascii="Times New Roman" w:hAnsi="Times New Roman" w:cs="Times New Roman"/>
          <w:sz w:val="24"/>
          <w:szCs w:val="24"/>
        </w:rPr>
        <w:t xml:space="preserve">A change in materials or procedures that facilitates access during instruction and assessment. Accommodations do not change the construct or intent of what is being taught or measured. Assessment accommodations are intended to allow the student to participate in the assessment and to produce valid results that indicate what a student knows and can do.  </w:t>
      </w:r>
    </w:p>
    <w:p w14:paraId="0849D1E9" w14:textId="20334B7A" w:rsidR="008977CB" w:rsidRPr="00A82A81" w:rsidRDefault="008977CB">
      <w:pPr>
        <w:spacing w:after="252"/>
        <w:ind w:left="-4"/>
        <w:rPr>
          <w:rFonts w:ascii="Times New Roman" w:hAnsi="Times New Roman" w:cs="Times New Roman"/>
          <w:sz w:val="24"/>
          <w:szCs w:val="24"/>
        </w:rPr>
      </w:pPr>
      <w:r>
        <w:rPr>
          <w:rFonts w:ascii="Times New Roman" w:hAnsi="Times New Roman" w:cs="Times New Roman"/>
          <w:b/>
          <w:sz w:val="24"/>
          <w:szCs w:val="24"/>
        </w:rPr>
        <w:t>Adaptations –</w:t>
      </w:r>
      <w:r>
        <w:rPr>
          <w:rFonts w:ascii="Times New Roman" w:hAnsi="Times New Roman" w:cs="Times New Roman"/>
          <w:sz w:val="24"/>
          <w:szCs w:val="24"/>
        </w:rPr>
        <w:t xml:space="preserve"> Changes made specific to the students individual needs.</w:t>
      </w:r>
      <w:r w:rsidR="00F14F78" w:rsidRPr="00F14F78">
        <w:t xml:space="preserve"> </w:t>
      </w:r>
      <w:r w:rsidR="00F14F78" w:rsidRPr="00F14F78">
        <w:rPr>
          <w:rFonts w:ascii="Times New Roman" w:hAnsi="Times New Roman" w:cs="Times New Roman"/>
          <w:sz w:val="24"/>
          <w:szCs w:val="24"/>
        </w:rPr>
        <w:t xml:space="preserve">Changes made to existing materials or instructional delivery to meet the needs of a student.  Examples include head pointers, </w:t>
      </w:r>
      <w:proofErr w:type="spellStart"/>
      <w:r w:rsidR="00F14F78" w:rsidRPr="00F14F78">
        <w:rPr>
          <w:rFonts w:ascii="Times New Roman" w:hAnsi="Times New Roman" w:cs="Times New Roman"/>
          <w:sz w:val="24"/>
          <w:szCs w:val="24"/>
        </w:rPr>
        <w:t>Boardmaker</w:t>
      </w:r>
      <w:proofErr w:type="spellEnd"/>
      <w:r w:rsidR="00F14F78" w:rsidRPr="00F14F78">
        <w:rPr>
          <w:rFonts w:ascii="Times New Roman" w:hAnsi="Times New Roman" w:cs="Times New Roman"/>
          <w:sz w:val="24"/>
          <w:szCs w:val="24"/>
        </w:rPr>
        <w:t xml:space="preserve"> (Mayer Johnson) symbols, and photographs, symbols paired with real objects, real objects, enlarged pictures, textured or raised pictures, high contrast color or coactive signs.</w:t>
      </w:r>
    </w:p>
    <w:p w14:paraId="5C44FF4F" w14:textId="77777777" w:rsidR="00F404B4" w:rsidRDefault="005636E7">
      <w:pPr>
        <w:spacing w:after="246"/>
        <w:ind w:left="-4"/>
        <w:rPr>
          <w:rFonts w:ascii="Times New Roman" w:hAnsi="Times New Roman" w:cs="Times New Roman"/>
          <w:b/>
          <w:sz w:val="24"/>
          <w:szCs w:val="24"/>
        </w:rPr>
      </w:pPr>
      <w:r w:rsidRPr="00A82A81">
        <w:rPr>
          <w:rFonts w:ascii="Times New Roman" w:hAnsi="Times New Roman" w:cs="Times New Roman"/>
          <w:b/>
          <w:sz w:val="24"/>
          <w:szCs w:val="24"/>
        </w:rPr>
        <w:t xml:space="preserve">Adaptive behavior: </w:t>
      </w:r>
      <w:r w:rsidRPr="00A82A81">
        <w:rPr>
          <w:rFonts w:ascii="Times New Roman" w:hAnsi="Times New Roman" w:cs="Times New Roman"/>
          <w:sz w:val="24"/>
          <w:szCs w:val="24"/>
        </w:rPr>
        <w:t>Behaviors defined as essential for someone to live independently and to function safely in daily life.</w:t>
      </w:r>
      <w:r w:rsidRPr="00A82A81">
        <w:rPr>
          <w:rFonts w:ascii="Times New Roman" w:hAnsi="Times New Roman" w:cs="Times New Roman"/>
          <w:b/>
          <w:sz w:val="24"/>
          <w:szCs w:val="24"/>
        </w:rPr>
        <w:t xml:space="preserve"> </w:t>
      </w:r>
    </w:p>
    <w:p w14:paraId="26D3A302" w14:textId="77777777" w:rsidR="004C38E5" w:rsidRDefault="004C38E5" w:rsidP="004C38E5">
      <w:pPr>
        <w:spacing w:after="246"/>
        <w:ind w:left="-4"/>
        <w:rPr>
          <w:rFonts w:ascii="Times New Roman" w:hAnsi="Times New Roman" w:cs="Times New Roman"/>
          <w:sz w:val="24"/>
          <w:szCs w:val="24"/>
        </w:rPr>
      </w:pPr>
      <w:r>
        <w:rPr>
          <w:rFonts w:ascii="Times New Roman" w:hAnsi="Times New Roman" w:cs="Times New Roman"/>
          <w:b/>
          <w:sz w:val="24"/>
          <w:szCs w:val="24"/>
        </w:rPr>
        <w:t xml:space="preserve">(ARC) Admissions and Release Committee: </w:t>
      </w:r>
      <w:r>
        <w:rPr>
          <w:rFonts w:ascii="Times New Roman" w:hAnsi="Times New Roman" w:cs="Times New Roman"/>
          <w:sz w:val="24"/>
          <w:szCs w:val="24"/>
        </w:rPr>
        <w:t xml:space="preserve">A group of individuals responsible for developing, reviewing, or revising an Individual Education Program (IEP) for a student with a disability. </w:t>
      </w:r>
    </w:p>
    <w:p w14:paraId="64F7747C" w14:textId="264B7891" w:rsidR="00873764" w:rsidRPr="00873764" w:rsidRDefault="004C38E5" w:rsidP="00873764">
      <w:pPr>
        <w:spacing w:after="246"/>
        <w:ind w:left="-4"/>
        <w:rPr>
          <w:rFonts w:ascii="Times New Roman" w:hAnsi="Times New Roman" w:cs="Times New Roman"/>
          <w:sz w:val="24"/>
          <w:szCs w:val="24"/>
        </w:rPr>
      </w:pPr>
      <w:r>
        <w:rPr>
          <w:rFonts w:ascii="Times New Roman" w:hAnsi="Times New Roman" w:cs="Times New Roman"/>
          <w:b/>
          <w:sz w:val="24"/>
          <w:szCs w:val="24"/>
        </w:rPr>
        <w:t>Alternate Achievement Standards:</w:t>
      </w:r>
      <w:r w:rsidR="00873764" w:rsidRPr="00873764">
        <w:t xml:space="preserve"> </w:t>
      </w:r>
      <w:r w:rsidR="00873764" w:rsidRPr="00873764">
        <w:rPr>
          <w:rFonts w:ascii="Times New Roman" w:hAnsi="Times New Roman" w:cs="Times New Roman"/>
          <w:sz w:val="24"/>
          <w:szCs w:val="24"/>
        </w:rPr>
        <w:t xml:space="preserve">An alternate achievement standard sets an expectation of performance that differs in complexity from a grade-level achievement standard.  The December 9, 2003 regulations clarify that a State is permitted to use alternate achievement standards to evaluate the performance of students with the most significant cognitive disabilities. </w:t>
      </w:r>
    </w:p>
    <w:p w14:paraId="3DD60B03" w14:textId="043CA9D1" w:rsidR="004C38E5" w:rsidRPr="00873764" w:rsidRDefault="00873764" w:rsidP="00873764">
      <w:pPr>
        <w:spacing w:after="246"/>
        <w:ind w:left="-4"/>
        <w:rPr>
          <w:rFonts w:ascii="Times New Roman" w:hAnsi="Times New Roman" w:cs="Times New Roman"/>
          <w:sz w:val="24"/>
          <w:szCs w:val="24"/>
        </w:rPr>
      </w:pPr>
      <w:r w:rsidRPr="00873764">
        <w:rPr>
          <w:rFonts w:ascii="Times New Roman" w:hAnsi="Times New Roman" w:cs="Times New Roman"/>
          <w:sz w:val="24"/>
          <w:szCs w:val="24"/>
        </w:rPr>
        <w:t>In general, alternate achievement standards must be aligned with a State’s academic content standards, promote access to the general curriculum, and reflect professional judgment of the highest achievement standards possible.  (See 34 C.F.R. §200.1(d).)</w:t>
      </w:r>
    </w:p>
    <w:p w14:paraId="63339C83" w14:textId="6988F370" w:rsidR="008977CB" w:rsidRDefault="008977CB">
      <w:pPr>
        <w:spacing w:after="246"/>
        <w:ind w:left="-4"/>
        <w:rPr>
          <w:rFonts w:ascii="Times New Roman" w:hAnsi="Times New Roman" w:cs="Times New Roman"/>
          <w:b/>
          <w:sz w:val="24"/>
          <w:szCs w:val="24"/>
        </w:rPr>
      </w:pPr>
      <w:r>
        <w:rPr>
          <w:rFonts w:ascii="Times New Roman" w:hAnsi="Times New Roman" w:cs="Times New Roman"/>
          <w:b/>
          <w:sz w:val="24"/>
          <w:szCs w:val="24"/>
        </w:rPr>
        <w:t>Alternative High School Diploma:</w:t>
      </w:r>
      <w:r w:rsidRPr="008977CB">
        <w:rPr>
          <w:rFonts w:ascii="Times New Roman" w:hAnsi="Times New Roman" w:cs="Times New Roman"/>
          <w:sz w:val="24"/>
          <w:szCs w:val="24"/>
        </w:rPr>
        <w:t xml:space="preserve"> Provided to students with disabilities who are unable to meet </w:t>
      </w:r>
      <w:r w:rsidR="00E66932" w:rsidRPr="008977CB">
        <w:rPr>
          <w:rFonts w:ascii="Times New Roman" w:hAnsi="Times New Roman" w:cs="Times New Roman"/>
          <w:sz w:val="24"/>
          <w:szCs w:val="24"/>
        </w:rPr>
        <w:t>requirements</w:t>
      </w:r>
      <w:r w:rsidRPr="008977CB">
        <w:rPr>
          <w:rFonts w:ascii="Times New Roman" w:hAnsi="Times New Roman" w:cs="Times New Roman"/>
          <w:sz w:val="24"/>
          <w:szCs w:val="24"/>
        </w:rPr>
        <w:t xml:space="preserve"> for a regular high school diploma. Recipients of an Alternative High School Diploma will participate in alternate assessments</w:t>
      </w:r>
      <w:r w:rsidR="00194515">
        <w:rPr>
          <w:rFonts w:ascii="Times New Roman" w:hAnsi="Times New Roman" w:cs="Times New Roman"/>
          <w:sz w:val="24"/>
          <w:szCs w:val="24"/>
        </w:rPr>
        <w:t xml:space="preserve"> and complete the alternative course of study</w:t>
      </w:r>
      <w:r w:rsidRPr="008977CB">
        <w:rPr>
          <w:rFonts w:ascii="Times New Roman" w:hAnsi="Times New Roman" w:cs="Times New Roman"/>
          <w:sz w:val="24"/>
          <w:szCs w:val="24"/>
        </w:rPr>
        <w:t>. The Alternative High School Diploma is not equivalent to a regular high school diploma.</w:t>
      </w:r>
      <w:r>
        <w:rPr>
          <w:rFonts w:ascii="Times New Roman" w:hAnsi="Times New Roman" w:cs="Times New Roman"/>
          <w:b/>
          <w:sz w:val="24"/>
          <w:szCs w:val="24"/>
        </w:rPr>
        <w:t xml:space="preserve"> </w:t>
      </w:r>
    </w:p>
    <w:p w14:paraId="4FB5EE9A" w14:textId="77777777" w:rsidR="00B5238F" w:rsidRDefault="004C38E5" w:rsidP="00B5238F">
      <w:pPr>
        <w:rPr>
          <w:rFonts w:ascii="Times New Roman" w:hAnsi="Times New Roman" w:cs="Times New Roman"/>
          <w:sz w:val="24"/>
          <w:szCs w:val="24"/>
        </w:rPr>
      </w:pPr>
      <w:r w:rsidRPr="00561F3F">
        <w:rPr>
          <w:rFonts w:ascii="Times New Roman" w:hAnsi="Times New Roman" w:cs="Times New Roman"/>
          <w:b/>
          <w:sz w:val="24"/>
          <w:szCs w:val="24"/>
        </w:rPr>
        <w:t>Assistive Technology -</w:t>
      </w:r>
      <w:r w:rsidRPr="00561F3F">
        <w:rPr>
          <w:rFonts w:ascii="Times New Roman" w:hAnsi="Times New Roman" w:cs="Times New Roman"/>
          <w:sz w:val="24"/>
          <w:szCs w:val="24"/>
        </w:rPr>
        <w:t xml:space="preserve"> Tools and strategies used to assist students in developing and participating in meaningful academics, social relationships, and employment activities; it can range from low technology (e.g., unaided communication systems, sign language, etc.) to high technology, such as computers with switch interfaces.</w:t>
      </w:r>
    </w:p>
    <w:p w14:paraId="0219BDC6" w14:textId="77777777" w:rsidR="00761EB0" w:rsidRDefault="00761EB0" w:rsidP="00B5238F">
      <w:pPr>
        <w:rPr>
          <w:rFonts w:ascii="Times New Roman" w:hAnsi="Times New Roman" w:cs="Times New Roman"/>
          <w:sz w:val="24"/>
          <w:szCs w:val="24"/>
        </w:rPr>
      </w:pPr>
    </w:p>
    <w:p w14:paraId="03535998" w14:textId="4555A7F8" w:rsidR="00761EB0" w:rsidRDefault="00761EB0" w:rsidP="00761EB0">
      <w:pPr>
        <w:rPr>
          <w:rFonts w:ascii="Times New Roman" w:hAnsi="Times New Roman" w:cs="Times New Roman"/>
          <w:sz w:val="24"/>
          <w:szCs w:val="24"/>
        </w:rPr>
      </w:pPr>
      <w:r w:rsidRPr="00561F3F">
        <w:rPr>
          <w:rFonts w:ascii="Times New Roman" w:hAnsi="Times New Roman" w:cs="Times New Roman"/>
          <w:b/>
          <w:sz w:val="24"/>
          <w:szCs w:val="24"/>
        </w:rPr>
        <w:t>Augmentative and Alternative Communication -</w:t>
      </w:r>
      <w:r w:rsidRPr="00561F3F">
        <w:rPr>
          <w:rFonts w:ascii="Times New Roman" w:hAnsi="Times New Roman" w:cs="Times New Roman"/>
          <w:sz w:val="24"/>
          <w:szCs w:val="24"/>
        </w:rPr>
        <w:t xml:space="preserve"> Low, medium or high technology system that assists the student in expressive language (e.g., making a request, initiating and responding to questions, describing things or events, and expressing refusal).</w:t>
      </w:r>
    </w:p>
    <w:p w14:paraId="46301977" w14:textId="77777777" w:rsidR="00B5238F" w:rsidRDefault="00B5238F" w:rsidP="00B5238F">
      <w:pPr>
        <w:rPr>
          <w:rFonts w:ascii="Times New Roman" w:hAnsi="Times New Roman" w:cs="Times New Roman"/>
          <w:b/>
          <w:sz w:val="24"/>
          <w:szCs w:val="24"/>
        </w:rPr>
      </w:pPr>
    </w:p>
    <w:p w14:paraId="17343A97" w14:textId="118F6C08" w:rsidR="00F404B4" w:rsidRPr="00A82A81" w:rsidRDefault="005636E7" w:rsidP="00B5238F">
      <w:pPr>
        <w:rPr>
          <w:rFonts w:ascii="Times New Roman" w:hAnsi="Times New Roman" w:cs="Times New Roman"/>
          <w:sz w:val="24"/>
          <w:szCs w:val="24"/>
        </w:rPr>
      </w:pPr>
      <w:r w:rsidRPr="00A82A81">
        <w:rPr>
          <w:rFonts w:ascii="Times New Roman" w:hAnsi="Times New Roman" w:cs="Times New Roman"/>
          <w:b/>
          <w:sz w:val="24"/>
          <w:szCs w:val="24"/>
        </w:rPr>
        <w:t>Communicative competence</w:t>
      </w:r>
      <w:r w:rsidRPr="00A82A81">
        <w:rPr>
          <w:rFonts w:ascii="Times New Roman" w:hAnsi="Times New Roman" w:cs="Times New Roman"/>
          <w:sz w:val="24"/>
          <w:szCs w:val="24"/>
        </w:rPr>
        <w:t>:</w:t>
      </w:r>
      <w:r w:rsidRPr="00A82A81">
        <w:rPr>
          <w:rFonts w:ascii="Times New Roman" w:eastAsia="Tahoma" w:hAnsi="Times New Roman" w:cs="Times New Roman"/>
          <w:sz w:val="24"/>
          <w:szCs w:val="24"/>
        </w:rPr>
        <w:t xml:space="preserve"> </w:t>
      </w:r>
      <w:r w:rsidRPr="00A82A81">
        <w:rPr>
          <w:rFonts w:ascii="Times New Roman" w:hAnsi="Times New Roman" w:cs="Times New Roman"/>
          <w:sz w:val="24"/>
          <w:szCs w:val="24"/>
        </w:rPr>
        <w:t xml:space="preserve">The use of a communication system that allows students to gain and demonstrate knowledge. </w:t>
      </w:r>
    </w:p>
    <w:p w14:paraId="60BAB16F" w14:textId="77777777" w:rsidR="00B5238F" w:rsidRDefault="00B5238F" w:rsidP="00B5238F">
      <w:pPr>
        <w:spacing w:after="150" w:line="240" w:lineRule="auto"/>
        <w:ind w:left="0" w:hanging="14"/>
        <w:rPr>
          <w:rFonts w:ascii="Times New Roman" w:hAnsi="Times New Roman" w:cs="Times New Roman"/>
          <w:b/>
          <w:color w:val="1A1A1A"/>
          <w:sz w:val="24"/>
          <w:szCs w:val="24"/>
        </w:rPr>
      </w:pPr>
    </w:p>
    <w:p w14:paraId="4154A6E6" w14:textId="37B752D3" w:rsidR="00F404B4" w:rsidRDefault="005636E7" w:rsidP="00B5238F">
      <w:pPr>
        <w:spacing w:after="150" w:line="240" w:lineRule="auto"/>
        <w:ind w:left="0" w:hanging="14"/>
        <w:rPr>
          <w:rFonts w:ascii="Times New Roman" w:eastAsia="Calibri" w:hAnsi="Times New Roman" w:cs="Times New Roman"/>
          <w:color w:val="1A1A1A"/>
          <w:sz w:val="24"/>
          <w:szCs w:val="24"/>
          <w:vertAlign w:val="subscript"/>
        </w:rPr>
      </w:pPr>
      <w:r w:rsidRPr="00A82A81">
        <w:rPr>
          <w:rFonts w:ascii="Times New Roman" w:hAnsi="Times New Roman" w:cs="Times New Roman"/>
          <w:b/>
          <w:color w:val="1A1A1A"/>
          <w:sz w:val="24"/>
          <w:szCs w:val="24"/>
        </w:rPr>
        <w:lastRenderedPageBreak/>
        <w:t>Content target:</w:t>
      </w:r>
      <w:r w:rsidRPr="00A82A81">
        <w:rPr>
          <w:rFonts w:ascii="Times New Roman" w:eastAsia="Calibri" w:hAnsi="Times New Roman" w:cs="Times New Roman"/>
          <w:color w:val="1A1A1A"/>
          <w:sz w:val="24"/>
          <w:szCs w:val="24"/>
        </w:rPr>
        <w:t xml:space="preserve"> </w:t>
      </w:r>
      <w:r w:rsidRPr="00A82A81">
        <w:rPr>
          <w:rFonts w:ascii="Times New Roman" w:hAnsi="Times New Roman" w:cs="Times New Roman"/>
          <w:color w:val="1A1A1A"/>
          <w:sz w:val="24"/>
          <w:szCs w:val="24"/>
        </w:rPr>
        <w:t xml:space="preserve">Content targets identify those content standards that are the focus of the assessment. For the </w:t>
      </w:r>
      <w:r w:rsidR="00C80D3D" w:rsidRPr="00A82A81">
        <w:rPr>
          <w:rFonts w:ascii="Times New Roman" w:hAnsi="Times New Roman" w:cs="Times New Roman"/>
          <w:color w:val="1A1A1A"/>
          <w:sz w:val="24"/>
          <w:szCs w:val="24"/>
        </w:rPr>
        <w:t>Alternate K-Prep</w:t>
      </w:r>
      <w:r w:rsidRPr="00A82A81">
        <w:rPr>
          <w:rFonts w:ascii="Times New Roman" w:hAnsi="Times New Roman" w:cs="Times New Roman"/>
          <w:color w:val="1A1A1A"/>
          <w:sz w:val="24"/>
          <w:szCs w:val="24"/>
        </w:rPr>
        <w:t xml:space="preserve"> the content targets are defined by the Core Content Connectors in English language arts and mathematics.</w:t>
      </w:r>
      <w:r w:rsidRPr="00A82A81">
        <w:rPr>
          <w:rFonts w:ascii="Times New Roman" w:eastAsia="Calibri" w:hAnsi="Times New Roman" w:cs="Times New Roman"/>
          <w:color w:val="1A1A1A"/>
          <w:sz w:val="24"/>
          <w:szCs w:val="24"/>
          <w:vertAlign w:val="subscript"/>
        </w:rPr>
        <w:t xml:space="preserve"> </w:t>
      </w:r>
    </w:p>
    <w:p w14:paraId="615B7D6B" w14:textId="77777777" w:rsidR="00761EB0" w:rsidRPr="00561F3F" w:rsidRDefault="00761EB0" w:rsidP="00761EB0">
      <w:pPr>
        <w:pStyle w:val="ListParagraph"/>
        <w:ind w:left="0"/>
        <w:rPr>
          <w:rFonts w:ascii="Times New Roman" w:hAnsi="Times New Roman" w:cs="Times New Roman"/>
          <w:sz w:val="24"/>
          <w:szCs w:val="24"/>
        </w:rPr>
      </w:pPr>
      <w:r w:rsidRPr="00561F3F">
        <w:rPr>
          <w:rFonts w:ascii="Times New Roman" w:hAnsi="Times New Roman" w:cs="Times New Roman"/>
          <w:b/>
          <w:sz w:val="24"/>
          <w:szCs w:val="24"/>
        </w:rPr>
        <w:t>Current Data -</w:t>
      </w:r>
      <w:r w:rsidRPr="00561F3F">
        <w:rPr>
          <w:rFonts w:ascii="Times New Roman" w:hAnsi="Times New Roman" w:cs="Times New Roman"/>
          <w:sz w:val="24"/>
          <w:szCs w:val="24"/>
        </w:rPr>
        <w:t xml:space="preserve"> Data that are collected within the most recent 365-day time period.  Examples include IEP progress monitoring data, IEP progress reports, classroom-based assessments, classroom observations, work samples, functional behavior assessment data, transition assessment, assistive technology evaluation, and attendance records.</w:t>
      </w:r>
    </w:p>
    <w:p w14:paraId="5BE8BF92" w14:textId="5441A4F9" w:rsidR="00F404B4" w:rsidRDefault="005636E7">
      <w:pPr>
        <w:spacing w:after="262"/>
        <w:ind w:left="-4"/>
        <w:rPr>
          <w:rFonts w:ascii="Times New Roman" w:hAnsi="Times New Roman" w:cs="Times New Roman"/>
          <w:sz w:val="24"/>
          <w:szCs w:val="24"/>
        </w:rPr>
      </w:pPr>
      <w:r w:rsidRPr="00A82A81">
        <w:rPr>
          <w:rFonts w:ascii="Times New Roman" w:hAnsi="Times New Roman" w:cs="Times New Roman"/>
          <w:b/>
          <w:sz w:val="24"/>
          <w:szCs w:val="24"/>
        </w:rPr>
        <w:t>English</w:t>
      </w:r>
      <w:r w:rsidR="008B753F">
        <w:rPr>
          <w:rFonts w:ascii="Times New Roman" w:hAnsi="Times New Roman" w:cs="Times New Roman"/>
          <w:b/>
          <w:sz w:val="24"/>
          <w:szCs w:val="24"/>
        </w:rPr>
        <w:t xml:space="preserve"> Learner (E</w:t>
      </w:r>
      <w:r w:rsidRPr="00A82A81">
        <w:rPr>
          <w:rFonts w:ascii="Times New Roman" w:hAnsi="Times New Roman" w:cs="Times New Roman"/>
          <w:b/>
          <w:sz w:val="24"/>
          <w:szCs w:val="24"/>
        </w:rPr>
        <w:t>L</w:t>
      </w:r>
      <w:r w:rsidR="008B753F">
        <w:rPr>
          <w:rFonts w:ascii="Times New Roman" w:hAnsi="Times New Roman" w:cs="Times New Roman"/>
          <w:sz w:val="24"/>
          <w:szCs w:val="24"/>
        </w:rPr>
        <w:t>): An E</w:t>
      </w:r>
      <w:r w:rsidRPr="00A82A81">
        <w:rPr>
          <w:rFonts w:ascii="Times New Roman" w:hAnsi="Times New Roman" w:cs="Times New Roman"/>
          <w:sz w:val="24"/>
          <w:szCs w:val="24"/>
        </w:rPr>
        <w:t>L is a student whose native language is a language other than English or a student who comes from an environment where a language other than English has had a significant impact on the individual’s level of En</w:t>
      </w:r>
      <w:r w:rsidR="008B753F">
        <w:rPr>
          <w:rFonts w:ascii="Times New Roman" w:hAnsi="Times New Roman" w:cs="Times New Roman"/>
          <w:sz w:val="24"/>
          <w:szCs w:val="24"/>
        </w:rPr>
        <w:t>glish language proficiency. An E</w:t>
      </w:r>
      <w:r w:rsidRPr="00A82A81">
        <w:rPr>
          <w:rFonts w:ascii="Times New Roman" w:hAnsi="Times New Roman" w:cs="Times New Roman"/>
          <w:sz w:val="24"/>
          <w:szCs w:val="24"/>
        </w:rPr>
        <w:t xml:space="preserve">L’s difficulties in speaking, reading, writing, or understanding the English language may be a barrier to learning in classrooms instructed in English and to performance on assessments presented in English.   </w:t>
      </w:r>
    </w:p>
    <w:p w14:paraId="6000B05B" w14:textId="53E74178" w:rsidR="00E45205" w:rsidRPr="00A82A81" w:rsidRDefault="00E45205">
      <w:pPr>
        <w:spacing w:after="262"/>
        <w:ind w:left="-4"/>
        <w:rPr>
          <w:rFonts w:ascii="Times New Roman" w:hAnsi="Times New Roman" w:cs="Times New Roman"/>
          <w:sz w:val="24"/>
          <w:szCs w:val="24"/>
        </w:rPr>
      </w:pPr>
      <w:r>
        <w:rPr>
          <w:rFonts w:ascii="Times New Roman" w:hAnsi="Times New Roman" w:cs="Times New Roman"/>
          <w:b/>
          <w:sz w:val="24"/>
          <w:szCs w:val="24"/>
        </w:rPr>
        <w:t xml:space="preserve">Every Student Succeeds Act (ESSA): </w:t>
      </w:r>
      <w:r w:rsidRPr="00E45205">
        <w:rPr>
          <w:rFonts w:ascii="Times New Roman" w:hAnsi="Times New Roman" w:cs="Times New Roman"/>
          <w:sz w:val="24"/>
          <w:szCs w:val="24"/>
        </w:rPr>
        <w:t>In December 2015, Congress reauthorized the Elementary and Secondary Education Act, the main federal law governing P-12 public education.  Known as the Every Student Succeeds Act (ESSA), the measure replaced No Child Left Behind and created a long-term policy that gives states additional flexibility and provides more state and local control over the accountability process.</w:t>
      </w:r>
    </w:p>
    <w:p w14:paraId="21A70A31" w14:textId="1E44F2E8" w:rsidR="00F404B4" w:rsidRDefault="005636E7" w:rsidP="00A82A81">
      <w:pPr>
        <w:spacing w:after="150" w:line="241" w:lineRule="auto"/>
        <w:ind w:left="-5" w:hanging="10"/>
        <w:rPr>
          <w:rFonts w:ascii="Times New Roman" w:hAnsi="Times New Roman" w:cs="Times New Roman"/>
          <w:sz w:val="24"/>
          <w:szCs w:val="24"/>
        </w:rPr>
      </w:pPr>
      <w:r w:rsidRPr="00A82A81">
        <w:rPr>
          <w:rFonts w:ascii="Times New Roman" w:hAnsi="Times New Roman" w:cs="Times New Roman"/>
          <w:b/>
          <w:color w:val="1A1A1A"/>
          <w:sz w:val="24"/>
          <w:szCs w:val="24"/>
        </w:rPr>
        <w:t>Evidence:</w:t>
      </w:r>
      <w:r w:rsidRPr="00A82A81">
        <w:rPr>
          <w:rFonts w:ascii="Times New Roman" w:eastAsia="Calibri" w:hAnsi="Times New Roman" w:cs="Times New Roman"/>
          <w:color w:val="1A1A1A"/>
          <w:sz w:val="24"/>
          <w:szCs w:val="24"/>
        </w:rPr>
        <w:t xml:space="preserve"> </w:t>
      </w:r>
      <w:r w:rsidRPr="00A82A81">
        <w:rPr>
          <w:rFonts w:ascii="Times New Roman" w:hAnsi="Times New Roman" w:cs="Times New Roman"/>
          <w:color w:val="1A1A1A"/>
          <w:sz w:val="24"/>
          <w:szCs w:val="24"/>
        </w:rPr>
        <w:t>This refers to the specific sources of information being used to identify student characteristics that either meet or do not meet the participation criteria.</w:t>
      </w:r>
      <w:r w:rsidRPr="00A82A81">
        <w:rPr>
          <w:rFonts w:ascii="Times New Roman" w:hAnsi="Times New Roman" w:cs="Times New Roman"/>
          <w:sz w:val="24"/>
          <w:szCs w:val="24"/>
        </w:rPr>
        <w:t xml:space="preserve"> </w:t>
      </w:r>
    </w:p>
    <w:p w14:paraId="2979844F" w14:textId="5F022038" w:rsidR="00761EB0" w:rsidRDefault="00761EB0" w:rsidP="00761EB0">
      <w:pPr>
        <w:rPr>
          <w:rFonts w:ascii="Times New Roman" w:hAnsi="Times New Roman" w:cs="Times New Roman"/>
          <w:sz w:val="24"/>
          <w:szCs w:val="24"/>
        </w:rPr>
      </w:pPr>
      <w:r w:rsidRPr="00561F3F">
        <w:rPr>
          <w:rFonts w:ascii="Times New Roman" w:hAnsi="Times New Roman" w:cs="Times New Roman"/>
          <w:b/>
          <w:sz w:val="24"/>
          <w:szCs w:val="24"/>
        </w:rPr>
        <w:t>Exceeds Accommodations –</w:t>
      </w:r>
      <w:r w:rsidRPr="00561F3F">
        <w:rPr>
          <w:rFonts w:ascii="Times New Roman" w:hAnsi="Times New Roman" w:cs="Times New Roman"/>
          <w:sz w:val="24"/>
          <w:szCs w:val="24"/>
        </w:rPr>
        <w:t xml:space="preserve"> Accommodations, modifications and assistive technology that EXCEED what is allowed on the general assessments for students, as described in the “Inclusion Document” and set forth in 703 KAR 5:070.</w:t>
      </w:r>
    </w:p>
    <w:p w14:paraId="6F9AE9B8" w14:textId="77777777" w:rsidR="00761EB0" w:rsidRPr="00A82A81" w:rsidRDefault="00761EB0" w:rsidP="00761EB0">
      <w:pPr>
        <w:rPr>
          <w:rFonts w:ascii="Times New Roman" w:hAnsi="Times New Roman" w:cs="Times New Roman"/>
          <w:sz w:val="24"/>
          <w:szCs w:val="24"/>
        </w:rPr>
      </w:pPr>
    </w:p>
    <w:p w14:paraId="203EC388" w14:textId="562780ED" w:rsidR="00F404B4" w:rsidRDefault="005636E7">
      <w:pPr>
        <w:spacing w:after="259"/>
        <w:ind w:left="-4"/>
        <w:rPr>
          <w:rFonts w:ascii="Times New Roman" w:hAnsi="Times New Roman" w:cs="Times New Roman"/>
          <w:sz w:val="24"/>
          <w:szCs w:val="24"/>
        </w:rPr>
      </w:pPr>
      <w:r w:rsidRPr="00A82A81">
        <w:rPr>
          <w:rFonts w:ascii="Times New Roman" w:hAnsi="Times New Roman" w:cs="Times New Roman"/>
          <w:b/>
          <w:sz w:val="24"/>
          <w:szCs w:val="24"/>
        </w:rPr>
        <w:t xml:space="preserve">Extensive direct individualized instruction: </w:t>
      </w:r>
      <w:r w:rsidRPr="00A82A81">
        <w:rPr>
          <w:rFonts w:ascii="Times New Roman" w:hAnsi="Times New Roman" w:cs="Times New Roman"/>
          <w:sz w:val="24"/>
          <w:szCs w:val="24"/>
        </w:rPr>
        <w:t>Concentrated instruction designed for and directed toward an individual student. This type of instruction is needed by students with significant cognitive disabilities to acquire knowledge and skills in conte</w:t>
      </w:r>
      <w:r w:rsidR="00A82A81">
        <w:rPr>
          <w:rFonts w:ascii="Times New Roman" w:hAnsi="Times New Roman" w:cs="Times New Roman"/>
          <w:sz w:val="24"/>
          <w:szCs w:val="24"/>
        </w:rPr>
        <w:t>x</w:t>
      </w:r>
      <w:r w:rsidRPr="00A82A81">
        <w:rPr>
          <w:rFonts w:ascii="Times New Roman" w:hAnsi="Times New Roman" w:cs="Times New Roman"/>
          <w:sz w:val="24"/>
          <w:szCs w:val="24"/>
        </w:rPr>
        <w:t xml:space="preserve">t. Students with significant cognitive disabilities are likely to need this extensively to apply knowledge and skills in multiple contexts. </w:t>
      </w:r>
    </w:p>
    <w:p w14:paraId="53A07DF9" w14:textId="65BAEB79" w:rsidR="00E66932" w:rsidRDefault="00E66932">
      <w:pPr>
        <w:spacing w:after="245"/>
        <w:ind w:left="-4"/>
        <w:rPr>
          <w:rFonts w:ascii="Times New Roman" w:hAnsi="Times New Roman" w:cs="Times New Roman"/>
          <w:sz w:val="24"/>
          <w:szCs w:val="24"/>
        </w:rPr>
      </w:pPr>
      <w:r>
        <w:rPr>
          <w:rFonts w:ascii="Times New Roman" w:hAnsi="Times New Roman" w:cs="Times New Roman"/>
          <w:b/>
          <w:sz w:val="24"/>
          <w:szCs w:val="24"/>
        </w:rPr>
        <w:t xml:space="preserve">(IDEA) Individuals with Disabilities Education Act: </w:t>
      </w:r>
      <w:r>
        <w:rPr>
          <w:rFonts w:ascii="Times New Roman" w:hAnsi="Times New Roman" w:cs="Times New Roman"/>
          <w:sz w:val="24"/>
          <w:szCs w:val="24"/>
        </w:rPr>
        <w:t xml:space="preserve">The IDEA is a federal law enacted in 1990 and reauthorized in 1997 and again in 2004. It is designed to protect the rights of students with disabilities by ensuring that everyone receives a </w:t>
      </w:r>
      <w:r w:rsidRPr="007F3C24">
        <w:rPr>
          <w:rFonts w:ascii="Times New Roman" w:hAnsi="Times New Roman" w:cs="Times New Roman"/>
          <w:i/>
          <w:sz w:val="24"/>
          <w:szCs w:val="24"/>
        </w:rPr>
        <w:t>free appropriate public education</w:t>
      </w:r>
      <w:r>
        <w:rPr>
          <w:rFonts w:ascii="Times New Roman" w:hAnsi="Times New Roman" w:cs="Times New Roman"/>
          <w:sz w:val="24"/>
          <w:szCs w:val="24"/>
        </w:rPr>
        <w:t xml:space="preserve"> (FAPE), regardless of ability. Furthermore, IDEA strives not only to grant equal access to students with </w:t>
      </w:r>
      <w:r w:rsidR="007F3C24">
        <w:rPr>
          <w:rFonts w:ascii="Times New Roman" w:hAnsi="Times New Roman" w:cs="Times New Roman"/>
          <w:sz w:val="24"/>
          <w:szCs w:val="24"/>
        </w:rPr>
        <w:t>disabilities</w:t>
      </w:r>
      <w:r>
        <w:rPr>
          <w:rFonts w:ascii="Times New Roman" w:hAnsi="Times New Roman" w:cs="Times New Roman"/>
          <w:sz w:val="24"/>
          <w:szCs w:val="24"/>
        </w:rPr>
        <w:t>, but a</w:t>
      </w:r>
      <w:r w:rsidR="007F3C24">
        <w:rPr>
          <w:rFonts w:ascii="Times New Roman" w:hAnsi="Times New Roman" w:cs="Times New Roman"/>
          <w:sz w:val="24"/>
          <w:szCs w:val="24"/>
        </w:rPr>
        <w:t xml:space="preserve">lso to provide additional special education services and procedural safeguards. </w:t>
      </w:r>
    </w:p>
    <w:p w14:paraId="4EE871E0" w14:textId="459AE009" w:rsidR="007F3C24" w:rsidRPr="007F3C24" w:rsidRDefault="007F3C24">
      <w:pPr>
        <w:spacing w:after="245"/>
        <w:ind w:left="-4"/>
        <w:rPr>
          <w:rFonts w:ascii="Times New Roman" w:hAnsi="Times New Roman" w:cs="Times New Roman"/>
          <w:sz w:val="24"/>
          <w:szCs w:val="24"/>
        </w:rPr>
      </w:pPr>
      <w:r>
        <w:rPr>
          <w:rFonts w:ascii="Times New Roman" w:hAnsi="Times New Roman" w:cs="Times New Roman"/>
          <w:b/>
          <w:sz w:val="24"/>
          <w:szCs w:val="24"/>
        </w:rPr>
        <w:t>(IEP) Individualized Education Program:</w:t>
      </w:r>
      <w:r>
        <w:rPr>
          <w:rFonts w:ascii="Times New Roman" w:hAnsi="Times New Roman" w:cs="Times New Roman"/>
          <w:sz w:val="24"/>
          <w:szCs w:val="24"/>
        </w:rPr>
        <w:t xml:space="preserve"> A written statement for a child with a disability that is developed, reviewed, and revised annually with the ARC. It consists of learner goals and objectives utilized for student success. </w:t>
      </w:r>
    </w:p>
    <w:p w14:paraId="6CD1D012" w14:textId="2773FA42" w:rsidR="0014347F" w:rsidRDefault="0014347F">
      <w:pPr>
        <w:spacing w:after="245"/>
        <w:ind w:left="-4"/>
        <w:rPr>
          <w:rFonts w:ascii="Times New Roman" w:hAnsi="Times New Roman" w:cs="Times New Roman"/>
          <w:b/>
          <w:sz w:val="24"/>
          <w:szCs w:val="24"/>
        </w:rPr>
      </w:pPr>
      <w:r>
        <w:rPr>
          <w:rFonts w:ascii="Times New Roman" w:hAnsi="Times New Roman" w:cs="Times New Roman"/>
          <w:b/>
          <w:sz w:val="24"/>
          <w:szCs w:val="24"/>
        </w:rPr>
        <w:t>Kentucky Academic Standards</w:t>
      </w:r>
      <w:r w:rsidR="009D3F6B">
        <w:rPr>
          <w:rFonts w:ascii="Times New Roman" w:hAnsi="Times New Roman" w:cs="Times New Roman"/>
          <w:b/>
          <w:sz w:val="24"/>
          <w:szCs w:val="24"/>
        </w:rPr>
        <w:t xml:space="preserve"> (KAS)</w:t>
      </w:r>
      <w:r>
        <w:rPr>
          <w:rFonts w:ascii="Times New Roman" w:hAnsi="Times New Roman" w:cs="Times New Roman"/>
          <w:b/>
          <w:sz w:val="24"/>
          <w:szCs w:val="24"/>
        </w:rPr>
        <w:t>:</w:t>
      </w:r>
      <w:r w:rsidR="00C25F9E">
        <w:rPr>
          <w:rFonts w:ascii="Times New Roman" w:hAnsi="Times New Roman" w:cs="Times New Roman"/>
          <w:b/>
          <w:sz w:val="24"/>
          <w:szCs w:val="24"/>
        </w:rPr>
        <w:t xml:space="preserve"> </w:t>
      </w:r>
      <w:r w:rsidR="00C81EAF">
        <w:rPr>
          <w:rFonts w:ascii="Times New Roman" w:hAnsi="Times New Roman" w:cs="Times New Roman"/>
          <w:sz w:val="24"/>
          <w:szCs w:val="24"/>
        </w:rPr>
        <w:t>C</w:t>
      </w:r>
      <w:r w:rsidR="00C81EAF" w:rsidRPr="00C81EAF">
        <w:rPr>
          <w:rFonts w:ascii="Times New Roman" w:hAnsi="Times New Roman" w:cs="Times New Roman"/>
          <w:sz w:val="24"/>
          <w:szCs w:val="24"/>
        </w:rPr>
        <w:t xml:space="preserve">ontain the minimum required standards that all Kentucky students should have the opportunity to learn before graduating from Kentucky high schools. The standards address what is to be learned, but do not address how learning experiences are to be designed or what resources should be </w:t>
      </w:r>
      <w:r w:rsidR="00C81EAF" w:rsidRPr="00C81EAF">
        <w:rPr>
          <w:rFonts w:ascii="Times New Roman" w:hAnsi="Times New Roman" w:cs="Times New Roman"/>
          <w:sz w:val="24"/>
          <w:szCs w:val="24"/>
        </w:rPr>
        <w:lastRenderedPageBreak/>
        <w:t>used.</w:t>
      </w:r>
      <w:r w:rsidR="007425BF" w:rsidRPr="007425BF">
        <w:rPr>
          <w:rFonts w:ascii="Times New Roman" w:hAnsi="Times New Roman" w:cs="Times New Roman"/>
          <w:sz w:val="24"/>
          <w:szCs w:val="24"/>
        </w:rPr>
        <w:t xml:space="preserve"> Helps ensure that all students throughout Kentucky are provided with common content and have opportunities to learn at high levels.</w:t>
      </w:r>
    </w:p>
    <w:p w14:paraId="22E0080F" w14:textId="77777777" w:rsidR="00F404B4" w:rsidRDefault="005636E7">
      <w:pPr>
        <w:spacing w:after="245"/>
        <w:ind w:left="-4"/>
        <w:rPr>
          <w:rFonts w:ascii="Times New Roman" w:eastAsia="Tahoma" w:hAnsi="Times New Roman" w:cs="Times New Roman"/>
          <w:sz w:val="24"/>
          <w:szCs w:val="24"/>
        </w:rPr>
      </w:pPr>
      <w:r w:rsidRPr="00A82A81">
        <w:rPr>
          <w:rFonts w:ascii="Times New Roman" w:hAnsi="Times New Roman" w:cs="Times New Roman"/>
          <w:b/>
          <w:sz w:val="24"/>
          <w:szCs w:val="24"/>
        </w:rPr>
        <w:t>Learning progression</w:t>
      </w:r>
      <w:r w:rsidRPr="00A82A81">
        <w:rPr>
          <w:rFonts w:ascii="Times New Roman" w:hAnsi="Times New Roman" w:cs="Times New Roman"/>
          <w:sz w:val="24"/>
          <w:szCs w:val="24"/>
        </w:rPr>
        <w:t>: A learning progression is a description of the way in which typically developing students may develop and build academic competencies over time. Learning progressions can be useful tools for teachers to use to determine where a student is in the process of learning a specific skill or understanding a concept.</w:t>
      </w:r>
      <w:r w:rsidRPr="00A82A81">
        <w:rPr>
          <w:rFonts w:ascii="Times New Roman" w:eastAsia="Tahoma" w:hAnsi="Times New Roman" w:cs="Times New Roman"/>
          <w:sz w:val="24"/>
          <w:szCs w:val="24"/>
        </w:rPr>
        <w:t xml:space="preserve"> </w:t>
      </w:r>
    </w:p>
    <w:p w14:paraId="3A7EBCEA" w14:textId="6F533849" w:rsidR="0014347F" w:rsidRDefault="0014347F">
      <w:pPr>
        <w:spacing w:after="245"/>
        <w:ind w:left="-4"/>
        <w:rPr>
          <w:rFonts w:ascii="Times New Roman" w:hAnsi="Times New Roman" w:cs="Times New Roman"/>
          <w:sz w:val="24"/>
          <w:szCs w:val="24"/>
        </w:rPr>
      </w:pPr>
      <w:r>
        <w:rPr>
          <w:rFonts w:ascii="Times New Roman" w:hAnsi="Times New Roman" w:cs="Times New Roman"/>
          <w:b/>
          <w:sz w:val="24"/>
          <w:szCs w:val="24"/>
        </w:rPr>
        <w:t>Learner Characteristics Inventory</w:t>
      </w:r>
      <w:r w:rsidR="009D3F6B">
        <w:rPr>
          <w:rFonts w:ascii="Times New Roman" w:hAnsi="Times New Roman" w:cs="Times New Roman"/>
          <w:b/>
          <w:sz w:val="24"/>
          <w:szCs w:val="24"/>
        </w:rPr>
        <w:t xml:space="preserve"> (LCI)</w:t>
      </w:r>
      <w:r w:rsidRPr="00A82A81">
        <w:rPr>
          <w:rFonts w:ascii="Times New Roman" w:hAnsi="Times New Roman" w:cs="Times New Roman"/>
          <w:sz w:val="24"/>
          <w:szCs w:val="24"/>
        </w:rPr>
        <w:t>:</w:t>
      </w:r>
      <w:r w:rsidR="00C25F9E" w:rsidRPr="00C25F9E">
        <w:t xml:space="preserve"> </w:t>
      </w:r>
      <w:r w:rsidR="00AF3640" w:rsidRPr="00AF3640">
        <w:rPr>
          <w:rFonts w:ascii="Times New Roman" w:hAnsi="Times New Roman" w:cs="Times New Roman"/>
          <w:sz w:val="24"/>
          <w:szCs w:val="24"/>
        </w:rPr>
        <w:t>A questionnaire that assists the teacher in understanding the individuality of each student in various areas: expressive communication, receptive communication, hearing, vision, motor, engagement, attendance, reading skills, and mathematics skills.</w:t>
      </w:r>
      <w:r w:rsidR="00AF3640">
        <w:rPr>
          <w:rFonts w:ascii="Times New Roman" w:hAnsi="Times New Roman" w:cs="Times New Roman"/>
          <w:sz w:val="24"/>
          <w:szCs w:val="24"/>
        </w:rPr>
        <w:t xml:space="preserve"> </w:t>
      </w:r>
      <w:r w:rsidR="00EF4904">
        <w:rPr>
          <w:rFonts w:ascii="Times New Roman" w:hAnsi="Times New Roman" w:cs="Times New Roman"/>
          <w:sz w:val="24"/>
          <w:szCs w:val="24"/>
        </w:rPr>
        <w:t>The LCI has two primary</w:t>
      </w:r>
      <w:r w:rsidR="00C25F9E" w:rsidRPr="00C25F9E">
        <w:rPr>
          <w:rFonts w:ascii="Times New Roman" w:hAnsi="Times New Roman" w:cs="Times New Roman"/>
          <w:sz w:val="24"/>
          <w:szCs w:val="24"/>
        </w:rPr>
        <w:t xml:space="preserve"> purposes: 1) to describe the range of the characteristics of learners who participate in </w:t>
      </w:r>
      <w:r w:rsidR="00EF4904">
        <w:rPr>
          <w:rFonts w:ascii="Times New Roman" w:hAnsi="Times New Roman" w:cs="Times New Roman"/>
          <w:sz w:val="24"/>
          <w:szCs w:val="24"/>
        </w:rPr>
        <w:t>alternate assessments</w:t>
      </w:r>
      <w:r w:rsidR="00C25F9E" w:rsidRPr="00C25F9E">
        <w:rPr>
          <w:rFonts w:ascii="Times New Roman" w:hAnsi="Times New Roman" w:cs="Times New Roman"/>
          <w:sz w:val="24"/>
          <w:szCs w:val="24"/>
        </w:rPr>
        <w:t xml:space="preserve"> and to 2) describe the extent to which patterns of those characteristics eme</w:t>
      </w:r>
      <w:r w:rsidR="00AF3640">
        <w:rPr>
          <w:rFonts w:ascii="Times New Roman" w:hAnsi="Times New Roman" w:cs="Times New Roman"/>
          <w:sz w:val="24"/>
          <w:szCs w:val="24"/>
        </w:rPr>
        <w:t>rged</w:t>
      </w:r>
      <w:r w:rsidR="00EF4904">
        <w:rPr>
          <w:rFonts w:ascii="Times New Roman" w:hAnsi="Times New Roman" w:cs="Times New Roman"/>
          <w:sz w:val="24"/>
          <w:szCs w:val="24"/>
        </w:rPr>
        <w:t xml:space="preserve"> within and across the state</w:t>
      </w:r>
      <w:r w:rsidR="00AF3640">
        <w:rPr>
          <w:rFonts w:ascii="Times New Roman" w:hAnsi="Times New Roman" w:cs="Times New Roman"/>
          <w:sz w:val="24"/>
          <w:szCs w:val="24"/>
        </w:rPr>
        <w:t xml:space="preserve">. </w:t>
      </w:r>
    </w:p>
    <w:p w14:paraId="05CDE1A2" w14:textId="77777777" w:rsidR="00EF4904" w:rsidRDefault="00EF4904" w:rsidP="00EF4904">
      <w:pPr>
        <w:pStyle w:val="ListParagraph"/>
        <w:ind w:left="0"/>
        <w:rPr>
          <w:rFonts w:ascii="Times New Roman" w:hAnsi="Times New Roman" w:cs="Times New Roman"/>
          <w:sz w:val="24"/>
          <w:szCs w:val="24"/>
        </w:rPr>
      </w:pPr>
      <w:r w:rsidRPr="00561F3F">
        <w:rPr>
          <w:rFonts w:ascii="Times New Roman" w:hAnsi="Times New Roman" w:cs="Times New Roman"/>
          <w:b/>
          <w:sz w:val="24"/>
          <w:szCs w:val="24"/>
        </w:rPr>
        <w:t xml:space="preserve">Longitudinal Data - </w:t>
      </w:r>
      <w:r w:rsidRPr="00561F3F">
        <w:rPr>
          <w:rFonts w:ascii="Times New Roman" w:hAnsi="Times New Roman" w:cs="Times New Roman"/>
          <w:sz w:val="24"/>
          <w:szCs w:val="24"/>
        </w:rPr>
        <w:t>Data that have been collected and analyzed overtime and are older than one year</w:t>
      </w:r>
      <w:r w:rsidRPr="00561F3F">
        <w:rPr>
          <w:rFonts w:ascii="Times New Roman" w:eastAsia="Times New Roman" w:hAnsi="Times New Roman" w:cs="Times New Roman"/>
          <w:sz w:val="24"/>
          <w:szCs w:val="24"/>
          <w:lang w:val="en"/>
        </w:rPr>
        <w:t>.  A dataset is </w:t>
      </w:r>
      <w:r w:rsidRPr="00561F3F">
        <w:rPr>
          <w:rFonts w:ascii="Times New Roman" w:eastAsia="Times New Roman" w:hAnsi="Times New Roman" w:cs="Times New Roman"/>
          <w:bCs/>
          <w:sz w:val="24"/>
          <w:szCs w:val="24"/>
          <w:lang w:val="en"/>
        </w:rPr>
        <w:t>longitudinal</w:t>
      </w:r>
      <w:r w:rsidRPr="00561F3F">
        <w:rPr>
          <w:rFonts w:ascii="Times New Roman" w:eastAsia="Times New Roman" w:hAnsi="Times New Roman" w:cs="Times New Roman"/>
          <w:sz w:val="24"/>
          <w:szCs w:val="24"/>
          <w:lang w:val="en"/>
        </w:rPr>
        <w:t xml:space="preserve"> if it tracks the same type of information on the same subjects at multiple points in time. Examples of longitudinal data include </w:t>
      </w:r>
      <w:r w:rsidRPr="00561F3F">
        <w:rPr>
          <w:rFonts w:ascii="Times New Roman" w:hAnsi="Times New Roman" w:cs="Times New Roman"/>
          <w:sz w:val="24"/>
          <w:szCs w:val="24"/>
        </w:rPr>
        <w:t>Social Developmental History, integrated assessment reports, diagnostic assessments, state and district-wide assessment results, adaptive behavior rating scales, progress monitoring data, functional behavior assessment data, transition assessment, and technology evaluation.</w:t>
      </w:r>
    </w:p>
    <w:p w14:paraId="3476CA5A" w14:textId="77777777" w:rsidR="00546F7F" w:rsidRDefault="00546F7F" w:rsidP="00EF4904">
      <w:pPr>
        <w:pStyle w:val="ListParagraph"/>
        <w:ind w:left="0"/>
        <w:rPr>
          <w:rFonts w:ascii="Times New Roman" w:hAnsi="Times New Roman" w:cs="Times New Roman"/>
          <w:sz w:val="24"/>
          <w:szCs w:val="24"/>
        </w:rPr>
      </w:pPr>
    </w:p>
    <w:p w14:paraId="4C3DB071" w14:textId="781D2A3E" w:rsidR="00546F7F" w:rsidRPr="00561F3F" w:rsidRDefault="00546F7F" w:rsidP="00EF4904">
      <w:pPr>
        <w:pStyle w:val="ListParagraph"/>
        <w:ind w:left="0"/>
        <w:rPr>
          <w:rFonts w:ascii="Times New Roman" w:eastAsia="Times New Roman" w:hAnsi="Times New Roman" w:cs="Times New Roman"/>
          <w:sz w:val="24"/>
          <w:szCs w:val="24"/>
          <w:lang w:val="en"/>
        </w:rPr>
      </w:pPr>
      <w:r w:rsidRPr="00546F7F">
        <w:rPr>
          <w:rFonts w:ascii="Times New Roman" w:eastAsia="Times New Roman" w:hAnsi="Times New Roman" w:cs="Times New Roman"/>
          <w:b/>
          <w:sz w:val="24"/>
          <w:szCs w:val="24"/>
          <w:lang w:val="en"/>
        </w:rPr>
        <w:t>Mode of Communication</w:t>
      </w:r>
      <w:r>
        <w:rPr>
          <w:rFonts w:ascii="Times New Roman" w:eastAsia="Times New Roman" w:hAnsi="Times New Roman" w:cs="Times New Roman"/>
          <w:b/>
          <w:sz w:val="24"/>
          <w:szCs w:val="24"/>
          <w:lang w:val="en"/>
        </w:rPr>
        <w:t>:</w:t>
      </w:r>
      <w:r w:rsidRPr="00546F7F">
        <w:rPr>
          <w:rFonts w:ascii="Times New Roman" w:eastAsia="Times New Roman" w:hAnsi="Times New Roman" w:cs="Times New Roman"/>
          <w:sz w:val="24"/>
          <w:szCs w:val="24"/>
          <w:lang w:val="en"/>
        </w:rPr>
        <w:t xml:space="preserve"> The predominant way a student expresses his or her thoughts, such as through words, pictures, objects, tactile cues, and augmented communication/assistive technology.</w:t>
      </w:r>
    </w:p>
    <w:p w14:paraId="07A1DE27" w14:textId="77777777" w:rsidR="00F404B4" w:rsidRDefault="005636E7">
      <w:pPr>
        <w:spacing w:after="275"/>
        <w:ind w:left="-4"/>
        <w:rPr>
          <w:rFonts w:ascii="Times New Roman" w:hAnsi="Times New Roman" w:cs="Times New Roman"/>
          <w:b/>
          <w:sz w:val="24"/>
          <w:szCs w:val="24"/>
        </w:rPr>
      </w:pPr>
      <w:r w:rsidRPr="00A82A81">
        <w:rPr>
          <w:rFonts w:ascii="Times New Roman" w:hAnsi="Times New Roman" w:cs="Times New Roman"/>
          <w:b/>
          <w:sz w:val="24"/>
          <w:szCs w:val="24"/>
        </w:rPr>
        <w:t>Modification:</w:t>
      </w:r>
      <w:r w:rsidRPr="00A82A81">
        <w:rPr>
          <w:rFonts w:ascii="Times New Roman" w:hAnsi="Times New Roman" w:cs="Times New Roman"/>
          <w:sz w:val="24"/>
          <w:szCs w:val="24"/>
        </w:rPr>
        <w:t xml:space="preserve"> A change in materials or</w:t>
      </w:r>
      <w:r w:rsidRPr="00A82A81">
        <w:rPr>
          <w:rFonts w:ascii="Times New Roman" w:hAnsi="Times New Roman" w:cs="Times New Roman"/>
          <w:b/>
          <w:sz w:val="24"/>
          <w:szCs w:val="24"/>
        </w:rPr>
        <w:t xml:space="preserve"> </w:t>
      </w:r>
      <w:r w:rsidRPr="00A82A81">
        <w:rPr>
          <w:rFonts w:ascii="Times New Roman" w:hAnsi="Times New Roman" w:cs="Times New Roman"/>
          <w:sz w:val="24"/>
          <w:szCs w:val="24"/>
        </w:rPr>
        <w:t>procedures during instruction and assessment that changes the learning expectations of the grade level content. Modifications during instruction may be appropriate on a temporary basis for scaffolding the student’s understanding and skills. Assessment modifications result in invalid measures of a student’s knowledge and skills and thus should be avoided.</w:t>
      </w:r>
      <w:r w:rsidRPr="00A82A81">
        <w:rPr>
          <w:rFonts w:ascii="Times New Roman" w:hAnsi="Times New Roman" w:cs="Times New Roman"/>
          <w:b/>
          <w:sz w:val="24"/>
          <w:szCs w:val="24"/>
        </w:rPr>
        <w:t xml:space="preserve"> </w:t>
      </w:r>
    </w:p>
    <w:p w14:paraId="60EC4CB4" w14:textId="29906751" w:rsidR="00A46F87" w:rsidRDefault="00294EE7" w:rsidP="00A46F87">
      <w:pPr>
        <w:spacing w:after="275"/>
        <w:ind w:left="-4"/>
        <w:rPr>
          <w:rFonts w:ascii="Times New Roman" w:hAnsi="Times New Roman" w:cs="Times New Roman"/>
          <w:sz w:val="24"/>
          <w:szCs w:val="24"/>
        </w:rPr>
      </w:pPr>
      <w:r>
        <w:rPr>
          <w:rFonts w:ascii="Times New Roman" w:hAnsi="Times New Roman" w:cs="Times New Roman"/>
          <w:b/>
          <w:bCs/>
          <w:sz w:val="24"/>
          <w:szCs w:val="24"/>
        </w:rPr>
        <w:t>(</w:t>
      </w:r>
      <w:r w:rsidR="00A46F87" w:rsidRPr="00A46F87">
        <w:rPr>
          <w:rFonts w:ascii="Times New Roman" w:hAnsi="Times New Roman" w:cs="Times New Roman"/>
          <w:b/>
          <w:bCs/>
          <w:sz w:val="24"/>
          <w:szCs w:val="24"/>
        </w:rPr>
        <w:t xml:space="preserve">NCLB) No Child Left Behind </w:t>
      </w:r>
      <w:r w:rsidR="00A46F87" w:rsidRPr="00A46F87">
        <w:rPr>
          <w:rFonts w:ascii="Times New Roman" w:hAnsi="Times New Roman" w:cs="Times New Roman"/>
          <w:sz w:val="24"/>
          <w:szCs w:val="24"/>
        </w:rPr>
        <w:t>– A federal law passed under the George W. Bush administration meant to hold primary and secondary schools measurably accountable to higher standards. NCLB is written so that it requires 100% of students (including special education students and those from disadvantaged background) within a school to reach the same set of state standards in mat</w:t>
      </w:r>
      <w:r w:rsidR="00040664">
        <w:rPr>
          <w:rFonts w:ascii="Times New Roman" w:hAnsi="Times New Roman" w:cs="Times New Roman"/>
          <w:sz w:val="24"/>
          <w:szCs w:val="24"/>
        </w:rPr>
        <w:t>h and reading by the year 2014. NCLB has been replaced by the Every Student Succeeds Act (ESSA).</w:t>
      </w:r>
    </w:p>
    <w:p w14:paraId="51EED0EB" w14:textId="47A8BC80" w:rsidR="00A46F87" w:rsidRPr="00A46F87" w:rsidRDefault="00A46F87" w:rsidP="00A46F87">
      <w:pPr>
        <w:spacing w:after="275"/>
        <w:ind w:left="-4"/>
        <w:rPr>
          <w:rFonts w:ascii="Times New Roman" w:hAnsi="Times New Roman" w:cs="Times New Roman"/>
          <w:sz w:val="24"/>
          <w:szCs w:val="24"/>
        </w:rPr>
      </w:pPr>
      <w:r w:rsidRPr="00A46F87">
        <w:rPr>
          <w:rFonts w:ascii="Times New Roman" w:hAnsi="Times New Roman" w:cs="Times New Roman"/>
          <w:b/>
          <w:bCs/>
          <w:sz w:val="24"/>
          <w:szCs w:val="24"/>
        </w:rPr>
        <w:t xml:space="preserve">Participation Guidelines for Alternate Assessment </w:t>
      </w:r>
      <w:r w:rsidRPr="00A46F87">
        <w:rPr>
          <w:rFonts w:ascii="Times New Roman" w:hAnsi="Times New Roman" w:cs="Times New Roman"/>
          <w:sz w:val="24"/>
          <w:szCs w:val="24"/>
        </w:rPr>
        <w:t>– The Participation Guidelines for the Alternate K-PREP identify the requirements set by the state department of education for students with s</w:t>
      </w:r>
      <w:r w:rsidR="005838FF">
        <w:rPr>
          <w:rFonts w:ascii="Times New Roman" w:hAnsi="Times New Roman" w:cs="Times New Roman"/>
          <w:sz w:val="24"/>
          <w:szCs w:val="24"/>
        </w:rPr>
        <w:t>ignificant</w:t>
      </w:r>
      <w:r w:rsidRPr="00A46F87">
        <w:rPr>
          <w:rFonts w:ascii="Times New Roman" w:hAnsi="Times New Roman" w:cs="Times New Roman"/>
          <w:sz w:val="24"/>
          <w:szCs w:val="24"/>
        </w:rPr>
        <w:t xml:space="preserve"> cognitive disabilities. These requirements must be agreed upon by the ARC committee and revisited at the annual meeting. </w:t>
      </w:r>
    </w:p>
    <w:p w14:paraId="5A5E5534" w14:textId="1737B3AA" w:rsidR="00C25F9E" w:rsidRPr="00A82A81" w:rsidRDefault="00C25F9E" w:rsidP="00C25F9E">
      <w:pPr>
        <w:spacing w:after="150" w:line="241" w:lineRule="auto"/>
        <w:ind w:left="-5" w:hanging="10"/>
        <w:rPr>
          <w:rFonts w:ascii="Times New Roman" w:hAnsi="Times New Roman" w:cs="Times New Roman"/>
          <w:sz w:val="24"/>
          <w:szCs w:val="24"/>
        </w:rPr>
      </w:pPr>
      <w:r w:rsidRPr="00A82A81">
        <w:rPr>
          <w:rFonts w:ascii="Times New Roman" w:hAnsi="Times New Roman" w:cs="Times New Roman"/>
          <w:b/>
          <w:color w:val="1A1A1A"/>
          <w:sz w:val="24"/>
          <w:szCs w:val="24"/>
        </w:rPr>
        <w:t>P</w:t>
      </w:r>
      <w:r w:rsidR="005838FF">
        <w:rPr>
          <w:rFonts w:ascii="Times New Roman" w:hAnsi="Times New Roman" w:cs="Times New Roman"/>
          <w:b/>
          <w:color w:val="1A1A1A"/>
          <w:sz w:val="24"/>
          <w:szCs w:val="24"/>
        </w:rPr>
        <w:t>articipation Criteria</w:t>
      </w:r>
      <w:r w:rsidRPr="00A82A81">
        <w:rPr>
          <w:rFonts w:ascii="Times New Roman" w:hAnsi="Times New Roman" w:cs="Times New Roman"/>
          <w:b/>
          <w:color w:val="1A1A1A"/>
          <w:sz w:val="24"/>
          <w:szCs w:val="24"/>
        </w:rPr>
        <w:t>:</w:t>
      </w:r>
      <w:r w:rsidRPr="00A82A81">
        <w:rPr>
          <w:rFonts w:ascii="Times New Roman" w:eastAsia="Calibri" w:hAnsi="Times New Roman" w:cs="Times New Roman"/>
          <w:color w:val="1A1A1A"/>
          <w:sz w:val="24"/>
          <w:szCs w:val="24"/>
        </w:rPr>
        <w:t xml:space="preserve">  </w:t>
      </w:r>
      <w:r w:rsidRPr="00A82A81">
        <w:rPr>
          <w:rFonts w:ascii="Times New Roman" w:hAnsi="Times New Roman" w:cs="Times New Roman"/>
          <w:color w:val="1A1A1A"/>
          <w:sz w:val="24"/>
          <w:szCs w:val="24"/>
        </w:rPr>
        <w:t>These descriptors provide further information about the characteristics students would have</w:t>
      </w:r>
      <w:r w:rsidR="005838FF">
        <w:rPr>
          <w:rFonts w:ascii="Times New Roman" w:hAnsi="Times New Roman" w:cs="Times New Roman"/>
          <w:color w:val="1A1A1A"/>
          <w:sz w:val="24"/>
          <w:szCs w:val="24"/>
        </w:rPr>
        <w:t xml:space="preserve"> in order to meet the four</w:t>
      </w:r>
      <w:r w:rsidRPr="00A82A81">
        <w:rPr>
          <w:rFonts w:ascii="Times New Roman" w:hAnsi="Times New Roman" w:cs="Times New Roman"/>
          <w:color w:val="1A1A1A"/>
          <w:sz w:val="24"/>
          <w:szCs w:val="24"/>
        </w:rPr>
        <w:t xml:space="preserve"> participation criteria for the Alternate Assessment</w:t>
      </w:r>
      <w:r>
        <w:rPr>
          <w:rFonts w:ascii="Times New Roman" w:eastAsia="Calibri" w:hAnsi="Times New Roman" w:cs="Times New Roman"/>
          <w:color w:val="1A1A1A"/>
          <w:sz w:val="24"/>
          <w:szCs w:val="24"/>
          <w:vertAlign w:val="subscript"/>
        </w:rPr>
        <w:t>.</w:t>
      </w:r>
      <w:r w:rsidRPr="00A82A81">
        <w:rPr>
          <w:rFonts w:ascii="Times New Roman" w:eastAsia="Calibri" w:hAnsi="Times New Roman" w:cs="Times New Roman"/>
          <w:color w:val="1A1A1A"/>
          <w:sz w:val="24"/>
          <w:szCs w:val="24"/>
          <w:vertAlign w:val="subscript"/>
        </w:rPr>
        <w:t xml:space="preserve"> </w:t>
      </w:r>
    </w:p>
    <w:p w14:paraId="67D42235" w14:textId="77777777" w:rsidR="00F404B4" w:rsidRDefault="005636E7" w:rsidP="007A6DAA">
      <w:pPr>
        <w:spacing w:after="211" w:line="240" w:lineRule="auto"/>
        <w:ind w:left="0" w:hanging="14"/>
        <w:rPr>
          <w:rFonts w:ascii="Times New Roman" w:hAnsi="Times New Roman" w:cs="Times New Roman"/>
          <w:sz w:val="24"/>
          <w:szCs w:val="24"/>
        </w:rPr>
      </w:pPr>
      <w:r w:rsidRPr="00A82A81">
        <w:rPr>
          <w:rFonts w:ascii="Times New Roman" w:hAnsi="Times New Roman" w:cs="Times New Roman"/>
          <w:b/>
          <w:sz w:val="24"/>
          <w:szCs w:val="24"/>
        </w:rPr>
        <w:t>Pervasive:</w:t>
      </w:r>
      <w:r w:rsidRPr="00A82A81">
        <w:rPr>
          <w:rFonts w:ascii="Times New Roman" w:hAnsi="Times New Roman" w:cs="Times New Roman"/>
          <w:sz w:val="24"/>
          <w:szCs w:val="24"/>
        </w:rPr>
        <w:t xml:space="preserve"> Present across academic content areas and across multiple settings (including school, home, and community).  </w:t>
      </w:r>
    </w:p>
    <w:p w14:paraId="688C920B" w14:textId="77777777" w:rsidR="00E550A0" w:rsidRPr="00E550A0" w:rsidRDefault="00E550A0" w:rsidP="007A6DAA">
      <w:pPr>
        <w:spacing w:after="211" w:line="240" w:lineRule="auto"/>
        <w:ind w:left="0" w:hanging="14"/>
        <w:rPr>
          <w:rFonts w:ascii="Times New Roman" w:hAnsi="Times New Roman" w:cs="Times New Roman"/>
          <w:sz w:val="24"/>
          <w:szCs w:val="24"/>
        </w:rPr>
      </w:pPr>
      <w:r w:rsidRPr="00E550A0">
        <w:rPr>
          <w:rFonts w:ascii="Times New Roman" w:hAnsi="Times New Roman" w:cs="Times New Roman"/>
          <w:b/>
          <w:bCs/>
          <w:sz w:val="24"/>
          <w:szCs w:val="24"/>
        </w:rPr>
        <w:lastRenderedPageBreak/>
        <w:t xml:space="preserve">(SDI) Specifically Designed Instruction </w:t>
      </w:r>
      <w:r w:rsidRPr="00E550A0">
        <w:rPr>
          <w:rFonts w:ascii="Times New Roman" w:hAnsi="Times New Roman" w:cs="Times New Roman"/>
          <w:sz w:val="24"/>
          <w:szCs w:val="24"/>
        </w:rPr>
        <w:t xml:space="preserve">– Adapting the content, methodology, or delivery of instruction to address the individual needs of the child and to ensure access to the curriculum so that the child can meet the educational standards set in place. </w:t>
      </w:r>
    </w:p>
    <w:p w14:paraId="50313341" w14:textId="77777777" w:rsidR="00F404B4" w:rsidRPr="00A82A81" w:rsidRDefault="005636E7">
      <w:pPr>
        <w:spacing w:after="150" w:line="241" w:lineRule="auto"/>
        <w:ind w:left="-5" w:hanging="10"/>
        <w:rPr>
          <w:rFonts w:ascii="Times New Roman" w:hAnsi="Times New Roman" w:cs="Times New Roman"/>
          <w:sz w:val="24"/>
          <w:szCs w:val="24"/>
        </w:rPr>
      </w:pPr>
      <w:r w:rsidRPr="00A82A81">
        <w:rPr>
          <w:rFonts w:ascii="Times New Roman" w:hAnsi="Times New Roman" w:cs="Times New Roman"/>
          <w:b/>
          <w:color w:val="1A1A1A"/>
          <w:sz w:val="24"/>
          <w:szCs w:val="24"/>
        </w:rPr>
        <w:t>Selected response items</w:t>
      </w:r>
      <w:r w:rsidRPr="00A82A81">
        <w:rPr>
          <w:rFonts w:ascii="Times New Roman" w:hAnsi="Times New Roman" w:cs="Times New Roman"/>
          <w:color w:val="1A1A1A"/>
          <w:sz w:val="24"/>
          <w:szCs w:val="24"/>
        </w:rPr>
        <w:t>:</w:t>
      </w:r>
      <w:r w:rsidRPr="00A82A81">
        <w:rPr>
          <w:rFonts w:ascii="Times New Roman" w:eastAsia="Calibri" w:hAnsi="Times New Roman" w:cs="Times New Roman"/>
          <w:color w:val="1A1A1A"/>
          <w:sz w:val="24"/>
          <w:szCs w:val="24"/>
        </w:rPr>
        <w:t xml:space="preserve"> </w:t>
      </w:r>
      <w:r w:rsidRPr="00A82A81">
        <w:rPr>
          <w:rFonts w:ascii="Times New Roman" w:hAnsi="Times New Roman" w:cs="Times New Roman"/>
          <w:color w:val="1A1A1A"/>
          <w:sz w:val="24"/>
          <w:szCs w:val="24"/>
        </w:rPr>
        <w:t>Assessment items that are structured for students to respond by choosing an answer (e.g., multiple choice, true or false, etc.)</w:t>
      </w:r>
      <w:r w:rsidRPr="00A82A81">
        <w:rPr>
          <w:rFonts w:ascii="Times New Roman" w:eastAsia="Calibri" w:hAnsi="Times New Roman" w:cs="Times New Roman"/>
          <w:color w:val="1A1A1A"/>
          <w:sz w:val="24"/>
          <w:szCs w:val="24"/>
        </w:rPr>
        <w:t xml:space="preserve"> </w:t>
      </w:r>
      <w:r w:rsidRPr="00A82A81">
        <w:rPr>
          <w:rFonts w:ascii="Times New Roman" w:eastAsia="Calibri" w:hAnsi="Times New Roman" w:cs="Times New Roman"/>
          <w:color w:val="1A1A1A"/>
          <w:sz w:val="24"/>
          <w:szCs w:val="24"/>
          <w:vertAlign w:val="subscript"/>
        </w:rPr>
        <w:t xml:space="preserve"> </w:t>
      </w:r>
    </w:p>
    <w:p w14:paraId="0A8822F4" w14:textId="77777777" w:rsidR="00F404B4" w:rsidRPr="00A82A81" w:rsidRDefault="005636E7">
      <w:pPr>
        <w:spacing w:after="256"/>
        <w:ind w:left="-4"/>
        <w:rPr>
          <w:rFonts w:ascii="Times New Roman" w:hAnsi="Times New Roman" w:cs="Times New Roman"/>
          <w:sz w:val="24"/>
          <w:szCs w:val="24"/>
        </w:rPr>
      </w:pPr>
      <w:r w:rsidRPr="00A82A81">
        <w:rPr>
          <w:rFonts w:ascii="Times New Roman" w:hAnsi="Times New Roman" w:cs="Times New Roman"/>
          <w:b/>
          <w:sz w:val="24"/>
          <w:szCs w:val="24"/>
        </w:rPr>
        <w:t xml:space="preserve">Substantial supports: </w:t>
      </w:r>
      <w:r w:rsidRPr="00A82A81">
        <w:rPr>
          <w:rFonts w:ascii="Times New Roman" w:hAnsi="Times New Roman" w:cs="Times New Roman"/>
          <w:sz w:val="24"/>
          <w:szCs w:val="24"/>
        </w:rPr>
        <w:t xml:space="preserve">Substantial supports include support from the teachers and others (e.g., resource teacher, co-teacher, </w:t>
      </w:r>
      <w:proofErr w:type="gramStart"/>
      <w:r w:rsidRPr="00A82A81">
        <w:rPr>
          <w:rFonts w:ascii="Times New Roman" w:hAnsi="Times New Roman" w:cs="Times New Roman"/>
          <w:sz w:val="24"/>
          <w:szCs w:val="24"/>
        </w:rPr>
        <w:t>aide</w:t>
      </w:r>
      <w:proofErr w:type="gramEnd"/>
      <w:r w:rsidRPr="00A82A81">
        <w:rPr>
          <w:rFonts w:ascii="Times New Roman" w:hAnsi="Times New Roman" w:cs="Times New Roman"/>
          <w:sz w:val="24"/>
          <w:szCs w:val="24"/>
        </w:rPr>
        <w:t xml:space="preserve">) and various material supports within the student’s environment. Examples include adapting text for assessments and learning, and extensive scaffolding of content to support learning. </w:t>
      </w:r>
    </w:p>
    <w:p w14:paraId="23B1920E" w14:textId="77777777" w:rsidR="00F404B4" w:rsidRPr="00A82A81" w:rsidRDefault="005636E7">
      <w:pPr>
        <w:spacing w:after="245"/>
        <w:ind w:left="-4"/>
        <w:rPr>
          <w:rFonts w:ascii="Times New Roman" w:hAnsi="Times New Roman" w:cs="Times New Roman"/>
          <w:sz w:val="24"/>
          <w:szCs w:val="24"/>
        </w:rPr>
      </w:pPr>
      <w:r w:rsidRPr="00A82A81">
        <w:rPr>
          <w:rFonts w:ascii="Times New Roman" w:hAnsi="Times New Roman" w:cs="Times New Roman"/>
          <w:b/>
          <w:sz w:val="24"/>
          <w:szCs w:val="24"/>
        </w:rPr>
        <w:t>Substantially adapted materials</w:t>
      </w:r>
      <w:r w:rsidRPr="00A82A81">
        <w:rPr>
          <w:rFonts w:ascii="Times New Roman" w:hAnsi="Times New Roman" w:cs="Times New Roman"/>
          <w:sz w:val="24"/>
          <w:szCs w:val="24"/>
        </w:rPr>
        <w:t xml:space="preserve">: Substantially adapted materials include various classroom and other materials that have been altered in appearance and content from the materials that peers without disabilities use for instruction or assessment. Examples include significantly shortening the length of passages, or using raised dots and hand-over-hand counting when identifying a matching number in math. </w:t>
      </w:r>
    </w:p>
    <w:p w14:paraId="6E3CEB64" w14:textId="4AC48554" w:rsidR="005634B7" w:rsidRDefault="005636E7">
      <w:pPr>
        <w:spacing w:after="220" w:line="259" w:lineRule="auto"/>
        <w:ind w:left="0" w:firstLine="0"/>
        <w:rPr>
          <w:rFonts w:ascii="Times New Roman" w:hAnsi="Times New Roman" w:cs="Times New Roman"/>
          <w:b/>
          <w:sz w:val="24"/>
          <w:szCs w:val="24"/>
        </w:rPr>
      </w:pPr>
      <w:r w:rsidRPr="00A82A81">
        <w:rPr>
          <w:rFonts w:ascii="Times New Roman" w:hAnsi="Times New Roman" w:cs="Times New Roman"/>
          <w:b/>
          <w:sz w:val="24"/>
          <w:szCs w:val="24"/>
        </w:rPr>
        <w:t xml:space="preserve"> </w:t>
      </w:r>
    </w:p>
    <w:p w14:paraId="703BBE34" w14:textId="77777777" w:rsidR="005634B7" w:rsidRDefault="005634B7">
      <w:pPr>
        <w:spacing w:after="160" w:line="259" w:lineRule="auto"/>
        <w:ind w:left="0" w:firstLine="0"/>
        <w:rPr>
          <w:rFonts w:ascii="Times New Roman" w:hAnsi="Times New Roman" w:cs="Times New Roman"/>
          <w:b/>
          <w:sz w:val="24"/>
          <w:szCs w:val="24"/>
        </w:rPr>
      </w:pPr>
      <w:r>
        <w:rPr>
          <w:rFonts w:ascii="Times New Roman" w:hAnsi="Times New Roman" w:cs="Times New Roman"/>
          <w:b/>
          <w:sz w:val="24"/>
          <w:szCs w:val="24"/>
        </w:rPr>
        <w:br w:type="page"/>
      </w:r>
    </w:p>
    <w:p w14:paraId="4207FDA6" w14:textId="479AAED5" w:rsidR="00F3343C" w:rsidRPr="00A82A81" w:rsidRDefault="005636E7" w:rsidP="00F3343C">
      <w:pPr>
        <w:pStyle w:val="Heading1"/>
        <w:spacing w:after="0"/>
        <w:ind w:left="3106"/>
        <w:rPr>
          <w:rFonts w:ascii="Times New Roman" w:hAnsi="Times New Roman" w:cs="Times New Roman"/>
          <w:sz w:val="44"/>
          <w:szCs w:val="44"/>
        </w:rPr>
      </w:pPr>
      <w:bookmarkStart w:id="11" w:name="AppendixA"/>
      <w:r w:rsidRPr="00A82A81">
        <w:rPr>
          <w:rFonts w:ascii="Times New Roman" w:hAnsi="Times New Roman" w:cs="Times New Roman"/>
          <w:sz w:val="44"/>
          <w:szCs w:val="44"/>
        </w:rPr>
        <w:lastRenderedPageBreak/>
        <w:t xml:space="preserve">Appendix A </w:t>
      </w:r>
    </w:p>
    <w:p w14:paraId="218A6F86" w14:textId="166E1CDE" w:rsidR="00F404B4" w:rsidRPr="00AC095E" w:rsidRDefault="005636E7" w:rsidP="00A82A81">
      <w:pPr>
        <w:spacing w:after="87" w:line="259" w:lineRule="auto"/>
        <w:ind w:left="10" w:right="1994" w:hanging="10"/>
        <w:jc w:val="center"/>
        <w:rPr>
          <w:rFonts w:ascii="Times New Roman" w:hAnsi="Times New Roman" w:cs="Times New Roman"/>
          <w:sz w:val="28"/>
          <w:szCs w:val="28"/>
        </w:rPr>
      </w:pPr>
      <w:r w:rsidRPr="00AC095E">
        <w:rPr>
          <w:rFonts w:ascii="Times New Roman" w:hAnsi="Times New Roman" w:cs="Times New Roman"/>
          <w:b/>
          <w:i/>
          <w:sz w:val="28"/>
          <w:szCs w:val="28"/>
        </w:rPr>
        <w:t>Determination of Participation in the</w:t>
      </w:r>
      <w:r w:rsidR="00F3343C" w:rsidRPr="00AC095E">
        <w:rPr>
          <w:rFonts w:ascii="Times New Roman" w:hAnsi="Times New Roman" w:cs="Times New Roman"/>
          <w:b/>
          <w:i/>
          <w:sz w:val="28"/>
          <w:szCs w:val="28"/>
        </w:rPr>
        <w:t xml:space="preserve"> </w:t>
      </w:r>
      <w:r w:rsidR="00AC095E" w:rsidRPr="00AC095E">
        <w:rPr>
          <w:rFonts w:ascii="Times New Roman" w:hAnsi="Times New Roman" w:cs="Times New Roman"/>
          <w:b/>
          <w:i/>
          <w:sz w:val="28"/>
          <w:szCs w:val="28"/>
        </w:rPr>
        <w:t xml:space="preserve">Kentucky </w:t>
      </w:r>
      <w:r w:rsidR="00CB7952" w:rsidRPr="00AC095E">
        <w:rPr>
          <w:rFonts w:ascii="Times New Roman" w:hAnsi="Times New Roman" w:cs="Times New Roman"/>
          <w:b/>
          <w:i/>
          <w:sz w:val="28"/>
          <w:szCs w:val="28"/>
        </w:rPr>
        <w:t>Alternate Assessment</w:t>
      </w:r>
    </w:p>
    <w:bookmarkEnd w:id="11"/>
    <w:p w14:paraId="56E52AF7" w14:textId="77777777" w:rsidR="00F404B4" w:rsidRPr="0036590B" w:rsidRDefault="005636E7">
      <w:pPr>
        <w:spacing w:after="0" w:line="259" w:lineRule="auto"/>
        <w:ind w:left="103" w:firstLine="0"/>
        <w:jc w:val="center"/>
        <w:rPr>
          <w:rFonts w:ascii="Times New Roman" w:hAnsi="Times New Roman" w:cs="Times New Roman"/>
          <w:sz w:val="16"/>
          <w:szCs w:val="16"/>
        </w:rPr>
      </w:pPr>
      <w:r w:rsidRPr="00A82A81">
        <w:rPr>
          <w:rFonts w:ascii="Times New Roman" w:hAnsi="Times New Roman" w:cs="Times New Roman"/>
          <w:b/>
          <w:i/>
          <w:sz w:val="24"/>
          <w:szCs w:val="24"/>
        </w:rPr>
        <w:t xml:space="preserve"> </w:t>
      </w:r>
    </w:p>
    <w:p w14:paraId="382FD949" w14:textId="39BEC45E" w:rsidR="00F404B4" w:rsidRDefault="005636E7" w:rsidP="009F3511">
      <w:pPr>
        <w:spacing w:after="0" w:line="259" w:lineRule="auto"/>
        <w:ind w:left="0" w:firstLine="0"/>
        <w:rPr>
          <w:rFonts w:ascii="Times New Roman" w:hAnsi="Times New Roman" w:cs="Times New Roman"/>
          <w:sz w:val="24"/>
          <w:szCs w:val="24"/>
        </w:rPr>
      </w:pPr>
      <w:r w:rsidRPr="00A82A81">
        <w:rPr>
          <w:rFonts w:ascii="Times New Roman" w:hAnsi="Times New Roman" w:cs="Times New Roman"/>
          <w:b/>
          <w:sz w:val="24"/>
          <w:szCs w:val="24"/>
        </w:rPr>
        <w:t xml:space="preserve">The criteria for participation in the </w:t>
      </w:r>
      <w:r w:rsidR="00C80D3D" w:rsidRPr="00A82A81">
        <w:rPr>
          <w:rFonts w:ascii="Times New Roman" w:hAnsi="Times New Roman" w:cs="Times New Roman"/>
          <w:b/>
          <w:sz w:val="24"/>
          <w:szCs w:val="24"/>
        </w:rPr>
        <w:t>Altern</w:t>
      </w:r>
      <w:bookmarkStart w:id="12" w:name="_GoBack"/>
      <w:bookmarkEnd w:id="12"/>
      <w:r w:rsidR="00C80D3D" w:rsidRPr="00A82A81">
        <w:rPr>
          <w:rFonts w:ascii="Times New Roman" w:hAnsi="Times New Roman" w:cs="Times New Roman"/>
          <w:b/>
          <w:sz w:val="24"/>
          <w:szCs w:val="24"/>
        </w:rPr>
        <w:t>ate K-Prep</w:t>
      </w:r>
      <w:r w:rsidRPr="00A82A81">
        <w:rPr>
          <w:rFonts w:ascii="Times New Roman" w:hAnsi="Times New Roman" w:cs="Times New Roman"/>
          <w:b/>
          <w:sz w:val="24"/>
          <w:szCs w:val="24"/>
        </w:rPr>
        <w:t xml:space="preserve"> reflect the pervasive nature of a significant cognitive disability. All content areas should be considered when determining who should participate in this assessment. Thus, a student who participates in the </w:t>
      </w:r>
      <w:r w:rsidR="00C80D3D" w:rsidRPr="00A82A81">
        <w:rPr>
          <w:rFonts w:ascii="Times New Roman" w:hAnsi="Times New Roman" w:cs="Times New Roman"/>
          <w:b/>
          <w:sz w:val="24"/>
          <w:szCs w:val="24"/>
        </w:rPr>
        <w:t>Alternate K-Prep</w:t>
      </w:r>
      <w:r w:rsidRPr="00A82A81">
        <w:rPr>
          <w:rFonts w:ascii="Times New Roman" w:hAnsi="Times New Roman" w:cs="Times New Roman"/>
          <w:b/>
          <w:sz w:val="24"/>
          <w:szCs w:val="24"/>
        </w:rPr>
        <w:t xml:space="preserve"> participates in this assessment for all content areas. </w:t>
      </w:r>
      <w:r w:rsidRPr="00A82A81">
        <w:rPr>
          <w:rFonts w:ascii="Times New Roman" w:hAnsi="Times New Roman" w:cs="Times New Roman"/>
          <w:sz w:val="24"/>
          <w:szCs w:val="24"/>
        </w:rPr>
        <w:t xml:space="preserve"> </w:t>
      </w:r>
    </w:p>
    <w:p w14:paraId="71EC049C" w14:textId="77777777" w:rsidR="00DA7A4B" w:rsidRPr="00DA7A4B" w:rsidRDefault="00DA7A4B" w:rsidP="00DA7A4B">
      <w:pPr>
        <w:numPr>
          <w:ilvl w:val="1"/>
          <w:numId w:val="0"/>
        </w:numPr>
        <w:spacing w:after="160" w:line="259" w:lineRule="auto"/>
        <w:ind w:left="9" w:hanging="9"/>
        <w:jc w:val="center"/>
        <w:rPr>
          <w:rFonts w:ascii="Times New Roman" w:eastAsia="Times New Roman" w:hAnsi="Times New Roman" w:cs="Times New Roman"/>
          <w:b/>
          <w:color w:val="5A5A5A"/>
          <w:spacing w:val="15"/>
          <w:sz w:val="24"/>
          <w:szCs w:val="24"/>
        </w:rPr>
      </w:pPr>
      <w:r w:rsidRPr="00DA7A4B">
        <w:rPr>
          <w:rFonts w:ascii="Times New Roman" w:eastAsia="Times New Roman" w:hAnsi="Times New Roman" w:cs="Times New Roman"/>
          <w:b/>
          <w:bCs/>
          <w:color w:val="5A5A5A"/>
          <w:spacing w:val="15"/>
          <w:sz w:val="24"/>
          <w:szCs w:val="24"/>
        </w:rPr>
        <w:t>Kentucky Alternate Assessment Participation Guidelines Documentation Form</w:t>
      </w:r>
      <w:r w:rsidRPr="00DA7A4B">
        <w:rPr>
          <w:rFonts w:ascii="Times New Roman" w:eastAsia="Times New Roman" w:hAnsi="Times New Roman" w:cs="Times New Roman"/>
          <w:b/>
          <w:color w:val="5A5A5A"/>
          <w:spacing w:val="15"/>
          <w:sz w:val="24"/>
          <w:szCs w:val="24"/>
        </w:rPr>
        <w:t xml:space="preserve">  </w:t>
      </w:r>
    </w:p>
    <w:p w14:paraId="0679C691" w14:textId="77777777" w:rsidR="00DA7A4B" w:rsidRPr="00DA7A4B" w:rsidRDefault="00DA7A4B" w:rsidP="00DA7A4B">
      <w:pPr>
        <w:numPr>
          <w:ilvl w:val="1"/>
          <w:numId w:val="0"/>
        </w:numPr>
        <w:spacing w:after="160" w:line="259" w:lineRule="auto"/>
        <w:ind w:left="9" w:hanging="9"/>
        <w:jc w:val="center"/>
        <w:rPr>
          <w:rFonts w:ascii="Times New Roman" w:eastAsia="Times New Roman" w:hAnsi="Times New Roman" w:cs="Times New Roman"/>
          <w:b/>
          <w:color w:val="5A5A5A"/>
          <w:spacing w:val="15"/>
          <w:sz w:val="24"/>
          <w:szCs w:val="24"/>
        </w:rPr>
      </w:pPr>
      <w:r w:rsidRPr="00DA7A4B">
        <w:rPr>
          <w:rFonts w:ascii="Times New Roman" w:eastAsia="Times New Roman" w:hAnsi="Times New Roman" w:cs="Times New Roman"/>
          <w:b/>
          <w:color w:val="5A5A5A"/>
          <w:spacing w:val="15"/>
          <w:sz w:val="24"/>
          <w:szCs w:val="24"/>
        </w:rPr>
        <w:fldChar w:fldCharType="begin">
          <w:ffData>
            <w:name w:val="Text1"/>
            <w:enabled/>
            <w:calcOnExit w:val="0"/>
            <w:textInput>
              <w:default w:val="Enter District Name Here"/>
            </w:textInput>
          </w:ffData>
        </w:fldChar>
      </w:r>
      <w:r w:rsidRPr="00DA7A4B">
        <w:rPr>
          <w:rFonts w:ascii="Times New Roman" w:eastAsia="Times New Roman" w:hAnsi="Times New Roman" w:cs="Times New Roman"/>
          <w:b/>
          <w:color w:val="5A5A5A"/>
          <w:spacing w:val="15"/>
          <w:sz w:val="24"/>
          <w:szCs w:val="24"/>
        </w:rPr>
        <w:instrText xml:space="preserve"> FORMTEXT </w:instrText>
      </w:r>
      <w:r w:rsidRPr="00DA7A4B">
        <w:rPr>
          <w:rFonts w:ascii="Times New Roman" w:eastAsia="Times New Roman" w:hAnsi="Times New Roman" w:cs="Times New Roman"/>
          <w:b/>
          <w:color w:val="5A5A5A"/>
          <w:spacing w:val="15"/>
          <w:sz w:val="24"/>
          <w:szCs w:val="24"/>
        </w:rPr>
      </w:r>
      <w:r w:rsidRPr="00DA7A4B">
        <w:rPr>
          <w:rFonts w:ascii="Times New Roman" w:eastAsia="Times New Roman" w:hAnsi="Times New Roman" w:cs="Times New Roman"/>
          <w:b/>
          <w:color w:val="5A5A5A"/>
          <w:spacing w:val="15"/>
          <w:sz w:val="24"/>
          <w:szCs w:val="24"/>
        </w:rPr>
        <w:fldChar w:fldCharType="separate"/>
      </w:r>
      <w:r w:rsidRPr="00DA7A4B">
        <w:rPr>
          <w:rFonts w:ascii="Times New Roman" w:eastAsia="Times New Roman" w:hAnsi="Times New Roman" w:cs="Times New Roman"/>
          <w:b/>
          <w:noProof/>
          <w:color w:val="5A5A5A"/>
          <w:spacing w:val="15"/>
          <w:sz w:val="24"/>
          <w:szCs w:val="24"/>
        </w:rPr>
        <w:t>Enter District Name Here</w:t>
      </w:r>
      <w:r w:rsidRPr="00DA7A4B">
        <w:rPr>
          <w:rFonts w:ascii="Times New Roman" w:eastAsia="Times New Roman" w:hAnsi="Times New Roman" w:cs="Times New Roman"/>
          <w:b/>
          <w:color w:val="5A5A5A"/>
          <w:spacing w:val="15"/>
          <w:sz w:val="24"/>
          <w:szCs w:val="24"/>
        </w:rPr>
        <w:fldChar w:fldCharType="end"/>
      </w:r>
    </w:p>
    <w:p w14:paraId="08C35FC0" w14:textId="77777777" w:rsidR="00DA7A4B" w:rsidRPr="00DA7A4B" w:rsidRDefault="00DA7A4B" w:rsidP="00DA7A4B">
      <w:pPr>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color w:val="auto"/>
          <w:sz w:val="24"/>
          <w:szCs w:val="24"/>
        </w:rPr>
      </w:pPr>
      <w:r w:rsidRPr="00DA7A4B">
        <w:rPr>
          <w:rFonts w:ascii="Times New Roman" w:eastAsia="Times New Roman" w:hAnsi="Times New Roman" w:cs="Times New Roman"/>
          <w:color w:val="auto"/>
          <w:sz w:val="24"/>
          <w:szCs w:val="24"/>
        </w:rPr>
        <w:t>(Attachment to the Student’s IEP and the ARC Conference Action Form)</w:t>
      </w:r>
      <w:r w:rsidRPr="00DA7A4B">
        <w:rPr>
          <w:rFonts w:ascii="Times New Roman" w:eastAsia="Times New Roman" w:hAnsi="Times New Roman" w:cs="Times New Roman"/>
          <w:color w:val="auto"/>
          <w:sz w:val="24"/>
          <w:szCs w:val="24"/>
        </w:rPr>
        <w:br/>
      </w:r>
    </w:p>
    <w:tbl>
      <w:tblPr>
        <w:tblW w:w="10800"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5562"/>
      </w:tblGrid>
      <w:tr w:rsidR="00DA7A4B" w:rsidRPr="00DA7A4B" w14:paraId="08708A19" w14:textId="77777777" w:rsidTr="00DA7A4B">
        <w:trPr>
          <w:trHeight w:hRule="exact" w:val="432"/>
        </w:trPr>
        <w:tc>
          <w:tcPr>
            <w:tcW w:w="5238" w:type="dxa"/>
            <w:tcBorders>
              <w:top w:val="single" w:sz="18" w:space="0" w:color="auto"/>
              <w:left w:val="single" w:sz="18" w:space="0" w:color="auto"/>
              <w:right w:val="single" w:sz="6" w:space="0" w:color="auto"/>
            </w:tcBorders>
            <w:vAlign w:val="center"/>
          </w:tcPr>
          <w:p w14:paraId="4A3D0FA2" w14:textId="77777777" w:rsidR="00DA7A4B" w:rsidRPr="00DA7A4B" w:rsidRDefault="00DA7A4B" w:rsidP="00DA7A4B">
            <w:pPr>
              <w:tabs>
                <w:tab w:val="left" w:pos="1980"/>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r w:rsidRPr="00DA7A4B">
              <w:rPr>
                <w:rFonts w:ascii="Times New Roman" w:eastAsia="Times New Roman" w:hAnsi="Times New Roman" w:cs="Times New Roman"/>
                <w:color w:val="auto"/>
                <w:sz w:val="24"/>
                <w:szCs w:val="24"/>
              </w:rPr>
              <w:t xml:space="preserve">Student’s Full Name: </w:t>
            </w:r>
            <w:r w:rsidRPr="00DA7A4B">
              <w:rPr>
                <w:rFonts w:ascii="Times New Roman" w:eastAsia="Times New Roman" w:hAnsi="Times New Roman" w:cs="Times New Roman"/>
                <w:color w:val="auto"/>
                <w:sz w:val="24"/>
                <w:szCs w:val="24"/>
              </w:rPr>
              <w:tab/>
            </w:r>
            <w:bookmarkStart w:id="13" w:name="Text2"/>
            <w:r w:rsidRPr="00DA7A4B">
              <w:rPr>
                <w:rFonts w:ascii="Times New Roman" w:eastAsia="Times New Roman" w:hAnsi="Times New Roman" w:cs="Times New Roman"/>
                <w:color w:val="auto"/>
                <w:sz w:val="24"/>
                <w:szCs w:val="24"/>
              </w:rPr>
              <w:fldChar w:fldCharType="begin">
                <w:ffData>
                  <w:name w:val="Text2"/>
                  <w:enabled/>
                  <w:calcOnExit w:val="0"/>
                  <w:textInput/>
                </w:ffData>
              </w:fldChar>
            </w:r>
            <w:r w:rsidRPr="00DA7A4B">
              <w:rPr>
                <w:rFonts w:ascii="Times New Roman" w:eastAsia="Times New Roman" w:hAnsi="Times New Roman" w:cs="Times New Roman"/>
                <w:color w:val="auto"/>
                <w:sz w:val="24"/>
                <w:szCs w:val="24"/>
              </w:rPr>
              <w:instrText xml:space="preserve"> FORMTEXT </w:instrText>
            </w:r>
            <w:r w:rsidRPr="00DA7A4B">
              <w:rPr>
                <w:rFonts w:ascii="Times New Roman" w:eastAsia="Times New Roman" w:hAnsi="Times New Roman" w:cs="Times New Roman"/>
                <w:color w:val="auto"/>
                <w:sz w:val="24"/>
                <w:szCs w:val="24"/>
              </w:rPr>
            </w:r>
            <w:r w:rsidRPr="00DA7A4B">
              <w:rPr>
                <w:rFonts w:ascii="Times New Roman" w:eastAsia="Times New Roman" w:hAnsi="Times New Roman" w:cs="Times New Roman"/>
                <w:color w:val="auto"/>
                <w:sz w:val="24"/>
                <w:szCs w:val="24"/>
              </w:rPr>
              <w:fldChar w:fldCharType="separate"/>
            </w:r>
            <w:r w:rsidRPr="00DA7A4B">
              <w:rPr>
                <w:rFonts w:ascii="Times New Roman" w:eastAsia="Times New Roman" w:hAnsi="Times New Roman" w:cs="Times New Roman"/>
                <w:noProof/>
                <w:color w:val="auto"/>
                <w:sz w:val="24"/>
                <w:szCs w:val="24"/>
              </w:rPr>
              <w:t xml:space="preserve">     </w:t>
            </w:r>
            <w:r w:rsidRPr="00DA7A4B">
              <w:rPr>
                <w:rFonts w:ascii="Times New Roman" w:eastAsia="Times New Roman" w:hAnsi="Times New Roman" w:cs="Times New Roman"/>
                <w:color w:val="auto"/>
                <w:sz w:val="24"/>
                <w:szCs w:val="24"/>
              </w:rPr>
              <w:fldChar w:fldCharType="end"/>
            </w:r>
            <w:bookmarkEnd w:id="13"/>
          </w:p>
        </w:tc>
        <w:tc>
          <w:tcPr>
            <w:tcW w:w="5562" w:type="dxa"/>
            <w:tcBorders>
              <w:top w:val="single" w:sz="18" w:space="0" w:color="auto"/>
              <w:left w:val="single" w:sz="6" w:space="0" w:color="auto"/>
              <w:right w:val="single" w:sz="18" w:space="0" w:color="auto"/>
            </w:tcBorders>
            <w:vAlign w:val="center"/>
          </w:tcPr>
          <w:p w14:paraId="238D8D40" w14:textId="77777777" w:rsidR="00DA7A4B" w:rsidRPr="00DA7A4B" w:rsidRDefault="00DA7A4B" w:rsidP="00DA7A4B">
            <w:pPr>
              <w:tabs>
                <w:tab w:val="left" w:pos="12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r w:rsidRPr="00DA7A4B">
              <w:rPr>
                <w:rFonts w:ascii="Times New Roman" w:eastAsia="Times New Roman" w:hAnsi="Times New Roman" w:cs="Times New Roman"/>
                <w:color w:val="auto"/>
                <w:sz w:val="24"/>
                <w:szCs w:val="24"/>
              </w:rPr>
              <w:t>SSID:</w:t>
            </w:r>
            <w:r w:rsidRPr="00DA7A4B">
              <w:rPr>
                <w:rFonts w:ascii="Times New Roman" w:eastAsia="Times New Roman" w:hAnsi="Times New Roman" w:cs="Times New Roman"/>
                <w:color w:val="auto"/>
                <w:sz w:val="24"/>
                <w:szCs w:val="24"/>
              </w:rPr>
              <w:tab/>
            </w:r>
            <w:r w:rsidRPr="00DA7A4B">
              <w:rPr>
                <w:rFonts w:ascii="Times New Roman" w:eastAsia="Times New Roman" w:hAnsi="Times New Roman" w:cs="Times New Roman"/>
                <w:color w:val="auto"/>
                <w:sz w:val="24"/>
                <w:szCs w:val="24"/>
              </w:rPr>
              <w:fldChar w:fldCharType="begin">
                <w:ffData>
                  <w:name w:val=""/>
                  <w:enabled/>
                  <w:calcOnExit w:val="0"/>
                  <w:textInput/>
                </w:ffData>
              </w:fldChar>
            </w:r>
            <w:r w:rsidRPr="00DA7A4B">
              <w:rPr>
                <w:rFonts w:ascii="Times New Roman" w:eastAsia="Times New Roman" w:hAnsi="Times New Roman" w:cs="Times New Roman"/>
                <w:color w:val="auto"/>
                <w:sz w:val="24"/>
                <w:szCs w:val="24"/>
              </w:rPr>
              <w:instrText xml:space="preserve"> FORMTEXT </w:instrText>
            </w:r>
            <w:r w:rsidRPr="00DA7A4B">
              <w:rPr>
                <w:rFonts w:ascii="Times New Roman" w:eastAsia="Times New Roman" w:hAnsi="Times New Roman" w:cs="Times New Roman"/>
                <w:color w:val="auto"/>
                <w:sz w:val="24"/>
                <w:szCs w:val="24"/>
              </w:rPr>
            </w:r>
            <w:r w:rsidRPr="00DA7A4B">
              <w:rPr>
                <w:rFonts w:ascii="Times New Roman" w:eastAsia="Times New Roman" w:hAnsi="Times New Roman" w:cs="Times New Roman"/>
                <w:color w:val="auto"/>
                <w:sz w:val="24"/>
                <w:szCs w:val="24"/>
              </w:rPr>
              <w:fldChar w:fldCharType="separate"/>
            </w:r>
            <w:r w:rsidRPr="00DA7A4B">
              <w:rPr>
                <w:rFonts w:ascii="Times New Roman" w:eastAsia="Times New Roman" w:hAnsi="Times New Roman" w:cs="Times New Roman"/>
                <w:noProof/>
                <w:color w:val="auto"/>
                <w:sz w:val="24"/>
                <w:szCs w:val="24"/>
              </w:rPr>
              <w:t xml:space="preserve">     </w:t>
            </w:r>
            <w:r w:rsidRPr="00DA7A4B">
              <w:rPr>
                <w:rFonts w:ascii="Times New Roman" w:eastAsia="Times New Roman" w:hAnsi="Times New Roman" w:cs="Times New Roman"/>
                <w:color w:val="auto"/>
                <w:sz w:val="24"/>
                <w:szCs w:val="24"/>
              </w:rPr>
              <w:fldChar w:fldCharType="end"/>
            </w:r>
          </w:p>
        </w:tc>
      </w:tr>
      <w:tr w:rsidR="00DA7A4B" w:rsidRPr="00DA7A4B" w14:paraId="49EDBF78" w14:textId="77777777" w:rsidTr="00DA7A4B">
        <w:trPr>
          <w:trHeight w:hRule="exact" w:val="432"/>
        </w:trPr>
        <w:tc>
          <w:tcPr>
            <w:tcW w:w="5238" w:type="dxa"/>
            <w:tcBorders>
              <w:left w:val="single" w:sz="18" w:space="0" w:color="auto"/>
            </w:tcBorders>
            <w:vAlign w:val="center"/>
          </w:tcPr>
          <w:p w14:paraId="606E9D3F" w14:textId="77777777" w:rsidR="00DA7A4B" w:rsidRPr="00DA7A4B" w:rsidRDefault="00DA7A4B" w:rsidP="00DA7A4B">
            <w:pPr>
              <w:tabs>
                <w:tab w:val="left" w:pos="1980"/>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r w:rsidRPr="00DA7A4B">
              <w:rPr>
                <w:rFonts w:ascii="Times New Roman" w:eastAsia="Times New Roman" w:hAnsi="Times New Roman" w:cs="Times New Roman"/>
                <w:color w:val="auto"/>
                <w:sz w:val="24"/>
                <w:szCs w:val="24"/>
              </w:rPr>
              <w:t>Disability:</w:t>
            </w:r>
            <w:r w:rsidRPr="00DA7A4B">
              <w:rPr>
                <w:rFonts w:ascii="Times New Roman" w:eastAsia="Times New Roman" w:hAnsi="Times New Roman" w:cs="Times New Roman"/>
                <w:color w:val="auto"/>
                <w:sz w:val="24"/>
                <w:szCs w:val="24"/>
              </w:rPr>
              <w:tab/>
            </w:r>
            <w:r w:rsidRPr="00DA7A4B">
              <w:rPr>
                <w:rFonts w:ascii="Times New Roman" w:eastAsia="Times New Roman" w:hAnsi="Times New Roman" w:cs="Times New Roman"/>
                <w:color w:val="auto"/>
                <w:sz w:val="24"/>
                <w:szCs w:val="24"/>
              </w:rPr>
              <w:fldChar w:fldCharType="begin">
                <w:ffData>
                  <w:name w:val=""/>
                  <w:enabled/>
                  <w:calcOnExit w:val="0"/>
                  <w:helpText w:type="text" w:val="Select from the list your Special Education Cooperative."/>
                  <w:statusText w:type="text" w:val="Select from the list your Special Education Cooperative."/>
                  <w:ddList>
                    <w:listEntry w:val="      "/>
                    <w:listEntry w:val="Autism"/>
                    <w:listEntry w:val="Deaf Blind"/>
                    <w:listEntry w:val="Developmentally Delayed"/>
                    <w:listEntry w:val="Emotional Behavior Disabiity"/>
                    <w:listEntry w:val="Functional Mental Disability"/>
                    <w:listEntry w:val="Hearing Impaired"/>
                    <w:listEntry w:val="Mild Mental Disability"/>
                    <w:listEntry w:val="Multiple Disabilities"/>
                    <w:listEntry w:val="Orthopedically Impaired"/>
                    <w:listEntry w:val="Other Health Impaired"/>
                    <w:listEntry w:val="Specific Learning Disability"/>
                    <w:listEntry w:val="Speech Language"/>
                    <w:listEntry w:val="Traumatic Brain Injury"/>
                    <w:listEntry w:val="Vison Impaired"/>
                  </w:ddList>
                </w:ffData>
              </w:fldChar>
            </w:r>
            <w:r w:rsidRPr="00DA7A4B">
              <w:rPr>
                <w:rFonts w:ascii="Times New Roman" w:eastAsia="Times New Roman" w:hAnsi="Times New Roman" w:cs="Times New Roman"/>
                <w:color w:val="auto"/>
                <w:sz w:val="24"/>
                <w:szCs w:val="24"/>
              </w:rPr>
              <w:instrText xml:space="preserve"> FORMDROPDOWN </w:instrText>
            </w:r>
            <w:r w:rsidR="00612921">
              <w:rPr>
                <w:rFonts w:ascii="Times New Roman" w:eastAsia="Times New Roman" w:hAnsi="Times New Roman" w:cs="Times New Roman"/>
                <w:color w:val="auto"/>
                <w:sz w:val="24"/>
                <w:szCs w:val="24"/>
              </w:rPr>
            </w:r>
            <w:r w:rsidR="00612921">
              <w:rPr>
                <w:rFonts w:ascii="Times New Roman" w:eastAsia="Times New Roman" w:hAnsi="Times New Roman" w:cs="Times New Roman"/>
                <w:color w:val="auto"/>
                <w:sz w:val="24"/>
                <w:szCs w:val="24"/>
              </w:rPr>
              <w:fldChar w:fldCharType="separate"/>
            </w:r>
            <w:r w:rsidRPr="00DA7A4B">
              <w:rPr>
                <w:rFonts w:ascii="Times New Roman" w:eastAsia="Times New Roman" w:hAnsi="Times New Roman" w:cs="Times New Roman"/>
                <w:color w:val="auto"/>
                <w:sz w:val="24"/>
                <w:szCs w:val="24"/>
              </w:rPr>
              <w:fldChar w:fldCharType="end"/>
            </w:r>
          </w:p>
        </w:tc>
        <w:tc>
          <w:tcPr>
            <w:tcW w:w="5562" w:type="dxa"/>
            <w:tcBorders>
              <w:right w:val="single" w:sz="18" w:space="0" w:color="auto"/>
            </w:tcBorders>
            <w:vAlign w:val="center"/>
          </w:tcPr>
          <w:p w14:paraId="0E93749F" w14:textId="77777777" w:rsidR="00DA7A4B" w:rsidRPr="00DA7A4B" w:rsidRDefault="00DA7A4B" w:rsidP="00DA7A4B">
            <w:pPr>
              <w:tabs>
                <w:tab w:val="left" w:pos="12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r w:rsidRPr="00DA7A4B">
              <w:rPr>
                <w:rFonts w:ascii="Times New Roman" w:eastAsia="Times New Roman" w:hAnsi="Times New Roman" w:cs="Times New Roman"/>
                <w:color w:val="auto"/>
                <w:sz w:val="24"/>
                <w:szCs w:val="24"/>
              </w:rPr>
              <w:t>Grade:</w:t>
            </w:r>
            <w:r w:rsidRPr="00DA7A4B">
              <w:rPr>
                <w:rFonts w:ascii="Times New Roman" w:eastAsia="Times New Roman" w:hAnsi="Times New Roman" w:cs="Times New Roman"/>
                <w:color w:val="auto"/>
                <w:sz w:val="24"/>
                <w:szCs w:val="24"/>
              </w:rPr>
              <w:tab/>
            </w:r>
            <w:bookmarkStart w:id="14" w:name="Cooperative"/>
            <w:r w:rsidRPr="00DA7A4B">
              <w:rPr>
                <w:rFonts w:ascii="Times New Roman" w:eastAsia="Times New Roman" w:hAnsi="Times New Roman" w:cs="Times New Roman"/>
                <w:color w:val="auto"/>
                <w:sz w:val="24"/>
                <w:szCs w:val="24"/>
              </w:rPr>
              <w:fldChar w:fldCharType="begin">
                <w:ffData>
                  <w:name w:val="Cooperative"/>
                  <w:enabled/>
                  <w:calcOnExit w:val="0"/>
                  <w:helpText w:type="text" w:val="Select from the list your Special Education Cooperative."/>
                  <w:statusText w:type="text" w:val="Select from the list your Special Education Cooperative."/>
                  <w:ddList>
                    <w:listEntry w:val="      "/>
                    <w:listEntry w:val="Pre-K"/>
                    <w:listEntry w:val="K"/>
                    <w:listEntry w:val="1"/>
                    <w:listEntry w:val="2"/>
                    <w:listEntry w:val="3"/>
                    <w:listEntry w:val="4"/>
                    <w:listEntry w:val="5"/>
                    <w:listEntry w:val="6"/>
                    <w:listEntry w:val="7"/>
                    <w:listEntry w:val="8"/>
                    <w:listEntry w:val="9"/>
                    <w:listEntry w:val="10"/>
                    <w:listEntry w:val="11"/>
                    <w:listEntry w:val="12"/>
                    <w:listEntry w:val="14"/>
                  </w:ddList>
                </w:ffData>
              </w:fldChar>
            </w:r>
            <w:r w:rsidRPr="00DA7A4B">
              <w:rPr>
                <w:rFonts w:ascii="Times New Roman" w:eastAsia="Times New Roman" w:hAnsi="Times New Roman" w:cs="Times New Roman"/>
                <w:color w:val="auto"/>
                <w:sz w:val="24"/>
                <w:szCs w:val="24"/>
              </w:rPr>
              <w:instrText xml:space="preserve"> FORMDROPDOWN </w:instrText>
            </w:r>
            <w:r w:rsidR="00612921">
              <w:rPr>
                <w:rFonts w:ascii="Times New Roman" w:eastAsia="Times New Roman" w:hAnsi="Times New Roman" w:cs="Times New Roman"/>
                <w:color w:val="auto"/>
                <w:sz w:val="24"/>
                <w:szCs w:val="24"/>
              </w:rPr>
            </w:r>
            <w:r w:rsidR="00612921">
              <w:rPr>
                <w:rFonts w:ascii="Times New Roman" w:eastAsia="Times New Roman" w:hAnsi="Times New Roman" w:cs="Times New Roman"/>
                <w:color w:val="auto"/>
                <w:sz w:val="24"/>
                <w:szCs w:val="24"/>
              </w:rPr>
              <w:fldChar w:fldCharType="separate"/>
            </w:r>
            <w:r w:rsidRPr="00DA7A4B">
              <w:rPr>
                <w:rFonts w:ascii="Times New Roman" w:eastAsia="Times New Roman" w:hAnsi="Times New Roman" w:cs="Times New Roman"/>
                <w:color w:val="auto"/>
                <w:sz w:val="24"/>
                <w:szCs w:val="24"/>
              </w:rPr>
              <w:fldChar w:fldCharType="end"/>
            </w:r>
            <w:bookmarkEnd w:id="14"/>
          </w:p>
        </w:tc>
      </w:tr>
      <w:tr w:rsidR="00DA7A4B" w:rsidRPr="00DA7A4B" w14:paraId="6F5CD289" w14:textId="77777777" w:rsidTr="00DA7A4B">
        <w:trPr>
          <w:trHeight w:hRule="exact" w:val="432"/>
        </w:trPr>
        <w:tc>
          <w:tcPr>
            <w:tcW w:w="5238" w:type="dxa"/>
            <w:tcBorders>
              <w:left w:val="single" w:sz="18" w:space="0" w:color="auto"/>
            </w:tcBorders>
            <w:vAlign w:val="center"/>
          </w:tcPr>
          <w:p w14:paraId="40D731EA" w14:textId="77777777" w:rsidR="00DA7A4B" w:rsidRPr="00DA7A4B" w:rsidRDefault="00DA7A4B" w:rsidP="00DA7A4B">
            <w:pPr>
              <w:tabs>
                <w:tab w:val="left" w:pos="1980"/>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r w:rsidRPr="00DA7A4B">
              <w:rPr>
                <w:rFonts w:ascii="Times New Roman" w:eastAsia="Times New Roman" w:hAnsi="Times New Roman" w:cs="Times New Roman"/>
                <w:color w:val="auto"/>
                <w:sz w:val="24"/>
                <w:szCs w:val="24"/>
              </w:rPr>
              <w:t>Date of Birth:</w:t>
            </w:r>
            <w:r w:rsidRPr="00DA7A4B">
              <w:rPr>
                <w:rFonts w:ascii="Times New Roman" w:eastAsia="Times New Roman" w:hAnsi="Times New Roman" w:cs="Times New Roman"/>
                <w:color w:val="auto"/>
                <w:sz w:val="24"/>
                <w:szCs w:val="24"/>
              </w:rPr>
              <w:tab/>
            </w:r>
            <w:bookmarkStart w:id="15" w:name="Text3"/>
            <w:r w:rsidRPr="00DA7A4B">
              <w:rPr>
                <w:rFonts w:ascii="Times New Roman" w:eastAsia="Times New Roman" w:hAnsi="Times New Roman" w:cs="Times New Roman"/>
                <w:color w:val="auto"/>
                <w:sz w:val="24"/>
                <w:szCs w:val="24"/>
              </w:rPr>
              <w:fldChar w:fldCharType="begin">
                <w:ffData>
                  <w:name w:val="Text3"/>
                  <w:enabled/>
                  <w:calcOnExit w:val="0"/>
                  <w:textInput>
                    <w:type w:val="date"/>
                    <w:format w:val="MM/dd/yyyy"/>
                  </w:textInput>
                </w:ffData>
              </w:fldChar>
            </w:r>
            <w:r w:rsidRPr="00DA7A4B">
              <w:rPr>
                <w:rFonts w:ascii="Times New Roman" w:eastAsia="Times New Roman" w:hAnsi="Times New Roman" w:cs="Times New Roman"/>
                <w:color w:val="auto"/>
                <w:sz w:val="24"/>
                <w:szCs w:val="24"/>
              </w:rPr>
              <w:instrText xml:space="preserve"> FORMTEXT </w:instrText>
            </w:r>
            <w:r w:rsidRPr="00DA7A4B">
              <w:rPr>
                <w:rFonts w:ascii="Times New Roman" w:eastAsia="Times New Roman" w:hAnsi="Times New Roman" w:cs="Times New Roman"/>
                <w:color w:val="auto"/>
                <w:sz w:val="24"/>
                <w:szCs w:val="24"/>
              </w:rPr>
            </w:r>
            <w:r w:rsidRPr="00DA7A4B">
              <w:rPr>
                <w:rFonts w:ascii="Times New Roman" w:eastAsia="Times New Roman" w:hAnsi="Times New Roman" w:cs="Times New Roman"/>
                <w:color w:val="auto"/>
                <w:sz w:val="24"/>
                <w:szCs w:val="24"/>
              </w:rPr>
              <w:fldChar w:fldCharType="separate"/>
            </w:r>
            <w:r w:rsidRPr="00DA7A4B">
              <w:rPr>
                <w:rFonts w:ascii="Times New Roman" w:eastAsia="Times New Roman" w:hAnsi="Times New Roman" w:cs="Times New Roman"/>
                <w:noProof/>
                <w:color w:val="auto"/>
                <w:sz w:val="24"/>
                <w:szCs w:val="24"/>
              </w:rPr>
              <w:t xml:space="preserve">     </w:t>
            </w:r>
            <w:r w:rsidRPr="00DA7A4B">
              <w:rPr>
                <w:rFonts w:ascii="Times New Roman" w:eastAsia="Times New Roman" w:hAnsi="Times New Roman" w:cs="Times New Roman"/>
                <w:color w:val="auto"/>
                <w:sz w:val="24"/>
                <w:szCs w:val="24"/>
              </w:rPr>
              <w:fldChar w:fldCharType="end"/>
            </w:r>
            <w:bookmarkEnd w:id="15"/>
          </w:p>
        </w:tc>
        <w:tc>
          <w:tcPr>
            <w:tcW w:w="5562" w:type="dxa"/>
            <w:tcBorders>
              <w:right w:val="single" w:sz="18" w:space="0" w:color="auto"/>
            </w:tcBorders>
            <w:vAlign w:val="center"/>
          </w:tcPr>
          <w:p w14:paraId="1AA2B740" w14:textId="77777777" w:rsidR="00DA7A4B" w:rsidRPr="00DA7A4B" w:rsidRDefault="00DA7A4B" w:rsidP="00DA7A4B">
            <w:pPr>
              <w:tabs>
                <w:tab w:val="left" w:pos="1242"/>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r w:rsidRPr="00DA7A4B">
              <w:rPr>
                <w:rFonts w:ascii="Times New Roman" w:eastAsia="Times New Roman" w:hAnsi="Times New Roman" w:cs="Times New Roman"/>
                <w:color w:val="auto"/>
                <w:sz w:val="24"/>
                <w:szCs w:val="24"/>
              </w:rPr>
              <w:t>Date of ARC:</w:t>
            </w:r>
            <w:r w:rsidRPr="00DA7A4B">
              <w:rPr>
                <w:rFonts w:ascii="Times New Roman" w:eastAsia="Times New Roman" w:hAnsi="Times New Roman" w:cs="Times New Roman"/>
                <w:color w:val="auto"/>
                <w:sz w:val="24"/>
                <w:szCs w:val="24"/>
              </w:rPr>
              <w:tab/>
            </w:r>
            <w:r w:rsidRPr="00DA7A4B">
              <w:rPr>
                <w:rFonts w:ascii="Times New Roman" w:eastAsia="Times New Roman" w:hAnsi="Times New Roman" w:cs="Times New Roman"/>
                <w:color w:val="auto"/>
                <w:sz w:val="24"/>
                <w:szCs w:val="24"/>
              </w:rPr>
              <w:fldChar w:fldCharType="begin">
                <w:ffData>
                  <w:name w:val="Text3"/>
                  <w:enabled/>
                  <w:calcOnExit w:val="0"/>
                  <w:textInput>
                    <w:type w:val="date"/>
                    <w:format w:val="MM/dd/yyyy"/>
                  </w:textInput>
                </w:ffData>
              </w:fldChar>
            </w:r>
            <w:r w:rsidRPr="00DA7A4B">
              <w:rPr>
                <w:rFonts w:ascii="Times New Roman" w:eastAsia="Times New Roman" w:hAnsi="Times New Roman" w:cs="Times New Roman"/>
                <w:color w:val="auto"/>
                <w:sz w:val="24"/>
                <w:szCs w:val="24"/>
              </w:rPr>
              <w:instrText xml:space="preserve"> FORMTEXT </w:instrText>
            </w:r>
            <w:r w:rsidRPr="00DA7A4B">
              <w:rPr>
                <w:rFonts w:ascii="Times New Roman" w:eastAsia="Times New Roman" w:hAnsi="Times New Roman" w:cs="Times New Roman"/>
                <w:color w:val="auto"/>
                <w:sz w:val="24"/>
                <w:szCs w:val="24"/>
              </w:rPr>
            </w:r>
            <w:r w:rsidRPr="00DA7A4B">
              <w:rPr>
                <w:rFonts w:ascii="Times New Roman" w:eastAsia="Times New Roman" w:hAnsi="Times New Roman" w:cs="Times New Roman"/>
                <w:color w:val="auto"/>
                <w:sz w:val="24"/>
                <w:szCs w:val="24"/>
              </w:rPr>
              <w:fldChar w:fldCharType="separate"/>
            </w:r>
            <w:r w:rsidRPr="00DA7A4B">
              <w:rPr>
                <w:rFonts w:ascii="Times New Roman" w:eastAsia="Times New Roman" w:hAnsi="Times New Roman" w:cs="Times New Roman"/>
                <w:noProof/>
                <w:color w:val="auto"/>
                <w:sz w:val="24"/>
                <w:szCs w:val="24"/>
              </w:rPr>
              <w:t xml:space="preserve">     </w:t>
            </w:r>
            <w:r w:rsidRPr="00DA7A4B">
              <w:rPr>
                <w:rFonts w:ascii="Times New Roman" w:eastAsia="Times New Roman" w:hAnsi="Times New Roman" w:cs="Times New Roman"/>
                <w:color w:val="auto"/>
                <w:sz w:val="24"/>
                <w:szCs w:val="24"/>
              </w:rPr>
              <w:fldChar w:fldCharType="end"/>
            </w:r>
          </w:p>
        </w:tc>
      </w:tr>
      <w:tr w:rsidR="00DA7A4B" w:rsidRPr="00DA7A4B" w14:paraId="1474D94B" w14:textId="77777777" w:rsidTr="00DA7A4B">
        <w:trPr>
          <w:trHeight w:hRule="exact" w:val="432"/>
        </w:trPr>
        <w:tc>
          <w:tcPr>
            <w:tcW w:w="10800" w:type="dxa"/>
            <w:gridSpan w:val="2"/>
            <w:tcBorders>
              <w:left w:val="single" w:sz="18" w:space="0" w:color="auto"/>
              <w:right w:val="single" w:sz="18" w:space="0" w:color="auto"/>
            </w:tcBorders>
            <w:vAlign w:val="center"/>
          </w:tcPr>
          <w:p w14:paraId="5705CC20" w14:textId="77777777" w:rsidR="00DA7A4B" w:rsidRPr="00DA7A4B" w:rsidRDefault="00DA7A4B" w:rsidP="00DA7A4B">
            <w:pPr>
              <w:tabs>
                <w:tab w:val="left" w:pos="1980"/>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r w:rsidRPr="00DA7A4B">
              <w:rPr>
                <w:rFonts w:ascii="Times New Roman" w:eastAsia="Times New Roman" w:hAnsi="Times New Roman" w:cs="Times New Roman"/>
                <w:color w:val="auto"/>
                <w:sz w:val="24"/>
                <w:szCs w:val="24"/>
              </w:rPr>
              <w:t xml:space="preserve">School: </w:t>
            </w:r>
            <w:r w:rsidRPr="00DA7A4B">
              <w:rPr>
                <w:rFonts w:ascii="Times New Roman" w:eastAsia="Times New Roman" w:hAnsi="Times New Roman" w:cs="Times New Roman"/>
                <w:color w:val="auto"/>
                <w:sz w:val="24"/>
                <w:szCs w:val="24"/>
              </w:rPr>
              <w:tab/>
            </w:r>
            <w:r w:rsidRPr="00DA7A4B">
              <w:rPr>
                <w:rFonts w:ascii="Times New Roman" w:eastAsia="Times New Roman" w:hAnsi="Times New Roman" w:cs="Times New Roman"/>
                <w:color w:val="auto"/>
                <w:sz w:val="24"/>
                <w:szCs w:val="24"/>
              </w:rPr>
              <w:fldChar w:fldCharType="begin">
                <w:ffData>
                  <w:name w:val="Text5"/>
                  <w:enabled/>
                  <w:calcOnExit w:val="0"/>
                  <w:textInput/>
                </w:ffData>
              </w:fldChar>
            </w:r>
            <w:r w:rsidRPr="00DA7A4B">
              <w:rPr>
                <w:rFonts w:ascii="Times New Roman" w:eastAsia="Times New Roman" w:hAnsi="Times New Roman" w:cs="Times New Roman"/>
                <w:color w:val="auto"/>
                <w:sz w:val="24"/>
                <w:szCs w:val="24"/>
              </w:rPr>
              <w:instrText xml:space="preserve"> FORMTEXT </w:instrText>
            </w:r>
            <w:r w:rsidRPr="00DA7A4B">
              <w:rPr>
                <w:rFonts w:ascii="Times New Roman" w:eastAsia="Times New Roman" w:hAnsi="Times New Roman" w:cs="Times New Roman"/>
                <w:color w:val="auto"/>
                <w:sz w:val="24"/>
                <w:szCs w:val="24"/>
              </w:rPr>
            </w:r>
            <w:r w:rsidRPr="00DA7A4B">
              <w:rPr>
                <w:rFonts w:ascii="Times New Roman" w:eastAsia="Times New Roman" w:hAnsi="Times New Roman" w:cs="Times New Roman"/>
                <w:color w:val="auto"/>
                <w:sz w:val="24"/>
                <w:szCs w:val="24"/>
              </w:rPr>
              <w:fldChar w:fldCharType="separate"/>
            </w:r>
            <w:r w:rsidRPr="00DA7A4B">
              <w:rPr>
                <w:rFonts w:ascii="Times New Roman" w:eastAsia="Times New Roman" w:hAnsi="Times New Roman" w:cs="Times New Roman"/>
                <w:noProof/>
                <w:color w:val="auto"/>
                <w:sz w:val="24"/>
                <w:szCs w:val="24"/>
              </w:rPr>
              <w:t xml:space="preserve">     </w:t>
            </w:r>
            <w:r w:rsidRPr="00DA7A4B">
              <w:rPr>
                <w:rFonts w:ascii="Times New Roman" w:eastAsia="Times New Roman" w:hAnsi="Times New Roman" w:cs="Times New Roman"/>
                <w:color w:val="auto"/>
                <w:sz w:val="24"/>
                <w:szCs w:val="24"/>
              </w:rPr>
              <w:fldChar w:fldCharType="end"/>
            </w:r>
          </w:p>
        </w:tc>
      </w:tr>
    </w:tbl>
    <w:tbl>
      <w:tblPr>
        <w:tblStyle w:val="TableGrid24"/>
        <w:tblW w:w="0" w:type="auto"/>
        <w:tblLook w:val="04A0" w:firstRow="1" w:lastRow="0" w:firstColumn="1" w:lastColumn="0" w:noHBand="0" w:noVBand="1"/>
      </w:tblPr>
      <w:tblGrid>
        <w:gridCol w:w="3775"/>
        <w:gridCol w:w="23"/>
        <w:gridCol w:w="3498"/>
        <w:gridCol w:w="3494"/>
      </w:tblGrid>
      <w:tr w:rsidR="00DA7A4B" w:rsidRPr="00DA7A4B" w14:paraId="173092B8" w14:textId="77777777" w:rsidTr="00DA7A4B">
        <w:tc>
          <w:tcPr>
            <w:tcW w:w="4176" w:type="dxa"/>
            <w:gridSpan w:val="4"/>
            <w:shd w:val="clear" w:color="auto" w:fill="E7E6E6"/>
          </w:tcPr>
          <w:tbl>
            <w:tblPr>
              <w:tblW w:w="11740" w:type="dxa"/>
              <w:tblLook w:val="04A0" w:firstRow="1" w:lastRow="0" w:firstColumn="1" w:lastColumn="0" w:noHBand="0" w:noVBand="1"/>
            </w:tblPr>
            <w:tblGrid>
              <w:gridCol w:w="10574"/>
            </w:tblGrid>
            <w:tr w:rsidR="00DA7A4B" w:rsidRPr="00DA7A4B" w14:paraId="3E95D78A" w14:textId="77777777" w:rsidTr="00DA7A4B">
              <w:trPr>
                <w:trHeight w:val="480"/>
              </w:trPr>
              <w:tc>
                <w:tcPr>
                  <w:tcW w:w="11740" w:type="dxa"/>
                  <w:tcBorders>
                    <w:top w:val="nil"/>
                    <w:left w:val="nil"/>
                    <w:bottom w:val="nil"/>
                    <w:right w:val="nil"/>
                  </w:tcBorders>
                  <w:shd w:val="clear" w:color="auto" w:fill="auto"/>
                  <w:noWrap/>
                  <w:vAlign w:val="center"/>
                  <w:hideMark/>
                </w:tcPr>
                <w:p w14:paraId="61C0DAC6" w14:textId="77777777" w:rsidR="00DA7A4B" w:rsidRPr="00DA7A4B" w:rsidRDefault="00DA7A4B" w:rsidP="00DA7A4B">
                  <w:pPr>
                    <w:spacing w:after="0" w:line="240" w:lineRule="auto"/>
                    <w:ind w:left="0" w:firstLine="0"/>
                    <w:jc w:val="center"/>
                    <w:rPr>
                      <w:rFonts w:ascii="Times New Roman" w:eastAsia="Times New Roman" w:hAnsi="Times New Roman" w:cs="Times New Roman"/>
                      <w:b/>
                      <w:bCs/>
                      <w:sz w:val="24"/>
                      <w:szCs w:val="24"/>
                    </w:rPr>
                  </w:pPr>
                  <w:r w:rsidRPr="00DA7A4B">
                    <w:rPr>
                      <w:rFonts w:ascii="Times New Roman" w:eastAsia="Times New Roman" w:hAnsi="Times New Roman" w:cs="Times New Roman"/>
                      <w:b/>
                      <w:bCs/>
                      <w:sz w:val="24"/>
                      <w:szCs w:val="24"/>
                    </w:rPr>
                    <w:t>Kentucky Alternate Assessment Participation Guidelines Documentation Form</w:t>
                  </w:r>
                </w:p>
              </w:tc>
            </w:tr>
            <w:tr w:rsidR="00DA7A4B" w:rsidRPr="00DA7A4B" w14:paraId="306F906C" w14:textId="77777777" w:rsidTr="00DA7A4B">
              <w:trPr>
                <w:trHeight w:val="504"/>
              </w:trPr>
              <w:tc>
                <w:tcPr>
                  <w:tcW w:w="11740" w:type="dxa"/>
                  <w:tcBorders>
                    <w:top w:val="nil"/>
                    <w:left w:val="nil"/>
                    <w:bottom w:val="nil"/>
                    <w:right w:val="nil"/>
                  </w:tcBorders>
                  <w:shd w:val="clear" w:color="auto" w:fill="auto"/>
                  <w:noWrap/>
                  <w:vAlign w:val="center"/>
                  <w:hideMark/>
                </w:tcPr>
                <w:p w14:paraId="157A9B68" w14:textId="77777777" w:rsidR="00DA7A4B" w:rsidRPr="00DA7A4B" w:rsidRDefault="00DA7A4B" w:rsidP="00DA7A4B">
                  <w:pPr>
                    <w:spacing w:after="81" w:line="259" w:lineRule="auto"/>
                    <w:ind w:left="0" w:right="388" w:firstLine="0"/>
                    <w:jc w:val="center"/>
                    <w:rPr>
                      <w:rFonts w:ascii="Times New Roman" w:eastAsia="Times New Roman" w:hAnsi="Times New Roman" w:cs="Times New Roman"/>
                      <w:i/>
                      <w:iCs/>
                      <w:sz w:val="24"/>
                      <w:szCs w:val="24"/>
                    </w:rPr>
                  </w:pPr>
                  <w:r w:rsidRPr="00DA7A4B">
                    <w:rPr>
                      <w:rFonts w:ascii="Times New Roman" w:eastAsia="Times New Roman" w:hAnsi="Times New Roman" w:cs="Times New Roman"/>
                      <w:i/>
                      <w:iCs/>
                      <w:sz w:val="24"/>
                      <w:szCs w:val="24"/>
                    </w:rPr>
                    <w:t>** For further clarification of terms used in this worksheet, please refer to the Guidance for Admissions &amp; Release Committee (ARCs) on Participation Decisions for the KY Alternate Assessment</w:t>
                  </w:r>
                </w:p>
                <w:p w14:paraId="1BA8A931" w14:textId="77777777" w:rsidR="00DA7A4B" w:rsidRPr="00DA7A4B" w:rsidRDefault="00DA7A4B" w:rsidP="00DA7A4B">
                  <w:pPr>
                    <w:spacing w:after="0" w:line="240" w:lineRule="auto"/>
                    <w:ind w:left="0" w:firstLine="0"/>
                    <w:jc w:val="center"/>
                    <w:rPr>
                      <w:rFonts w:ascii="Times New Roman" w:eastAsia="Times New Roman" w:hAnsi="Times New Roman" w:cs="Times New Roman"/>
                      <w:i/>
                      <w:iCs/>
                      <w:sz w:val="24"/>
                      <w:szCs w:val="24"/>
                    </w:rPr>
                  </w:pPr>
                  <w:r w:rsidRPr="00DA7A4B">
                    <w:rPr>
                      <w:rFonts w:ascii="Times New Roman" w:eastAsia="Times New Roman" w:hAnsi="Times New Roman" w:cs="Times New Roman"/>
                      <w:i/>
                      <w:iCs/>
                      <w:sz w:val="24"/>
                      <w:szCs w:val="24"/>
                    </w:rPr>
                    <w:t xml:space="preserve">**All answers to Participation Criterion </w:t>
                  </w:r>
                  <w:r w:rsidRPr="00DA7A4B">
                    <w:rPr>
                      <w:rFonts w:ascii="Times New Roman" w:eastAsia="Times New Roman" w:hAnsi="Times New Roman" w:cs="Times New Roman"/>
                      <w:b/>
                      <w:i/>
                      <w:iCs/>
                      <w:sz w:val="24"/>
                      <w:szCs w:val="24"/>
                    </w:rPr>
                    <w:t>must</w:t>
                  </w:r>
                  <w:r w:rsidRPr="00DA7A4B">
                    <w:rPr>
                      <w:rFonts w:ascii="Times New Roman" w:eastAsia="Times New Roman" w:hAnsi="Times New Roman" w:cs="Times New Roman"/>
                      <w:i/>
                      <w:iCs/>
                      <w:sz w:val="24"/>
                      <w:szCs w:val="24"/>
                    </w:rPr>
                    <w:t xml:space="preserve"> be answered Yes in order to be eligible to participate in the KY Alternate Assessment. </w:t>
                  </w:r>
                </w:p>
              </w:tc>
            </w:tr>
          </w:tbl>
          <w:p w14:paraId="43044DFC"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p>
        </w:tc>
      </w:tr>
      <w:tr w:rsidR="00DA7A4B" w:rsidRPr="00DA7A4B" w14:paraId="146A2314" w14:textId="77777777" w:rsidTr="00DA7A4B">
        <w:tc>
          <w:tcPr>
            <w:tcW w:w="4176" w:type="dxa"/>
            <w:gridSpan w:val="2"/>
            <w:vMerge w:val="restart"/>
          </w:tcPr>
          <w:p w14:paraId="3D794BF9"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716472F6"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359B2999"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1C97B185"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0281F41E"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4E7ECA3C"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Yes</w:t>
            </w: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fldChar w:fldCharType="begin">
                <w:ffData>
                  <w:name w:val="Check2"/>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No</w:t>
            </w:r>
          </w:p>
          <w:p w14:paraId="7121477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tc>
        <w:tc>
          <w:tcPr>
            <w:tcW w:w="4176" w:type="dxa"/>
            <w:gridSpan w:val="2"/>
            <w:vAlign w:val="center"/>
          </w:tcPr>
          <w:p w14:paraId="24C0D2F7" w14:textId="77777777" w:rsidR="00DA7A4B" w:rsidRPr="00DA7A4B" w:rsidRDefault="00DA7A4B" w:rsidP="00DA7A4B">
            <w:pPr>
              <w:spacing w:after="0" w:line="240" w:lineRule="auto"/>
              <w:ind w:left="0" w:firstLine="0"/>
              <w:rPr>
                <w:rFonts w:ascii="Times New Roman" w:eastAsia="Calibri" w:hAnsi="Times New Roman" w:cs="Times New Roman"/>
                <w:sz w:val="24"/>
                <w:szCs w:val="24"/>
              </w:rPr>
            </w:pPr>
            <w:r w:rsidRPr="00DA7A4B">
              <w:rPr>
                <w:rFonts w:ascii="Times New Roman" w:eastAsia="Calibri" w:hAnsi="Times New Roman" w:cs="Times New Roman"/>
                <w:sz w:val="24"/>
                <w:szCs w:val="24"/>
              </w:rPr>
              <w:t xml:space="preserve">The parent was provided a copy of the Alternate Assessment Parent Guide with an opportunity to ask questions.  </w:t>
            </w:r>
            <w:r w:rsidRPr="00DA7A4B">
              <w:rPr>
                <w:rFonts w:ascii="Times New Roman" w:eastAsia="Calibri" w:hAnsi="Times New Roman" w:cs="Times New Roman"/>
                <w:b/>
                <w:i/>
                <w:sz w:val="24"/>
                <w:szCs w:val="24"/>
              </w:rPr>
              <w:t>If yes</w:t>
            </w:r>
            <w:r w:rsidRPr="00DA7A4B">
              <w:rPr>
                <w:rFonts w:ascii="Times New Roman" w:eastAsia="Calibri" w:hAnsi="Times New Roman" w:cs="Times New Roman"/>
                <w:sz w:val="24"/>
                <w:szCs w:val="24"/>
              </w:rPr>
              <w:t xml:space="preserve">, indicate below when the Guide was provided to the parents. </w:t>
            </w:r>
            <w:r w:rsidRPr="00DA7A4B">
              <w:rPr>
                <w:rFonts w:ascii="Times New Roman" w:eastAsia="Calibri" w:hAnsi="Times New Roman" w:cs="Times New Roman"/>
                <w:b/>
                <w:i/>
                <w:sz w:val="24"/>
                <w:szCs w:val="24"/>
              </w:rPr>
              <w:t>If no</w:t>
            </w:r>
            <w:r w:rsidRPr="00DA7A4B">
              <w:rPr>
                <w:rFonts w:ascii="Times New Roman" w:eastAsia="Calibri" w:hAnsi="Times New Roman" w:cs="Times New Roman"/>
                <w:sz w:val="24"/>
                <w:szCs w:val="24"/>
              </w:rPr>
              <w:t>, provide a copy of the Alternate Assessment Parent Guide and an opportunity to ask questions.</w:t>
            </w:r>
          </w:p>
        </w:tc>
      </w:tr>
      <w:tr w:rsidR="00DA7A4B" w:rsidRPr="00DA7A4B" w14:paraId="102CFB61" w14:textId="77777777" w:rsidTr="00DA7A4B">
        <w:tc>
          <w:tcPr>
            <w:tcW w:w="4176" w:type="dxa"/>
            <w:gridSpan w:val="2"/>
            <w:vMerge/>
          </w:tcPr>
          <w:p w14:paraId="46D0657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tc>
        <w:tc>
          <w:tcPr>
            <w:tcW w:w="4176" w:type="dxa"/>
            <w:gridSpan w:val="2"/>
            <w:vAlign w:val="center"/>
          </w:tcPr>
          <w:p w14:paraId="43D19711"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5A9D4549" w14:textId="77777777" w:rsidR="00DA7A4B" w:rsidRPr="00DA7A4B" w:rsidRDefault="00DA7A4B" w:rsidP="00DA7A4B">
            <w:pPr>
              <w:spacing w:after="0" w:line="240" w:lineRule="auto"/>
              <w:ind w:left="0" w:firstLine="0"/>
              <w:rPr>
                <w:rFonts w:ascii="Times New Roman" w:eastAsia="Calibri" w:hAnsi="Times New Roman" w:cs="Times New Roman"/>
                <w:sz w:val="24"/>
                <w:szCs w:val="24"/>
              </w:rPr>
            </w:pP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Prior to Meeting</w:t>
            </w:r>
          </w:p>
          <w:p w14:paraId="5E77E0C0" w14:textId="77777777" w:rsidR="00DA7A4B" w:rsidRPr="00DA7A4B" w:rsidRDefault="00DA7A4B" w:rsidP="00DA7A4B">
            <w:pPr>
              <w:spacing w:after="0" w:line="240" w:lineRule="auto"/>
              <w:ind w:left="0" w:firstLine="0"/>
              <w:rPr>
                <w:rFonts w:ascii="Times New Roman" w:eastAsia="Calibri" w:hAnsi="Times New Roman" w:cs="Times New Roman"/>
                <w:sz w:val="24"/>
                <w:szCs w:val="24"/>
              </w:rPr>
            </w:pP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During Meeting</w:t>
            </w:r>
          </w:p>
          <w:p w14:paraId="37F620C8" w14:textId="77777777" w:rsidR="00DA7A4B" w:rsidRPr="00DA7A4B" w:rsidRDefault="00DA7A4B" w:rsidP="00DA7A4B">
            <w:pPr>
              <w:spacing w:after="0" w:line="240" w:lineRule="auto"/>
              <w:ind w:left="0" w:firstLine="0"/>
              <w:rPr>
                <w:rFonts w:ascii="Times New Roman" w:eastAsia="Calibri" w:hAnsi="Times New Roman" w:cs="Times New Roman"/>
                <w:sz w:val="24"/>
                <w:szCs w:val="24"/>
              </w:rPr>
            </w:pP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Other</w:t>
            </w:r>
          </w:p>
          <w:p w14:paraId="78547C3C" w14:textId="77777777" w:rsidR="00DA7A4B" w:rsidRPr="00DA7A4B" w:rsidRDefault="00DA7A4B" w:rsidP="00DA7A4B">
            <w:pPr>
              <w:spacing w:after="0" w:line="240" w:lineRule="auto"/>
              <w:ind w:left="0" w:firstLine="0"/>
              <w:rPr>
                <w:rFonts w:ascii="Times New Roman" w:eastAsia="Calibri" w:hAnsi="Times New Roman" w:cs="Times New Roman"/>
                <w:b/>
                <w:sz w:val="24"/>
                <w:szCs w:val="24"/>
                <w:u w:val="single"/>
              </w:rPr>
            </w:pPr>
            <w:r w:rsidRPr="00DA7A4B">
              <w:rPr>
                <w:rFonts w:ascii="Times New Roman" w:eastAsia="Calibri" w:hAnsi="Times New Roman" w:cs="Times New Roman"/>
                <w:sz w:val="24"/>
                <w:szCs w:val="24"/>
              </w:rPr>
              <w:t xml:space="preserve">Date Guide Provided to Parents:  </w:t>
            </w:r>
            <w:r w:rsidRPr="00DA7A4B">
              <w:rPr>
                <w:rFonts w:ascii="Times New Roman" w:eastAsia="Calibri" w:hAnsi="Times New Roman" w:cs="Times New Roman"/>
                <w:b/>
                <w:sz w:val="24"/>
                <w:szCs w:val="24"/>
                <w:u w:val="single"/>
              </w:rPr>
              <w:fldChar w:fldCharType="begin">
                <w:ffData>
                  <w:name w:val=""/>
                  <w:enabled/>
                  <w:calcOnExit w:val="0"/>
                  <w:textInput>
                    <w:type w:val="date"/>
                    <w:maxLength w:val="10"/>
                    <w:format w:val="M/d/yyyy"/>
                  </w:textInput>
                </w:ffData>
              </w:fldChar>
            </w:r>
            <w:r w:rsidRPr="00DA7A4B">
              <w:rPr>
                <w:rFonts w:ascii="Times New Roman" w:eastAsia="Calibri" w:hAnsi="Times New Roman" w:cs="Times New Roman"/>
                <w:b/>
                <w:sz w:val="24"/>
                <w:szCs w:val="24"/>
                <w:u w:val="single"/>
              </w:rPr>
              <w:instrText xml:space="preserve"> FORMTEXT </w:instrText>
            </w:r>
            <w:r w:rsidRPr="00DA7A4B">
              <w:rPr>
                <w:rFonts w:ascii="Times New Roman" w:eastAsia="Calibri" w:hAnsi="Times New Roman" w:cs="Times New Roman"/>
                <w:b/>
                <w:sz w:val="24"/>
                <w:szCs w:val="24"/>
                <w:u w:val="single"/>
              </w:rPr>
            </w:r>
            <w:r w:rsidRPr="00DA7A4B">
              <w:rPr>
                <w:rFonts w:ascii="Times New Roman" w:eastAsia="Calibri" w:hAnsi="Times New Roman" w:cs="Times New Roman"/>
                <w:b/>
                <w:sz w:val="24"/>
                <w:szCs w:val="24"/>
                <w:u w:val="single"/>
              </w:rPr>
              <w:fldChar w:fldCharType="separate"/>
            </w:r>
            <w:r w:rsidRPr="00DA7A4B">
              <w:rPr>
                <w:rFonts w:ascii="Times New Roman" w:eastAsia="Calibri" w:hAnsi="Times New Roman" w:cs="Times New Roman"/>
                <w:b/>
                <w:noProof/>
                <w:sz w:val="24"/>
                <w:szCs w:val="24"/>
                <w:u w:val="single"/>
              </w:rPr>
              <w:t> </w:t>
            </w:r>
            <w:r w:rsidRPr="00DA7A4B">
              <w:rPr>
                <w:rFonts w:ascii="Times New Roman" w:eastAsia="Calibri" w:hAnsi="Times New Roman" w:cs="Times New Roman"/>
                <w:b/>
                <w:noProof/>
                <w:sz w:val="24"/>
                <w:szCs w:val="24"/>
                <w:u w:val="single"/>
              </w:rPr>
              <w:t> </w:t>
            </w:r>
            <w:r w:rsidRPr="00DA7A4B">
              <w:rPr>
                <w:rFonts w:ascii="Times New Roman" w:eastAsia="Calibri" w:hAnsi="Times New Roman" w:cs="Times New Roman"/>
                <w:b/>
                <w:noProof/>
                <w:sz w:val="24"/>
                <w:szCs w:val="24"/>
                <w:u w:val="single"/>
              </w:rPr>
              <w:t> </w:t>
            </w:r>
            <w:r w:rsidRPr="00DA7A4B">
              <w:rPr>
                <w:rFonts w:ascii="Times New Roman" w:eastAsia="Calibri" w:hAnsi="Times New Roman" w:cs="Times New Roman"/>
                <w:b/>
                <w:noProof/>
                <w:sz w:val="24"/>
                <w:szCs w:val="24"/>
                <w:u w:val="single"/>
              </w:rPr>
              <w:t> </w:t>
            </w:r>
            <w:r w:rsidRPr="00DA7A4B">
              <w:rPr>
                <w:rFonts w:ascii="Times New Roman" w:eastAsia="Calibri" w:hAnsi="Times New Roman" w:cs="Times New Roman"/>
                <w:b/>
                <w:noProof/>
                <w:sz w:val="24"/>
                <w:szCs w:val="24"/>
                <w:u w:val="single"/>
              </w:rPr>
              <w:t> </w:t>
            </w:r>
            <w:r w:rsidRPr="00DA7A4B">
              <w:rPr>
                <w:rFonts w:ascii="Times New Roman" w:eastAsia="Calibri" w:hAnsi="Times New Roman" w:cs="Times New Roman"/>
                <w:b/>
                <w:sz w:val="24"/>
                <w:szCs w:val="24"/>
                <w:u w:val="single"/>
              </w:rPr>
              <w:fldChar w:fldCharType="end"/>
            </w:r>
          </w:p>
          <w:p w14:paraId="5C2EF2FF" w14:textId="77777777" w:rsidR="00DA7A4B" w:rsidRPr="00DA7A4B" w:rsidRDefault="00DA7A4B" w:rsidP="00DA7A4B">
            <w:pPr>
              <w:spacing w:after="0" w:line="240" w:lineRule="auto"/>
              <w:ind w:left="0" w:firstLine="0"/>
              <w:rPr>
                <w:rFonts w:ascii="Times New Roman" w:eastAsia="Calibri" w:hAnsi="Times New Roman" w:cs="Times New Roman"/>
                <w:sz w:val="24"/>
                <w:szCs w:val="24"/>
              </w:rPr>
            </w:pPr>
          </w:p>
        </w:tc>
      </w:tr>
      <w:tr w:rsidR="00DA7A4B" w:rsidRPr="00DA7A4B" w14:paraId="78FC5126" w14:textId="77777777" w:rsidTr="00DA7A4B">
        <w:trPr>
          <w:trHeight w:val="809"/>
        </w:trPr>
        <w:tc>
          <w:tcPr>
            <w:tcW w:w="4176" w:type="dxa"/>
            <w:gridSpan w:val="2"/>
          </w:tcPr>
          <w:p w14:paraId="28B46A71"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2C643F5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1CDF326B"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399DFAB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7CA892D3"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color w:val="auto"/>
                <w:sz w:val="24"/>
                <w:szCs w:val="24"/>
              </w:rPr>
              <w:fldChar w:fldCharType="begin">
                <w:ffData>
                  <w:name w:val=""/>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 xml:space="preserve">Yes     </w:t>
            </w: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fldChar w:fldCharType="begin">
                <w:ffData>
                  <w:name w:val="Check2"/>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No</w:t>
            </w:r>
          </w:p>
        </w:tc>
        <w:tc>
          <w:tcPr>
            <w:tcW w:w="4176" w:type="dxa"/>
            <w:gridSpan w:val="2"/>
          </w:tcPr>
          <w:p w14:paraId="6A15A003" w14:textId="77777777" w:rsidR="00DA7A4B" w:rsidRPr="00DA7A4B" w:rsidRDefault="00DA7A4B" w:rsidP="00DA7A4B">
            <w:pPr>
              <w:spacing w:after="0" w:line="240" w:lineRule="auto"/>
              <w:ind w:left="0" w:firstLine="0"/>
              <w:rPr>
                <w:rFonts w:ascii="Times New Roman" w:eastAsia="Calibri" w:hAnsi="Times New Roman" w:cs="Times New Roman"/>
                <w:sz w:val="24"/>
                <w:szCs w:val="24"/>
              </w:rPr>
            </w:pPr>
            <w:r w:rsidRPr="00DA7A4B">
              <w:rPr>
                <w:rFonts w:ascii="Times New Roman" w:eastAsia="Calibri" w:hAnsi="Times New Roman" w:cs="Times New Roman"/>
                <w:sz w:val="24"/>
                <w:szCs w:val="24"/>
              </w:rPr>
              <w:t xml:space="preserve">The Admissions and Release Committee has explained the </w:t>
            </w:r>
            <w:r w:rsidRPr="00DA7A4B">
              <w:rPr>
                <w:rFonts w:ascii="Times New Roman" w:eastAsia="Calibri" w:hAnsi="Times New Roman" w:cs="Times New Roman"/>
                <w:i/>
                <w:sz w:val="24"/>
                <w:szCs w:val="24"/>
              </w:rPr>
              <w:t>difference</w:t>
            </w:r>
            <w:r w:rsidRPr="00DA7A4B">
              <w:rPr>
                <w:rFonts w:ascii="Times New Roman" w:eastAsia="Calibri" w:hAnsi="Times New Roman" w:cs="Times New Roman"/>
                <w:sz w:val="24"/>
                <w:szCs w:val="24"/>
              </w:rPr>
              <w:t xml:space="preserve"> between an </w:t>
            </w:r>
            <w:r w:rsidRPr="00DA7A4B">
              <w:rPr>
                <w:rFonts w:ascii="Times New Roman" w:eastAsia="Calibri" w:hAnsi="Times New Roman" w:cs="Times New Roman"/>
                <w:b/>
                <w:sz w:val="24"/>
                <w:szCs w:val="24"/>
                <w:u w:val="single"/>
              </w:rPr>
              <w:t>Alternative High School Diploma (704 KAR 3:305)</w:t>
            </w:r>
            <w:r w:rsidRPr="00DA7A4B">
              <w:rPr>
                <w:rFonts w:ascii="Times New Roman" w:eastAsia="Calibri" w:hAnsi="Times New Roman" w:cs="Times New Roman"/>
                <w:sz w:val="24"/>
                <w:szCs w:val="24"/>
              </w:rPr>
              <w:t xml:space="preserve"> and a </w:t>
            </w:r>
            <w:r w:rsidRPr="00DA7A4B">
              <w:rPr>
                <w:rFonts w:ascii="Times New Roman" w:eastAsia="Calibri" w:hAnsi="Times New Roman" w:cs="Times New Roman"/>
                <w:b/>
                <w:i/>
                <w:sz w:val="24"/>
                <w:szCs w:val="24"/>
                <w:u w:val="single"/>
              </w:rPr>
              <w:t xml:space="preserve">Regular High School Diploma </w:t>
            </w:r>
            <w:r w:rsidRPr="00DA7A4B">
              <w:rPr>
                <w:rFonts w:ascii="Times New Roman" w:eastAsia="Calibri" w:hAnsi="Times New Roman" w:cs="Times New Roman"/>
                <w:sz w:val="24"/>
                <w:szCs w:val="24"/>
              </w:rPr>
              <w:t>to all members of the ARC</w:t>
            </w:r>
            <w:r w:rsidRPr="00DA7A4B">
              <w:rPr>
                <w:rFonts w:ascii="Times New Roman" w:eastAsia="Calibri" w:hAnsi="Times New Roman" w:cs="Times New Roman"/>
                <w:b/>
                <w:i/>
                <w:sz w:val="24"/>
                <w:szCs w:val="24"/>
              </w:rPr>
              <w:t>.</w:t>
            </w:r>
            <w:r w:rsidRPr="00DA7A4B">
              <w:rPr>
                <w:rFonts w:ascii="Times New Roman" w:eastAsia="Calibri" w:hAnsi="Times New Roman" w:cs="Times New Roman"/>
                <w:sz w:val="24"/>
                <w:szCs w:val="24"/>
              </w:rPr>
              <w:t xml:space="preserve">  </w:t>
            </w:r>
          </w:p>
          <w:p w14:paraId="5AA87A91" w14:textId="77777777" w:rsidR="00DA7A4B" w:rsidRPr="00DA7A4B" w:rsidRDefault="00DA7A4B" w:rsidP="00DA7A4B">
            <w:pPr>
              <w:spacing w:after="0" w:line="240" w:lineRule="auto"/>
              <w:ind w:left="0" w:firstLine="0"/>
              <w:rPr>
                <w:rFonts w:ascii="Times New Roman" w:eastAsia="Calibri" w:hAnsi="Times New Roman" w:cs="Times New Roman"/>
                <w:sz w:val="24"/>
                <w:szCs w:val="24"/>
              </w:rPr>
            </w:pPr>
          </w:p>
          <w:p w14:paraId="0C72E099" w14:textId="77777777" w:rsidR="00DA7A4B" w:rsidRPr="00DA7A4B" w:rsidRDefault="00DA7A4B" w:rsidP="00DA7A4B">
            <w:pPr>
              <w:spacing w:after="0" w:line="240" w:lineRule="auto"/>
              <w:ind w:left="0" w:firstLine="0"/>
              <w:rPr>
                <w:rFonts w:ascii="Times New Roman" w:eastAsia="Calibri" w:hAnsi="Times New Roman" w:cs="Times New Roman"/>
                <w:i/>
                <w:color w:val="auto"/>
                <w:sz w:val="24"/>
                <w:szCs w:val="24"/>
              </w:rPr>
            </w:pPr>
            <w:r w:rsidRPr="00DA7A4B">
              <w:rPr>
                <w:rFonts w:ascii="Times New Roman" w:eastAsia="Calibri" w:hAnsi="Times New Roman" w:cs="Times New Roman"/>
                <w:i/>
                <w:color w:val="auto"/>
                <w:sz w:val="24"/>
                <w:szCs w:val="24"/>
              </w:rPr>
              <w:t>Participation in the KY Alternate Assessment is stated in the IEP and based on the annual review.</w:t>
            </w:r>
          </w:p>
          <w:p w14:paraId="2E1F11D8" w14:textId="77777777" w:rsidR="00DA7A4B" w:rsidRPr="00DA7A4B" w:rsidRDefault="00DA7A4B" w:rsidP="00DA7A4B">
            <w:pPr>
              <w:tabs>
                <w:tab w:val="left" w:pos="1215"/>
                <w:tab w:val="left" w:pos="4122"/>
                <w:tab w:val="left" w:pos="6282"/>
              </w:tabs>
              <w:spacing w:after="0" w:line="240" w:lineRule="auto"/>
              <w:ind w:left="0" w:firstLine="0"/>
              <w:rPr>
                <w:rFonts w:ascii="Times New Roman" w:eastAsia="Calibri" w:hAnsi="Times New Roman" w:cs="Times New Roman"/>
                <w:color w:val="auto"/>
                <w:sz w:val="24"/>
                <w:szCs w:val="24"/>
              </w:rPr>
            </w:pPr>
          </w:p>
        </w:tc>
      </w:tr>
      <w:tr w:rsidR="00DA7A4B" w:rsidRPr="00DA7A4B" w14:paraId="23C9FFE8" w14:textId="77777777" w:rsidTr="00DA7A4B">
        <w:tc>
          <w:tcPr>
            <w:tcW w:w="4176" w:type="dxa"/>
            <w:shd w:val="clear" w:color="auto" w:fill="E7E6E6"/>
          </w:tcPr>
          <w:p w14:paraId="02C21C2A"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lastRenderedPageBreak/>
              <w:t>Participation Criterion #1 (questions to determine eligibility):</w:t>
            </w:r>
          </w:p>
        </w:tc>
        <w:tc>
          <w:tcPr>
            <w:tcW w:w="4176" w:type="dxa"/>
            <w:gridSpan w:val="2"/>
            <w:shd w:val="clear" w:color="auto" w:fill="E7E6E6"/>
          </w:tcPr>
          <w:p w14:paraId="6BBF2663"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Response (Answer to Criterion):</w:t>
            </w:r>
          </w:p>
        </w:tc>
        <w:tc>
          <w:tcPr>
            <w:tcW w:w="3888" w:type="dxa"/>
            <w:shd w:val="clear" w:color="auto" w:fill="E7E6E6"/>
          </w:tcPr>
          <w:p w14:paraId="1F308779"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Sources of Evidence and Justification (Check and complete after sources have been reviewed and documented in the conference summary)</w:t>
            </w:r>
          </w:p>
        </w:tc>
      </w:tr>
      <w:tr w:rsidR="00DA7A4B" w:rsidRPr="00DA7A4B" w14:paraId="1070682B" w14:textId="77777777" w:rsidTr="00DA7A4B">
        <w:trPr>
          <w:trHeight w:val="1628"/>
        </w:trPr>
        <w:tc>
          <w:tcPr>
            <w:tcW w:w="4176" w:type="dxa"/>
          </w:tcPr>
          <w:p w14:paraId="176B1DA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1. Has the student been determined to be a student with a disability eligible to receive special education services under the Individuals with Disabilities Education Act (IDEA)?</w:t>
            </w:r>
          </w:p>
          <w:p w14:paraId="035E711C"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Yes</w:t>
            </w: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fldChar w:fldCharType="begin">
                <w:ffData>
                  <w:name w:val="Check2"/>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No</w:t>
            </w:r>
          </w:p>
          <w:p w14:paraId="5925EAEE"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1EB2894D" w14:textId="77777777" w:rsidR="00DA7A4B" w:rsidRPr="00DA7A4B" w:rsidRDefault="00DA7A4B" w:rsidP="00DA7A4B">
            <w:pPr>
              <w:spacing w:after="0" w:line="240" w:lineRule="auto"/>
              <w:ind w:left="0" w:firstLine="0"/>
              <w:jc w:val="center"/>
              <w:rPr>
                <w:rFonts w:ascii="Times New Roman" w:eastAsia="Calibri" w:hAnsi="Times New Roman" w:cs="Times New Roman"/>
                <w:color w:val="auto"/>
                <w:sz w:val="24"/>
                <w:szCs w:val="24"/>
              </w:rPr>
            </w:pPr>
          </w:p>
          <w:p w14:paraId="424A0479"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2. Is a current Individual Education Program (IEP) in place or being developed for the student? </w:t>
            </w:r>
          </w:p>
          <w:p w14:paraId="2C9A63F5"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39F98B37"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Yes</w:t>
            </w: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fldChar w:fldCharType="begin">
                <w:ffData>
                  <w:name w:val="Check2"/>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No</w:t>
            </w:r>
          </w:p>
        </w:tc>
        <w:tc>
          <w:tcPr>
            <w:tcW w:w="4176" w:type="dxa"/>
            <w:gridSpan w:val="2"/>
          </w:tcPr>
          <w:p w14:paraId="355E9552"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b/>
                <w:color w:val="auto"/>
                <w:sz w:val="24"/>
                <w:szCs w:val="24"/>
              </w:rPr>
              <w:fldChar w:fldCharType="begin">
                <w:ffData>
                  <w:name w:val="Check3"/>
                  <w:enabled/>
                  <w:calcOnExit w:val="0"/>
                  <w:checkBox>
                    <w:sizeAuto/>
                    <w:default w:val="0"/>
                  </w:checkBox>
                </w:ffData>
              </w:fldChar>
            </w:r>
            <w:bookmarkStart w:id="16" w:name="Check3"/>
            <w:r w:rsidRPr="00DA7A4B">
              <w:rPr>
                <w:rFonts w:ascii="Times New Roman" w:eastAsia="Calibri" w:hAnsi="Times New Roman" w:cs="Times New Roman"/>
                <w:b/>
                <w:color w:val="auto"/>
                <w:sz w:val="24"/>
                <w:szCs w:val="24"/>
              </w:rPr>
              <w:instrText xml:space="preserve"> FORMCHECKBOX </w:instrText>
            </w:r>
            <w:r w:rsidR="00612921">
              <w:rPr>
                <w:rFonts w:ascii="Times New Roman" w:eastAsia="Calibri" w:hAnsi="Times New Roman" w:cs="Times New Roman"/>
                <w:b/>
                <w:color w:val="auto"/>
                <w:sz w:val="24"/>
                <w:szCs w:val="24"/>
              </w:rPr>
            </w:r>
            <w:r w:rsidR="00612921">
              <w:rPr>
                <w:rFonts w:ascii="Times New Roman" w:eastAsia="Calibri" w:hAnsi="Times New Roman" w:cs="Times New Roman"/>
                <w:b/>
                <w:color w:val="auto"/>
                <w:sz w:val="24"/>
                <w:szCs w:val="24"/>
              </w:rPr>
              <w:fldChar w:fldCharType="separate"/>
            </w:r>
            <w:r w:rsidRPr="00DA7A4B">
              <w:rPr>
                <w:rFonts w:ascii="Times New Roman" w:eastAsia="Calibri" w:hAnsi="Times New Roman" w:cs="Times New Roman"/>
                <w:b/>
                <w:color w:val="auto"/>
                <w:sz w:val="24"/>
                <w:szCs w:val="24"/>
              </w:rPr>
              <w:fldChar w:fldCharType="end"/>
            </w:r>
            <w:bookmarkEnd w:id="16"/>
            <w:r w:rsidRPr="00DA7A4B">
              <w:rPr>
                <w:rFonts w:ascii="Times New Roman" w:eastAsia="Calibri" w:hAnsi="Times New Roman" w:cs="Times New Roman"/>
                <w:b/>
                <w:color w:val="auto"/>
                <w:sz w:val="24"/>
                <w:szCs w:val="24"/>
              </w:rPr>
              <w:t xml:space="preserve"> If NO to either question. Stop here</w:t>
            </w:r>
            <w:r w:rsidRPr="00DA7A4B">
              <w:rPr>
                <w:rFonts w:ascii="Times New Roman" w:eastAsia="Calibri" w:hAnsi="Times New Roman" w:cs="Times New Roman"/>
                <w:color w:val="auto"/>
                <w:sz w:val="24"/>
                <w:szCs w:val="24"/>
              </w:rPr>
              <w:t xml:space="preserve">. The student must meet Special Education Determination for Eligibility criteria in one or more disability categories defined in Kentucky Administrative Regulations (KAR). The student is </w:t>
            </w:r>
            <w:r w:rsidRPr="00DA7A4B">
              <w:rPr>
                <w:rFonts w:ascii="Times New Roman" w:eastAsia="Calibri" w:hAnsi="Times New Roman" w:cs="Times New Roman"/>
                <w:b/>
                <w:color w:val="auto"/>
                <w:sz w:val="24"/>
                <w:szCs w:val="24"/>
              </w:rPr>
              <w:t>not eligible</w:t>
            </w:r>
            <w:r w:rsidRPr="00DA7A4B">
              <w:rPr>
                <w:rFonts w:ascii="Times New Roman" w:eastAsia="Calibri" w:hAnsi="Times New Roman" w:cs="Times New Roman"/>
                <w:color w:val="auto"/>
                <w:sz w:val="24"/>
                <w:szCs w:val="24"/>
              </w:rPr>
              <w:t xml:space="preserve"> to participate in the KY Alternate Assessment. The ARC </w:t>
            </w:r>
            <w:r w:rsidRPr="00DA7A4B">
              <w:rPr>
                <w:rFonts w:ascii="Times New Roman" w:eastAsia="Calibri" w:hAnsi="Times New Roman" w:cs="Times New Roman"/>
                <w:b/>
                <w:color w:val="auto"/>
                <w:sz w:val="24"/>
                <w:szCs w:val="24"/>
              </w:rPr>
              <w:t>must</w:t>
            </w:r>
            <w:r w:rsidRPr="00DA7A4B">
              <w:rPr>
                <w:rFonts w:ascii="Times New Roman" w:eastAsia="Calibri" w:hAnsi="Times New Roman" w:cs="Times New Roman"/>
                <w:color w:val="auto"/>
                <w:sz w:val="24"/>
                <w:szCs w:val="24"/>
              </w:rPr>
              <w:t xml:space="preserve"> determine state approved accommodations (as set forth in 703 KAR 5:070) in the general assessment, if any, refer to the accommodations and modifications form. Document on IEP and conference summary. </w:t>
            </w:r>
          </w:p>
          <w:p w14:paraId="08934A8D"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159FBBF2"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tab/>
            </w:r>
          </w:p>
          <w:p w14:paraId="2BF9F9A6" w14:textId="77777777" w:rsidR="00DA7A4B" w:rsidRPr="00DA7A4B" w:rsidRDefault="00DA7A4B" w:rsidP="00DA7A4B">
            <w:pPr>
              <w:spacing w:after="0" w:line="240" w:lineRule="auto"/>
              <w:ind w:left="0" w:firstLine="0"/>
              <w:rPr>
                <w:rFonts w:ascii="Times New Roman" w:eastAsia="Calibri" w:hAnsi="Times New Roman" w:cs="Times New Roman"/>
                <w:b/>
                <w:color w:val="auto"/>
                <w:sz w:val="24"/>
                <w:szCs w:val="24"/>
              </w:rPr>
            </w:pPr>
            <w:r w:rsidRPr="00DA7A4B">
              <w:rPr>
                <w:rFonts w:ascii="Times New Roman" w:eastAsia="MS Gothic" w:hAnsi="Times New Roman" w:cs="Times New Roman"/>
                <w:color w:val="auto"/>
                <w:sz w:val="24"/>
                <w:szCs w:val="24"/>
              </w:rPr>
              <w:fldChar w:fldCharType="begin">
                <w:ffData>
                  <w:name w:val="Check4"/>
                  <w:enabled/>
                  <w:calcOnExit w:val="0"/>
                  <w:checkBox>
                    <w:sizeAuto/>
                    <w:default w:val="0"/>
                  </w:checkBox>
                </w:ffData>
              </w:fldChar>
            </w:r>
            <w:bookmarkStart w:id="17" w:name="Check4"/>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17"/>
            <w:r w:rsidRPr="00DA7A4B">
              <w:rPr>
                <w:rFonts w:ascii="Times New Roman" w:eastAsia="MS Gothic" w:hAnsi="Times New Roman" w:cs="Times New Roman"/>
                <w:b/>
                <w:color w:val="auto"/>
                <w:sz w:val="24"/>
                <w:szCs w:val="24"/>
              </w:rPr>
              <w:t xml:space="preserve"> If</w:t>
            </w:r>
            <w:r w:rsidRPr="00DA7A4B">
              <w:rPr>
                <w:rFonts w:ascii="Times New Roman" w:eastAsia="MS Gothic" w:hAnsi="Times New Roman" w:cs="Times New Roman"/>
                <w:color w:val="auto"/>
                <w:sz w:val="24"/>
                <w:szCs w:val="24"/>
              </w:rPr>
              <w:t xml:space="preserve"> </w:t>
            </w:r>
            <w:r w:rsidRPr="00DA7A4B">
              <w:rPr>
                <w:rFonts w:ascii="Times New Roman" w:eastAsia="Calibri" w:hAnsi="Times New Roman" w:cs="Times New Roman"/>
                <w:b/>
                <w:color w:val="auto"/>
                <w:sz w:val="24"/>
                <w:szCs w:val="24"/>
              </w:rPr>
              <w:t>YES to both.</w:t>
            </w:r>
            <w:r w:rsidRPr="00DA7A4B">
              <w:rPr>
                <w:rFonts w:ascii="Times New Roman" w:eastAsia="Calibri" w:hAnsi="Times New Roman" w:cs="Times New Roman"/>
                <w:color w:val="auto"/>
                <w:sz w:val="24"/>
                <w:szCs w:val="24"/>
              </w:rPr>
              <w:t xml:space="preserve"> If the student meets the Special Education Determination for Eligibility criteria in one or more disability categories, </w:t>
            </w:r>
            <w:r w:rsidRPr="00DA7A4B">
              <w:rPr>
                <w:rFonts w:ascii="Times New Roman" w:eastAsia="Calibri" w:hAnsi="Times New Roman" w:cs="Times New Roman"/>
                <w:b/>
                <w:color w:val="auto"/>
                <w:sz w:val="24"/>
                <w:szCs w:val="24"/>
              </w:rPr>
              <w:t>continue to Criterion #2.</w:t>
            </w:r>
          </w:p>
          <w:p w14:paraId="2FEB1AC4" w14:textId="77777777" w:rsidR="00DA7A4B" w:rsidRPr="00DA7A4B" w:rsidRDefault="00DA7A4B" w:rsidP="00DA7A4B">
            <w:pPr>
              <w:spacing w:after="0" w:line="240" w:lineRule="auto"/>
              <w:ind w:left="0" w:firstLine="0"/>
              <w:rPr>
                <w:rFonts w:ascii="Times New Roman" w:eastAsia="Calibri" w:hAnsi="Times New Roman" w:cs="Times New Roman"/>
                <w:b/>
                <w:color w:val="auto"/>
                <w:sz w:val="24"/>
                <w:szCs w:val="24"/>
              </w:rPr>
            </w:pPr>
          </w:p>
        </w:tc>
        <w:tc>
          <w:tcPr>
            <w:tcW w:w="3888" w:type="dxa"/>
          </w:tcPr>
          <w:p w14:paraId="696E934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15"/>
                  <w:enabled/>
                  <w:calcOnExit w:val="0"/>
                  <w:checkBox>
                    <w:sizeAuto/>
                    <w:default w:val="0"/>
                  </w:checkBox>
                </w:ffData>
              </w:fldChar>
            </w:r>
            <w:bookmarkStart w:id="18" w:name="Check15"/>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18"/>
            <w:r w:rsidRPr="00DA7A4B">
              <w:rPr>
                <w:rFonts w:ascii="Times New Roman" w:eastAsia="Calibri" w:hAnsi="Times New Roman" w:cs="Times New Roman"/>
                <w:color w:val="auto"/>
                <w:sz w:val="24"/>
                <w:szCs w:val="24"/>
              </w:rPr>
              <w:t xml:space="preserve">  Evaluation Data</w:t>
            </w:r>
          </w:p>
          <w:p w14:paraId="52155FA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Date: </w:t>
            </w:r>
            <w:r w:rsidRPr="00DA7A4B">
              <w:rPr>
                <w:rFonts w:ascii="Times New Roman" w:eastAsia="Calibri" w:hAnsi="Times New Roman" w:cs="Times New Roman"/>
                <w:color w:val="auto"/>
                <w:sz w:val="24"/>
                <w:szCs w:val="24"/>
              </w:rPr>
              <w:fldChar w:fldCharType="begin">
                <w:ffData>
                  <w:name w:val="Text17"/>
                  <w:enabled/>
                  <w:calcOnExit w:val="0"/>
                  <w:textInput/>
                </w:ffData>
              </w:fldChar>
            </w:r>
            <w:bookmarkStart w:id="19" w:name="Text17"/>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19"/>
          </w:p>
          <w:p w14:paraId="1903D82C" w14:textId="77777777" w:rsidR="00DA7A4B" w:rsidRPr="00DA7A4B" w:rsidRDefault="00DA7A4B" w:rsidP="00DA7A4B">
            <w:pPr>
              <w:spacing w:after="0" w:line="240" w:lineRule="auto"/>
              <w:ind w:left="0" w:firstLine="0"/>
              <w:rPr>
                <w:rFonts w:ascii="Times New Roman" w:eastAsia="MS Gothic" w:hAnsi="Times New Roman" w:cs="Times New Roman"/>
                <w:color w:val="auto"/>
                <w:sz w:val="24"/>
                <w:szCs w:val="24"/>
              </w:rPr>
            </w:pPr>
          </w:p>
          <w:p w14:paraId="4388DA8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14"/>
                  <w:enabled/>
                  <w:calcOnExit w:val="0"/>
                  <w:checkBox>
                    <w:sizeAuto/>
                    <w:default w:val="0"/>
                  </w:checkBox>
                </w:ffData>
              </w:fldChar>
            </w:r>
            <w:bookmarkStart w:id="20" w:name="Check14"/>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20"/>
            <w:r w:rsidRPr="00DA7A4B">
              <w:rPr>
                <w:rFonts w:ascii="Times New Roman" w:eastAsia="Calibri" w:hAnsi="Times New Roman" w:cs="Times New Roman"/>
                <w:color w:val="auto"/>
                <w:sz w:val="24"/>
                <w:szCs w:val="24"/>
              </w:rPr>
              <w:t xml:space="preserve">  Disability Eligibility Determination Form (required)</w:t>
            </w:r>
          </w:p>
          <w:p w14:paraId="7434AFB4"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Date: </w:t>
            </w:r>
            <w:r w:rsidRPr="00DA7A4B">
              <w:rPr>
                <w:rFonts w:ascii="Times New Roman" w:eastAsia="Calibri" w:hAnsi="Times New Roman" w:cs="Times New Roman"/>
                <w:color w:val="auto"/>
                <w:sz w:val="24"/>
                <w:szCs w:val="24"/>
              </w:rPr>
              <w:fldChar w:fldCharType="begin">
                <w:ffData>
                  <w:name w:val="Text18"/>
                  <w:enabled/>
                  <w:calcOnExit w:val="0"/>
                  <w:textInput/>
                </w:ffData>
              </w:fldChar>
            </w:r>
            <w:bookmarkStart w:id="21" w:name="Text18"/>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21"/>
          </w:p>
          <w:p w14:paraId="244588D9" w14:textId="77777777" w:rsidR="00DA7A4B" w:rsidRPr="00DA7A4B" w:rsidRDefault="00DA7A4B" w:rsidP="00DA7A4B">
            <w:pPr>
              <w:spacing w:after="0" w:line="240" w:lineRule="auto"/>
              <w:ind w:left="0" w:firstLine="0"/>
              <w:rPr>
                <w:rFonts w:ascii="Times New Roman" w:eastAsia="MS Gothic" w:hAnsi="Times New Roman" w:cs="Times New Roman"/>
                <w:color w:val="auto"/>
                <w:sz w:val="24"/>
                <w:szCs w:val="24"/>
              </w:rPr>
            </w:pPr>
          </w:p>
          <w:p w14:paraId="1A9FBB6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13"/>
                  <w:enabled/>
                  <w:calcOnExit w:val="0"/>
                  <w:checkBox>
                    <w:sizeAuto/>
                    <w:default w:val="0"/>
                  </w:checkBox>
                </w:ffData>
              </w:fldChar>
            </w:r>
            <w:bookmarkStart w:id="22" w:name="Check13"/>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22"/>
            <w:r w:rsidRPr="00DA7A4B">
              <w:rPr>
                <w:rFonts w:ascii="Times New Roman" w:eastAsia="Calibri" w:hAnsi="Times New Roman" w:cs="Times New Roman"/>
                <w:color w:val="auto"/>
                <w:sz w:val="24"/>
                <w:szCs w:val="24"/>
              </w:rPr>
              <w:t xml:space="preserve">  Individual Education Program (required)</w:t>
            </w:r>
          </w:p>
          <w:p w14:paraId="7CE6598D"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Date: </w:t>
            </w:r>
            <w:r w:rsidRPr="00DA7A4B">
              <w:rPr>
                <w:rFonts w:ascii="Times New Roman" w:eastAsia="Calibri" w:hAnsi="Times New Roman" w:cs="Times New Roman"/>
                <w:color w:val="auto"/>
                <w:sz w:val="24"/>
                <w:szCs w:val="24"/>
              </w:rPr>
              <w:fldChar w:fldCharType="begin">
                <w:ffData>
                  <w:name w:val="Text19"/>
                  <w:enabled/>
                  <w:calcOnExit w:val="0"/>
                  <w:textInput/>
                </w:ffData>
              </w:fldChar>
            </w:r>
            <w:bookmarkStart w:id="23" w:name="Text19"/>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23"/>
          </w:p>
          <w:p w14:paraId="2C067A53"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0F8F7E9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16"/>
                  <w:enabled/>
                  <w:calcOnExit w:val="0"/>
                  <w:checkBox>
                    <w:sizeAuto/>
                    <w:default w:val="0"/>
                  </w:checkBox>
                </w:ffData>
              </w:fldChar>
            </w:r>
            <w:bookmarkStart w:id="24" w:name="Check16"/>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24"/>
            <w:r w:rsidRPr="00DA7A4B">
              <w:rPr>
                <w:rFonts w:ascii="Times New Roman" w:eastAsia="Calibri" w:hAnsi="Times New Roman" w:cs="Times New Roman"/>
                <w:color w:val="auto"/>
                <w:sz w:val="24"/>
                <w:szCs w:val="24"/>
              </w:rPr>
              <w:t xml:space="preserve">  Other:</w:t>
            </w:r>
            <w:r w:rsidRPr="00DA7A4B">
              <w:rPr>
                <w:rFonts w:ascii="Times New Roman" w:eastAsia="Calibri" w:hAnsi="Times New Roman" w:cs="Times New Roman"/>
                <w:color w:val="auto"/>
                <w:sz w:val="24"/>
                <w:szCs w:val="24"/>
              </w:rPr>
              <w:fldChar w:fldCharType="begin">
                <w:ffData>
                  <w:name w:val="Text12"/>
                  <w:enabled/>
                  <w:calcOnExit w:val="0"/>
                  <w:textInput/>
                </w:ffData>
              </w:fldChar>
            </w:r>
            <w:bookmarkStart w:id="25" w:name="Text12"/>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25"/>
          </w:p>
          <w:p w14:paraId="0EF963A5"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w:t>
            </w:r>
          </w:p>
        </w:tc>
      </w:tr>
      <w:tr w:rsidR="00DA7A4B" w:rsidRPr="00DA7A4B" w14:paraId="5AC76780" w14:textId="77777777" w:rsidTr="00DA7A4B">
        <w:tc>
          <w:tcPr>
            <w:tcW w:w="4176" w:type="dxa"/>
            <w:shd w:val="clear" w:color="auto" w:fill="D0CECE"/>
          </w:tcPr>
          <w:p w14:paraId="4358E814"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Participation Criterion #2:</w:t>
            </w:r>
          </w:p>
        </w:tc>
        <w:tc>
          <w:tcPr>
            <w:tcW w:w="4176" w:type="dxa"/>
            <w:gridSpan w:val="2"/>
            <w:shd w:val="clear" w:color="auto" w:fill="D0CECE"/>
          </w:tcPr>
          <w:p w14:paraId="44CC126B"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Response (Answer to Criterion):</w:t>
            </w:r>
          </w:p>
        </w:tc>
        <w:tc>
          <w:tcPr>
            <w:tcW w:w="3888" w:type="dxa"/>
            <w:shd w:val="clear" w:color="auto" w:fill="D0CECE"/>
          </w:tcPr>
          <w:p w14:paraId="63EB73D4"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Sources of Evidence and Justification</w:t>
            </w:r>
          </w:p>
        </w:tc>
      </w:tr>
      <w:tr w:rsidR="00DA7A4B" w:rsidRPr="00DA7A4B" w14:paraId="49F4E095" w14:textId="77777777" w:rsidTr="00DA7A4B">
        <w:trPr>
          <w:trHeight w:val="5336"/>
        </w:trPr>
        <w:tc>
          <w:tcPr>
            <w:tcW w:w="4176" w:type="dxa"/>
          </w:tcPr>
          <w:p w14:paraId="2EDA9163"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lastRenderedPageBreak/>
              <w:t xml:space="preserve">1. The student’s demonstrated cognitive functioning </w:t>
            </w:r>
            <w:r w:rsidRPr="00DA7A4B">
              <w:rPr>
                <w:rFonts w:ascii="Times New Roman" w:eastAsia="Calibri" w:hAnsi="Times New Roman" w:cs="Times New Roman"/>
                <w:b/>
                <w:color w:val="auto"/>
                <w:sz w:val="24"/>
                <w:szCs w:val="24"/>
              </w:rPr>
              <w:t>and</w:t>
            </w:r>
            <w:r w:rsidRPr="00DA7A4B">
              <w:rPr>
                <w:rFonts w:ascii="Times New Roman" w:eastAsia="Calibri" w:hAnsi="Times New Roman" w:cs="Times New Roman"/>
                <w:color w:val="auto"/>
                <w:sz w:val="24"/>
                <w:szCs w:val="24"/>
              </w:rPr>
              <w:t xml:space="preserve"> adaptive behavior in the home, school and community environments are significantly below age expectations, </w:t>
            </w:r>
            <w:r w:rsidRPr="00DA7A4B">
              <w:rPr>
                <w:rFonts w:ascii="Times New Roman" w:eastAsia="Calibri" w:hAnsi="Times New Roman" w:cs="Times New Roman"/>
                <w:b/>
                <w:i/>
                <w:color w:val="auto"/>
                <w:sz w:val="24"/>
                <w:szCs w:val="24"/>
              </w:rPr>
              <w:t>even with</w:t>
            </w:r>
            <w:r w:rsidRPr="00DA7A4B">
              <w:rPr>
                <w:rFonts w:ascii="Times New Roman" w:eastAsia="Calibri" w:hAnsi="Times New Roman" w:cs="Times New Roman"/>
                <w:color w:val="auto"/>
                <w:sz w:val="24"/>
                <w:szCs w:val="24"/>
              </w:rPr>
              <w:t xml:space="preserve"> program modifications and accommodations. </w:t>
            </w:r>
          </w:p>
          <w:p w14:paraId="12084E6C"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63B53556"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Yes</w:t>
            </w: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fldChar w:fldCharType="begin">
                <w:ffData>
                  <w:name w:val="Check2"/>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No</w:t>
            </w:r>
          </w:p>
          <w:p w14:paraId="39CC159C"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6565D4B1"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0E9D6E09"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2. ARC reviewed current and longitudinal data across settings (age appropriate home, school, and community environments) in all academic areas AND adaptive behavior(s), to inform the ARC decision. </w:t>
            </w:r>
          </w:p>
          <w:p w14:paraId="4892F9AE" w14:textId="77777777" w:rsidR="00DA7A4B" w:rsidRPr="00DA7A4B" w:rsidRDefault="00DA7A4B" w:rsidP="00DA7A4B">
            <w:pPr>
              <w:tabs>
                <w:tab w:val="left" w:pos="600"/>
                <w:tab w:val="center" w:pos="1450"/>
                <w:tab w:val="left" w:pos="1980"/>
              </w:tabs>
              <w:spacing w:after="0" w:line="240" w:lineRule="auto"/>
              <w:ind w:left="0" w:firstLine="0"/>
              <w:rPr>
                <w:rFonts w:ascii="Times New Roman" w:eastAsia="Calibri" w:hAnsi="Times New Roman" w:cs="Times New Roman"/>
                <w:color w:val="auto"/>
                <w:sz w:val="24"/>
                <w:szCs w:val="24"/>
              </w:rPr>
            </w:pPr>
          </w:p>
          <w:p w14:paraId="49815AB5"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Yes</w:t>
            </w: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fldChar w:fldCharType="begin">
                <w:ffData>
                  <w:name w:val="Check2"/>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No</w:t>
            </w:r>
          </w:p>
          <w:p w14:paraId="0281AB13"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tc>
        <w:tc>
          <w:tcPr>
            <w:tcW w:w="4176" w:type="dxa"/>
            <w:gridSpan w:val="2"/>
          </w:tcPr>
          <w:p w14:paraId="438C98CC"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5"/>
                  <w:enabled/>
                  <w:calcOnExit w:val="0"/>
                  <w:checkBox>
                    <w:sizeAuto/>
                    <w:default w:val="0"/>
                  </w:checkBox>
                </w:ffData>
              </w:fldChar>
            </w:r>
            <w:bookmarkStart w:id="26" w:name="Check5"/>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26"/>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b/>
                <w:color w:val="auto"/>
                <w:sz w:val="24"/>
                <w:szCs w:val="24"/>
              </w:rPr>
              <w:t xml:space="preserve"> If</w:t>
            </w: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b/>
                <w:color w:val="auto"/>
                <w:sz w:val="24"/>
                <w:szCs w:val="24"/>
              </w:rPr>
              <w:t>NO to either question. Stop Here</w:t>
            </w:r>
            <w:r w:rsidRPr="00DA7A4B">
              <w:rPr>
                <w:rFonts w:ascii="Times New Roman" w:eastAsia="Calibri" w:hAnsi="Times New Roman" w:cs="Times New Roman"/>
                <w:color w:val="auto"/>
                <w:sz w:val="24"/>
                <w:szCs w:val="24"/>
              </w:rPr>
              <w:t xml:space="preserve">. The student does not have a significant cognitive disability. The student is </w:t>
            </w:r>
            <w:r w:rsidRPr="00DA7A4B">
              <w:rPr>
                <w:rFonts w:ascii="Times New Roman" w:eastAsia="Calibri" w:hAnsi="Times New Roman" w:cs="Times New Roman"/>
                <w:b/>
                <w:color w:val="auto"/>
                <w:sz w:val="24"/>
                <w:szCs w:val="24"/>
              </w:rPr>
              <w:t>not eligible</w:t>
            </w:r>
            <w:r w:rsidRPr="00DA7A4B">
              <w:rPr>
                <w:rFonts w:ascii="Times New Roman" w:eastAsia="Calibri" w:hAnsi="Times New Roman" w:cs="Times New Roman"/>
                <w:color w:val="auto"/>
                <w:sz w:val="24"/>
                <w:szCs w:val="24"/>
              </w:rPr>
              <w:t xml:space="preserve"> to participate in the KY Alternate Assessment. The ARC </w:t>
            </w:r>
            <w:r w:rsidRPr="00DA7A4B">
              <w:rPr>
                <w:rFonts w:ascii="Times New Roman" w:eastAsia="Calibri" w:hAnsi="Times New Roman" w:cs="Times New Roman"/>
                <w:b/>
                <w:color w:val="auto"/>
                <w:sz w:val="24"/>
                <w:szCs w:val="24"/>
              </w:rPr>
              <w:t>must</w:t>
            </w:r>
            <w:r w:rsidRPr="00DA7A4B">
              <w:rPr>
                <w:rFonts w:ascii="Times New Roman" w:eastAsia="Calibri" w:hAnsi="Times New Roman" w:cs="Times New Roman"/>
                <w:color w:val="auto"/>
                <w:sz w:val="24"/>
                <w:szCs w:val="24"/>
              </w:rPr>
              <w:t xml:space="preserve"> determine state approved accommodations (as set forth in 703 KAR 5:070) in the general assessment, if any, refer to the accommodations and modifications form. Document on IEP and conference summary. </w:t>
            </w:r>
          </w:p>
          <w:p w14:paraId="03CE99FD"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27F63B2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2C482282"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666098C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22D33742"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6"/>
                  <w:enabled/>
                  <w:calcOnExit w:val="0"/>
                  <w:checkBox>
                    <w:sizeAuto/>
                    <w:default w:val="0"/>
                  </w:checkBox>
                </w:ffData>
              </w:fldChar>
            </w:r>
            <w:bookmarkStart w:id="27" w:name="Check6"/>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27"/>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b/>
                <w:color w:val="auto"/>
                <w:sz w:val="24"/>
                <w:szCs w:val="24"/>
              </w:rPr>
              <w:t>If</w:t>
            </w: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b/>
                <w:color w:val="auto"/>
                <w:sz w:val="24"/>
                <w:szCs w:val="24"/>
              </w:rPr>
              <w:t>YES to both. Continue to Criterion #3.</w:t>
            </w:r>
            <w:r w:rsidRPr="00DA7A4B">
              <w:rPr>
                <w:rFonts w:ascii="Times New Roman" w:eastAsia="Calibri" w:hAnsi="Times New Roman" w:cs="Times New Roman"/>
                <w:color w:val="auto"/>
                <w:sz w:val="24"/>
                <w:szCs w:val="24"/>
              </w:rPr>
              <w:t xml:space="preserve"> </w:t>
            </w:r>
          </w:p>
        </w:tc>
        <w:tc>
          <w:tcPr>
            <w:tcW w:w="3888" w:type="dxa"/>
          </w:tcPr>
          <w:p w14:paraId="1BFBB4B2" w14:textId="77777777" w:rsidR="00DA7A4B" w:rsidRPr="00DA7A4B" w:rsidRDefault="00DA7A4B" w:rsidP="00DA7A4B">
            <w:pPr>
              <w:spacing w:after="0" w:line="240" w:lineRule="auto"/>
              <w:ind w:left="0" w:firstLine="0"/>
              <w:rPr>
                <w:rFonts w:ascii="Times New Roman" w:eastAsia="MS Gothic" w:hAnsi="Times New Roman" w:cs="Times New Roman"/>
                <w:color w:val="auto"/>
                <w:sz w:val="24"/>
                <w:szCs w:val="24"/>
              </w:rPr>
            </w:pPr>
          </w:p>
          <w:p w14:paraId="224FE2B6"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27"/>
                  <w:enabled/>
                  <w:calcOnExit w:val="0"/>
                  <w:checkBox>
                    <w:sizeAuto/>
                    <w:default w:val="0"/>
                  </w:checkBox>
                </w:ffData>
              </w:fldChar>
            </w:r>
            <w:bookmarkStart w:id="28" w:name="Check27"/>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28"/>
            <w:r w:rsidRPr="00DA7A4B">
              <w:rPr>
                <w:rFonts w:ascii="Times New Roman" w:eastAsia="MS Gothic" w:hAnsi="Times New Roman" w:cs="Times New Roman"/>
                <w:color w:val="auto"/>
                <w:sz w:val="24"/>
                <w:szCs w:val="24"/>
              </w:rPr>
              <w:t xml:space="preserve"> </w:t>
            </w:r>
            <w:r w:rsidRPr="00DA7A4B">
              <w:rPr>
                <w:rFonts w:ascii="Times New Roman" w:eastAsia="Calibri" w:hAnsi="Times New Roman" w:cs="Times New Roman"/>
                <w:color w:val="auto"/>
                <w:sz w:val="24"/>
                <w:szCs w:val="24"/>
              </w:rPr>
              <w:t>Evaluation Data (required)</w:t>
            </w:r>
          </w:p>
          <w:p w14:paraId="6DB935FC"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Date:</w:t>
            </w:r>
            <w:r w:rsidRPr="00DA7A4B">
              <w:rPr>
                <w:rFonts w:ascii="Times New Roman" w:eastAsia="Calibri" w:hAnsi="Times New Roman" w:cs="Times New Roman"/>
                <w:color w:val="auto"/>
                <w:sz w:val="24"/>
                <w:szCs w:val="24"/>
              </w:rPr>
              <w:fldChar w:fldCharType="begin">
                <w:ffData>
                  <w:name w:val="Text21"/>
                  <w:enabled/>
                  <w:calcOnExit w:val="0"/>
                  <w:textInput/>
                </w:ffData>
              </w:fldChar>
            </w:r>
            <w:bookmarkStart w:id="29" w:name="Text21"/>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29"/>
          </w:p>
          <w:p w14:paraId="7558E487"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6E44031B"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26"/>
                  <w:enabled/>
                  <w:calcOnExit w:val="0"/>
                  <w:checkBox>
                    <w:sizeAuto/>
                    <w:default w:val="0"/>
                  </w:checkBox>
                </w:ffData>
              </w:fldChar>
            </w:r>
            <w:bookmarkStart w:id="30" w:name="Check26"/>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bookmarkEnd w:id="30"/>
            <w:r w:rsidRPr="00DA7A4B">
              <w:rPr>
                <w:rFonts w:ascii="Times New Roman" w:eastAsia="Calibri" w:hAnsi="Times New Roman" w:cs="Times New Roman"/>
                <w:color w:val="auto"/>
                <w:sz w:val="24"/>
                <w:szCs w:val="24"/>
              </w:rPr>
              <w:t xml:space="preserve"> Individual Education Program (required)</w:t>
            </w:r>
          </w:p>
          <w:p w14:paraId="42380A96"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Date: </w:t>
            </w:r>
            <w:r w:rsidRPr="00DA7A4B">
              <w:rPr>
                <w:rFonts w:ascii="Times New Roman" w:eastAsia="Calibri" w:hAnsi="Times New Roman" w:cs="Times New Roman"/>
                <w:color w:val="auto"/>
                <w:sz w:val="24"/>
                <w:szCs w:val="24"/>
              </w:rPr>
              <w:fldChar w:fldCharType="begin">
                <w:ffData>
                  <w:name w:val="Text22"/>
                  <w:enabled/>
                  <w:calcOnExit w:val="0"/>
                  <w:textInput/>
                </w:ffData>
              </w:fldChar>
            </w:r>
            <w:bookmarkStart w:id="31" w:name="Text22"/>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31"/>
          </w:p>
          <w:p w14:paraId="7AFAE5FE"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065648B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28"/>
                  <w:enabled/>
                  <w:calcOnExit w:val="0"/>
                  <w:checkBox>
                    <w:sizeAuto/>
                    <w:default w:val="0"/>
                  </w:checkBox>
                </w:ffData>
              </w:fldChar>
            </w:r>
            <w:bookmarkStart w:id="32" w:name="Check28"/>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32"/>
            <w:r w:rsidRPr="00DA7A4B">
              <w:rPr>
                <w:rFonts w:ascii="Times New Roman" w:eastAsia="MS Gothic" w:hAnsi="Times New Roman" w:cs="Times New Roman"/>
                <w:color w:val="auto"/>
                <w:sz w:val="24"/>
                <w:szCs w:val="24"/>
              </w:rPr>
              <w:t xml:space="preserve"> </w:t>
            </w:r>
            <w:r w:rsidRPr="00DA7A4B">
              <w:rPr>
                <w:rFonts w:ascii="Times New Roman" w:eastAsia="Calibri" w:hAnsi="Times New Roman" w:cs="Times New Roman"/>
                <w:color w:val="auto"/>
                <w:sz w:val="24"/>
                <w:szCs w:val="24"/>
              </w:rPr>
              <w:t>Previous IEP if available (required)</w:t>
            </w:r>
          </w:p>
          <w:p w14:paraId="37318A73"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Date: </w:t>
            </w:r>
            <w:r w:rsidRPr="00DA7A4B">
              <w:rPr>
                <w:rFonts w:ascii="Times New Roman" w:eastAsia="Calibri" w:hAnsi="Times New Roman" w:cs="Times New Roman"/>
                <w:color w:val="auto"/>
                <w:sz w:val="24"/>
                <w:szCs w:val="24"/>
              </w:rPr>
              <w:fldChar w:fldCharType="begin">
                <w:ffData>
                  <w:name w:val="Text23"/>
                  <w:enabled/>
                  <w:calcOnExit w:val="0"/>
                  <w:textInput/>
                </w:ffData>
              </w:fldChar>
            </w:r>
            <w:bookmarkStart w:id="33" w:name="Text23"/>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33"/>
          </w:p>
          <w:p w14:paraId="02992710"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487C36A7"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29"/>
                  <w:enabled/>
                  <w:calcOnExit w:val="0"/>
                  <w:checkBox>
                    <w:sizeAuto/>
                    <w:default w:val="0"/>
                  </w:checkBox>
                </w:ffData>
              </w:fldChar>
            </w:r>
            <w:bookmarkStart w:id="34" w:name="Check29"/>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34"/>
            <w:r w:rsidRPr="00DA7A4B">
              <w:rPr>
                <w:rFonts w:ascii="Times New Roman" w:eastAsia="MS Gothic" w:hAnsi="Times New Roman" w:cs="Times New Roman"/>
                <w:color w:val="auto"/>
                <w:sz w:val="24"/>
                <w:szCs w:val="24"/>
              </w:rPr>
              <w:t xml:space="preserve"> </w:t>
            </w:r>
            <w:r w:rsidRPr="00DA7A4B">
              <w:rPr>
                <w:rFonts w:ascii="Times New Roman" w:eastAsia="Calibri" w:hAnsi="Times New Roman" w:cs="Times New Roman"/>
                <w:color w:val="auto"/>
                <w:sz w:val="24"/>
                <w:szCs w:val="24"/>
              </w:rPr>
              <w:t xml:space="preserve">Progress Monitoring Data (required): </w:t>
            </w:r>
            <w:r w:rsidRPr="00DA7A4B">
              <w:rPr>
                <w:rFonts w:ascii="Times New Roman" w:eastAsia="Calibri" w:hAnsi="Times New Roman" w:cs="Times New Roman"/>
                <w:color w:val="auto"/>
                <w:sz w:val="24"/>
                <w:szCs w:val="24"/>
              </w:rPr>
              <w:fldChar w:fldCharType="begin">
                <w:ffData>
                  <w:name w:val="Text16"/>
                  <w:enabled/>
                  <w:calcOnExit w:val="0"/>
                  <w:textInput/>
                </w:ffData>
              </w:fldChar>
            </w:r>
            <w:bookmarkStart w:id="35" w:name="Text16"/>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35"/>
          </w:p>
          <w:p w14:paraId="6049741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7CF79BE0"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30"/>
                  <w:enabled/>
                  <w:calcOnExit w:val="0"/>
                  <w:checkBox>
                    <w:sizeAuto/>
                    <w:default w:val="0"/>
                  </w:checkBox>
                </w:ffData>
              </w:fldChar>
            </w:r>
            <w:bookmarkStart w:id="36" w:name="Check30"/>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36"/>
            <w:r w:rsidRPr="00DA7A4B">
              <w:rPr>
                <w:rFonts w:ascii="Times New Roman" w:eastAsia="MS Gothic" w:hAnsi="Times New Roman" w:cs="Times New Roman"/>
                <w:color w:val="auto"/>
                <w:sz w:val="24"/>
                <w:szCs w:val="24"/>
              </w:rPr>
              <w:t xml:space="preserve"> </w:t>
            </w:r>
            <w:r w:rsidRPr="00DA7A4B">
              <w:rPr>
                <w:rFonts w:ascii="Times New Roman" w:eastAsia="Calibri" w:hAnsi="Times New Roman" w:cs="Times New Roman"/>
                <w:color w:val="auto"/>
                <w:sz w:val="24"/>
                <w:szCs w:val="24"/>
              </w:rPr>
              <w:t xml:space="preserve">Teacher Observations (optional): </w:t>
            </w:r>
            <w:r w:rsidRPr="00DA7A4B">
              <w:rPr>
                <w:rFonts w:ascii="Times New Roman" w:eastAsia="Calibri" w:hAnsi="Times New Roman" w:cs="Times New Roman"/>
                <w:color w:val="auto"/>
                <w:sz w:val="24"/>
                <w:szCs w:val="24"/>
              </w:rPr>
              <w:fldChar w:fldCharType="begin">
                <w:ffData>
                  <w:name w:val="Text10"/>
                  <w:enabled/>
                  <w:calcOnExit w:val="0"/>
                  <w:textInput/>
                </w:ffData>
              </w:fldChar>
            </w:r>
            <w:bookmarkStart w:id="37" w:name="Text10"/>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37"/>
          </w:p>
          <w:p w14:paraId="4223D470"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7399B476"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31"/>
                  <w:enabled/>
                  <w:calcOnExit w:val="0"/>
                  <w:checkBox>
                    <w:sizeAuto/>
                    <w:default w:val="0"/>
                  </w:checkBox>
                </w:ffData>
              </w:fldChar>
            </w:r>
            <w:bookmarkStart w:id="38" w:name="Check31"/>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38"/>
            <w:r w:rsidRPr="00DA7A4B">
              <w:rPr>
                <w:rFonts w:ascii="Times New Roman" w:eastAsia="Calibri" w:hAnsi="Times New Roman" w:cs="Times New Roman"/>
                <w:color w:val="auto"/>
                <w:sz w:val="24"/>
                <w:szCs w:val="24"/>
              </w:rPr>
              <w:t xml:space="preserve"> Other: </w:t>
            </w:r>
            <w:r w:rsidRPr="00DA7A4B">
              <w:rPr>
                <w:rFonts w:ascii="Times New Roman" w:eastAsia="Calibri" w:hAnsi="Times New Roman" w:cs="Times New Roman"/>
                <w:color w:val="auto"/>
                <w:sz w:val="24"/>
                <w:szCs w:val="24"/>
              </w:rPr>
              <w:fldChar w:fldCharType="begin">
                <w:ffData>
                  <w:name w:val="Text9"/>
                  <w:enabled/>
                  <w:calcOnExit w:val="0"/>
                  <w:textInput/>
                </w:ffData>
              </w:fldChar>
            </w:r>
            <w:bookmarkStart w:id="39" w:name="Text9"/>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39"/>
          </w:p>
          <w:p w14:paraId="6AAD02A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0A4BE789"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32"/>
                  <w:enabled/>
                  <w:calcOnExit w:val="0"/>
                  <w:checkBox>
                    <w:sizeAuto/>
                    <w:default w:val="0"/>
                  </w:checkBox>
                </w:ffData>
              </w:fldChar>
            </w:r>
            <w:bookmarkStart w:id="40" w:name="Check32"/>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40"/>
            <w:r w:rsidRPr="00DA7A4B">
              <w:rPr>
                <w:rFonts w:ascii="Times New Roman" w:eastAsia="MS Gothic" w:hAnsi="Times New Roman" w:cs="Times New Roman"/>
                <w:color w:val="auto"/>
                <w:sz w:val="24"/>
                <w:szCs w:val="24"/>
              </w:rPr>
              <w:t xml:space="preserve"> </w:t>
            </w:r>
            <w:r w:rsidRPr="00DA7A4B">
              <w:rPr>
                <w:rFonts w:ascii="Times New Roman" w:eastAsia="Calibri" w:hAnsi="Times New Roman" w:cs="Times New Roman"/>
                <w:color w:val="auto"/>
                <w:sz w:val="24"/>
                <w:szCs w:val="24"/>
              </w:rPr>
              <w:t>Supporting Comments (optional):</w:t>
            </w:r>
          </w:p>
          <w:p w14:paraId="1CFE39F4"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Text24"/>
                  <w:enabled/>
                  <w:calcOnExit w:val="0"/>
                  <w:textInput/>
                </w:ffData>
              </w:fldChar>
            </w:r>
            <w:bookmarkStart w:id="41" w:name="Text24"/>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41"/>
          </w:p>
          <w:p w14:paraId="60020E8B"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tc>
      </w:tr>
      <w:tr w:rsidR="00DA7A4B" w:rsidRPr="00DA7A4B" w14:paraId="04C45D06" w14:textId="77777777" w:rsidTr="00DA7A4B">
        <w:tc>
          <w:tcPr>
            <w:tcW w:w="4176" w:type="dxa"/>
            <w:shd w:val="clear" w:color="auto" w:fill="E7E6E6"/>
          </w:tcPr>
          <w:p w14:paraId="52589828"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Participation Criterion #3:</w:t>
            </w:r>
          </w:p>
        </w:tc>
        <w:tc>
          <w:tcPr>
            <w:tcW w:w="4176" w:type="dxa"/>
            <w:gridSpan w:val="2"/>
            <w:shd w:val="clear" w:color="auto" w:fill="E7E6E6"/>
          </w:tcPr>
          <w:p w14:paraId="2BD2232E"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Response (Answer to Criterion):</w:t>
            </w:r>
          </w:p>
        </w:tc>
        <w:tc>
          <w:tcPr>
            <w:tcW w:w="3888" w:type="dxa"/>
            <w:shd w:val="clear" w:color="auto" w:fill="E7E6E6"/>
          </w:tcPr>
          <w:p w14:paraId="379C5DB9"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Sources of Evidence and Justification</w:t>
            </w:r>
          </w:p>
        </w:tc>
      </w:tr>
      <w:tr w:rsidR="00DA7A4B" w:rsidRPr="00DA7A4B" w14:paraId="1B562C23" w14:textId="77777777" w:rsidTr="00DA7A4B">
        <w:tc>
          <w:tcPr>
            <w:tcW w:w="4176" w:type="dxa"/>
          </w:tcPr>
          <w:p w14:paraId="7C316859"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1. Does the student require extensive individual direct instruction across multiple settings, utilizing intensive accommodations, modifications and assistive technology to access and make progress on the Kentucky Academic Standards and to maintain and generalize learning </w:t>
            </w:r>
          </w:p>
          <w:p w14:paraId="0E7D0EE1"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6EB07A9E"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Yes</w:t>
            </w: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fldChar w:fldCharType="begin">
                <w:ffData>
                  <w:name w:val="Check2"/>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No</w:t>
            </w:r>
          </w:p>
          <w:p w14:paraId="035CF809"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20A435D5"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56B1E792"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2. ARC reviewed current and longitudinal data across settings (age appropriate home, school, and community environments) to inform the ARC decision. </w:t>
            </w:r>
          </w:p>
          <w:p w14:paraId="020DB8EA" w14:textId="77777777" w:rsidR="00DA7A4B" w:rsidRPr="00DA7A4B" w:rsidRDefault="00DA7A4B" w:rsidP="00DA7A4B">
            <w:pPr>
              <w:tabs>
                <w:tab w:val="left" w:pos="600"/>
                <w:tab w:val="center" w:pos="1450"/>
                <w:tab w:val="left" w:pos="1980"/>
              </w:tabs>
              <w:spacing w:after="0" w:line="240" w:lineRule="auto"/>
              <w:ind w:left="0" w:firstLine="0"/>
              <w:rPr>
                <w:rFonts w:ascii="Times New Roman" w:eastAsia="Calibri" w:hAnsi="Times New Roman" w:cs="Times New Roman"/>
                <w:color w:val="auto"/>
                <w:sz w:val="24"/>
                <w:szCs w:val="24"/>
              </w:rPr>
            </w:pPr>
          </w:p>
          <w:p w14:paraId="637B998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Yes</w:t>
            </w: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fldChar w:fldCharType="begin">
                <w:ffData>
                  <w:name w:val="Check2"/>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No</w:t>
            </w:r>
          </w:p>
          <w:p w14:paraId="17BEF7C4"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1433EB81"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26DE6A6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3DA520F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02EEE0B4"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212F109D"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259D2BDC"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19A852B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697A0E5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tc>
        <w:tc>
          <w:tcPr>
            <w:tcW w:w="4176" w:type="dxa"/>
            <w:gridSpan w:val="2"/>
          </w:tcPr>
          <w:p w14:paraId="0A862ED4"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lastRenderedPageBreak/>
              <w:fldChar w:fldCharType="begin">
                <w:ffData>
                  <w:name w:val="Check9"/>
                  <w:enabled/>
                  <w:calcOnExit w:val="0"/>
                  <w:checkBox>
                    <w:sizeAuto/>
                    <w:default w:val="0"/>
                  </w:checkBox>
                </w:ffData>
              </w:fldChar>
            </w:r>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b/>
                <w:color w:val="auto"/>
                <w:sz w:val="24"/>
                <w:szCs w:val="24"/>
              </w:rPr>
              <w:t>NO to either question. Stop Here</w:t>
            </w:r>
            <w:r w:rsidRPr="00DA7A4B">
              <w:rPr>
                <w:rFonts w:ascii="Times New Roman" w:eastAsia="Calibri" w:hAnsi="Times New Roman" w:cs="Times New Roman"/>
                <w:color w:val="auto"/>
                <w:sz w:val="24"/>
                <w:szCs w:val="24"/>
              </w:rPr>
              <w:t xml:space="preserve">. The ARC determines that the student </w:t>
            </w:r>
            <w:r w:rsidRPr="00DA7A4B">
              <w:rPr>
                <w:rFonts w:ascii="Times New Roman" w:eastAsia="Calibri" w:hAnsi="Times New Roman" w:cs="Times New Roman"/>
                <w:b/>
                <w:color w:val="auto"/>
                <w:sz w:val="24"/>
                <w:szCs w:val="24"/>
              </w:rPr>
              <w:t>does not</w:t>
            </w:r>
            <w:r w:rsidRPr="00DA7A4B">
              <w:rPr>
                <w:rFonts w:ascii="Times New Roman" w:eastAsia="Calibri" w:hAnsi="Times New Roman" w:cs="Times New Roman"/>
                <w:color w:val="auto"/>
                <w:sz w:val="24"/>
                <w:szCs w:val="24"/>
              </w:rPr>
              <w:t xml:space="preserve"> require direct instruction across multiple settings and/or accommodations, modifications, and supports that </w:t>
            </w:r>
            <w:r w:rsidRPr="00DA7A4B">
              <w:rPr>
                <w:rFonts w:ascii="Times New Roman" w:eastAsia="Calibri" w:hAnsi="Times New Roman" w:cs="Times New Roman"/>
                <w:b/>
                <w:color w:val="auto"/>
                <w:sz w:val="24"/>
                <w:szCs w:val="24"/>
              </w:rPr>
              <w:t>exceed</w:t>
            </w:r>
            <w:r w:rsidRPr="00DA7A4B">
              <w:rPr>
                <w:rFonts w:ascii="Times New Roman" w:eastAsia="Calibri" w:hAnsi="Times New Roman" w:cs="Times New Roman"/>
                <w:color w:val="auto"/>
                <w:sz w:val="24"/>
                <w:szCs w:val="24"/>
              </w:rPr>
              <w:t xml:space="preserve"> what is allowed on the general assessments for students as described in the "Inclusion Document" and set forth in 703 KAR 5:070. The student is </w:t>
            </w:r>
            <w:r w:rsidRPr="00DA7A4B">
              <w:rPr>
                <w:rFonts w:ascii="Times New Roman" w:eastAsia="Calibri" w:hAnsi="Times New Roman" w:cs="Times New Roman"/>
                <w:b/>
                <w:color w:val="auto"/>
                <w:sz w:val="24"/>
                <w:szCs w:val="24"/>
              </w:rPr>
              <w:t>not eligible</w:t>
            </w:r>
            <w:r w:rsidRPr="00DA7A4B">
              <w:rPr>
                <w:rFonts w:ascii="Times New Roman" w:eastAsia="Calibri" w:hAnsi="Times New Roman" w:cs="Times New Roman"/>
                <w:color w:val="auto"/>
                <w:sz w:val="24"/>
                <w:szCs w:val="24"/>
              </w:rPr>
              <w:t xml:space="preserve"> to participate in the KY Alternate Assessment. The ARC </w:t>
            </w:r>
            <w:r w:rsidRPr="00DA7A4B">
              <w:rPr>
                <w:rFonts w:ascii="Times New Roman" w:eastAsia="Calibri" w:hAnsi="Times New Roman" w:cs="Times New Roman"/>
                <w:b/>
                <w:color w:val="auto"/>
                <w:sz w:val="24"/>
                <w:szCs w:val="24"/>
              </w:rPr>
              <w:t>must</w:t>
            </w:r>
            <w:r w:rsidRPr="00DA7A4B">
              <w:rPr>
                <w:rFonts w:ascii="Times New Roman" w:eastAsia="Calibri" w:hAnsi="Times New Roman" w:cs="Times New Roman"/>
                <w:color w:val="auto"/>
                <w:sz w:val="24"/>
                <w:szCs w:val="24"/>
              </w:rPr>
              <w:t xml:space="preserve"> determine state approved accommodations (as set forth in 703 KAR 5:070) in the general assessment, if any, refer to the accommodations and modifications form. Document on IEP and conference summary.</w:t>
            </w:r>
          </w:p>
          <w:p w14:paraId="58BF2619"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382577EE"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1076C00D" w14:textId="77777777" w:rsidR="00DA7A4B" w:rsidRPr="00DA7A4B" w:rsidRDefault="00DA7A4B" w:rsidP="00DA7A4B">
            <w:pPr>
              <w:spacing w:after="0" w:line="240" w:lineRule="auto"/>
              <w:ind w:left="0" w:firstLine="0"/>
              <w:rPr>
                <w:rFonts w:ascii="Times New Roman" w:eastAsia="Calibri" w:hAnsi="Times New Roman" w:cs="Times New Roman"/>
                <w:b/>
                <w:color w:val="auto"/>
                <w:sz w:val="24"/>
                <w:szCs w:val="24"/>
              </w:rPr>
            </w:pPr>
            <w:r w:rsidRPr="00DA7A4B">
              <w:rPr>
                <w:rFonts w:ascii="Times New Roman" w:eastAsia="MS Gothic" w:hAnsi="Times New Roman" w:cs="Times New Roman"/>
                <w:color w:val="auto"/>
                <w:sz w:val="24"/>
                <w:szCs w:val="24"/>
              </w:rPr>
              <w:fldChar w:fldCharType="begin">
                <w:ffData>
                  <w:name w:val="Check10"/>
                  <w:enabled/>
                  <w:calcOnExit w:val="0"/>
                  <w:checkBox>
                    <w:sizeAuto/>
                    <w:default w:val="0"/>
                  </w:checkBox>
                </w:ffData>
              </w:fldChar>
            </w:r>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b/>
                <w:color w:val="auto"/>
                <w:sz w:val="24"/>
                <w:szCs w:val="24"/>
              </w:rPr>
              <w:t>YES to both</w:t>
            </w:r>
            <w:r w:rsidRPr="00DA7A4B">
              <w:rPr>
                <w:rFonts w:ascii="Times New Roman" w:eastAsia="Calibri" w:hAnsi="Times New Roman" w:cs="Times New Roman"/>
                <w:color w:val="auto"/>
                <w:sz w:val="24"/>
                <w:szCs w:val="24"/>
              </w:rPr>
              <w:t xml:space="preserve">. The student requires extensive direct individual instruction in multiple settings and substantial supports to achieve measurable gains in the grade and age appropriate curriculum that </w:t>
            </w:r>
            <w:r w:rsidRPr="00DA7A4B">
              <w:rPr>
                <w:rFonts w:ascii="Times New Roman" w:eastAsia="Calibri" w:hAnsi="Times New Roman" w:cs="Times New Roman"/>
                <w:b/>
                <w:color w:val="auto"/>
                <w:sz w:val="24"/>
                <w:szCs w:val="24"/>
              </w:rPr>
              <w:t>do exceed</w:t>
            </w:r>
            <w:r w:rsidRPr="00DA7A4B">
              <w:rPr>
                <w:rFonts w:ascii="Times New Roman" w:eastAsia="Calibri" w:hAnsi="Times New Roman" w:cs="Times New Roman"/>
                <w:color w:val="auto"/>
                <w:sz w:val="24"/>
                <w:szCs w:val="24"/>
              </w:rPr>
              <w:t xml:space="preserve"> what is allowed on the general assessments for students as described in the "Inclusion Document" and set forth in 703 KAR 5:070, </w:t>
            </w:r>
            <w:r w:rsidRPr="00DA7A4B">
              <w:rPr>
                <w:rFonts w:ascii="Times New Roman" w:eastAsia="Calibri" w:hAnsi="Times New Roman" w:cs="Times New Roman"/>
                <w:b/>
                <w:color w:val="auto"/>
                <w:sz w:val="24"/>
                <w:szCs w:val="24"/>
              </w:rPr>
              <w:t>Continue to Criterion #4</w:t>
            </w:r>
          </w:p>
          <w:p w14:paraId="36B27D5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tc>
        <w:tc>
          <w:tcPr>
            <w:tcW w:w="3888" w:type="dxa"/>
          </w:tcPr>
          <w:p w14:paraId="787FBC3C"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lastRenderedPageBreak/>
              <w:fldChar w:fldCharType="begin">
                <w:ffData>
                  <w:name w:val="Check15"/>
                  <w:enabled/>
                  <w:calcOnExit w:val="0"/>
                  <w:checkBox>
                    <w:sizeAuto/>
                    <w:default w:val="0"/>
                  </w:checkBox>
                </w:ffData>
              </w:fldChar>
            </w:r>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Evaluation Data</w:t>
            </w:r>
          </w:p>
          <w:p w14:paraId="57654221"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Date: </w:t>
            </w:r>
            <w:r w:rsidRPr="00DA7A4B">
              <w:rPr>
                <w:rFonts w:ascii="Times New Roman" w:eastAsia="Calibri" w:hAnsi="Times New Roman" w:cs="Times New Roman"/>
                <w:color w:val="auto"/>
                <w:sz w:val="24"/>
                <w:szCs w:val="24"/>
              </w:rPr>
              <w:fldChar w:fldCharType="begin">
                <w:ffData>
                  <w:name w:val="Text26"/>
                  <w:enabled/>
                  <w:calcOnExit w:val="0"/>
                  <w:textInput/>
                </w:ffData>
              </w:fldChar>
            </w:r>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p>
          <w:p w14:paraId="62A6E166" w14:textId="77777777" w:rsidR="00DA7A4B" w:rsidRPr="00DA7A4B" w:rsidRDefault="00DA7A4B" w:rsidP="00DA7A4B">
            <w:pPr>
              <w:spacing w:after="0" w:line="240" w:lineRule="auto"/>
              <w:ind w:left="0" w:firstLine="0"/>
              <w:rPr>
                <w:rFonts w:ascii="Times New Roman" w:eastAsia="MS Gothic" w:hAnsi="Times New Roman" w:cs="Times New Roman"/>
                <w:color w:val="auto"/>
                <w:sz w:val="24"/>
                <w:szCs w:val="24"/>
              </w:rPr>
            </w:pPr>
          </w:p>
          <w:p w14:paraId="3721F819"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14"/>
                  <w:enabled/>
                  <w:calcOnExit w:val="0"/>
                  <w:checkBox>
                    <w:sizeAuto/>
                    <w:default w:val="0"/>
                  </w:checkBox>
                </w:ffData>
              </w:fldChar>
            </w:r>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Disability Eligibility Determination Form</w:t>
            </w:r>
          </w:p>
          <w:p w14:paraId="2D379C1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Date: </w:t>
            </w:r>
            <w:r w:rsidRPr="00DA7A4B">
              <w:rPr>
                <w:rFonts w:ascii="Times New Roman" w:eastAsia="Calibri" w:hAnsi="Times New Roman" w:cs="Times New Roman"/>
                <w:color w:val="auto"/>
                <w:sz w:val="24"/>
                <w:szCs w:val="24"/>
              </w:rPr>
              <w:fldChar w:fldCharType="begin">
                <w:ffData>
                  <w:name w:val="Text27"/>
                  <w:enabled/>
                  <w:calcOnExit w:val="0"/>
                  <w:textInput/>
                </w:ffData>
              </w:fldChar>
            </w:r>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p>
          <w:p w14:paraId="496C035C" w14:textId="77777777" w:rsidR="00DA7A4B" w:rsidRPr="00DA7A4B" w:rsidRDefault="00DA7A4B" w:rsidP="00DA7A4B">
            <w:pPr>
              <w:spacing w:after="0" w:line="240" w:lineRule="auto"/>
              <w:ind w:left="0" w:firstLine="0"/>
              <w:rPr>
                <w:rFonts w:ascii="Times New Roman" w:eastAsia="MS Gothic" w:hAnsi="Times New Roman" w:cs="Times New Roman"/>
                <w:color w:val="auto"/>
                <w:sz w:val="24"/>
                <w:szCs w:val="24"/>
              </w:rPr>
            </w:pPr>
          </w:p>
          <w:p w14:paraId="4FC9B491"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13"/>
                  <w:enabled/>
                  <w:calcOnExit w:val="0"/>
                  <w:checkBox>
                    <w:sizeAuto/>
                    <w:default w:val="0"/>
                  </w:checkBox>
                </w:ffData>
              </w:fldChar>
            </w:r>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Individual Education Program (required)</w:t>
            </w:r>
          </w:p>
          <w:p w14:paraId="0820F7D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Date: </w:t>
            </w:r>
            <w:r w:rsidRPr="00DA7A4B">
              <w:rPr>
                <w:rFonts w:ascii="Times New Roman" w:eastAsia="Calibri" w:hAnsi="Times New Roman" w:cs="Times New Roman"/>
                <w:color w:val="auto"/>
                <w:sz w:val="24"/>
                <w:szCs w:val="24"/>
              </w:rPr>
              <w:fldChar w:fldCharType="begin">
                <w:ffData>
                  <w:name w:val="Text28"/>
                  <w:enabled/>
                  <w:calcOnExit w:val="0"/>
                  <w:textInput/>
                </w:ffData>
              </w:fldChar>
            </w:r>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p>
          <w:p w14:paraId="73D0D2C9"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2D336780"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16"/>
                  <w:enabled/>
                  <w:calcOnExit w:val="0"/>
                  <w:checkBox>
                    <w:sizeAuto/>
                    <w:default w:val="0"/>
                  </w:checkBox>
                </w:ffData>
              </w:fldChar>
            </w:r>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Progress Monitoring (required):</w:t>
            </w:r>
            <w:r w:rsidRPr="00DA7A4B">
              <w:rPr>
                <w:rFonts w:ascii="Times New Roman" w:eastAsia="Calibri" w:hAnsi="Times New Roman" w:cs="Times New Roman"/>
                <w:color w:val="auto"/>
                <w:sz w:val="24"/>
                <w:szCs w:val="24"/>
              </w:rPr>
              <w:fldChar w:fldCharType="begin">
                <w:ffData>
                  <w:name w:val="Text13"/>
                  <w:enabled/>
                  <w:calcOnExit w:val="0"/>
                  <w:textInput/>
                </w:ffData>
              </w:fldChar>
            </w:r>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p>
          <w:p w14:paraId="2816645B"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7E14BC24"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15"/>
                  <w:enabled/>
                  <w:calcOnExit w:val="0"/>
                  <w:checkBox>
                    <w:sizeAuto/>
                    <w:default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Assistive Technology Consideration Guide (optional)</w:t>
            </w:r>
          </w:p>
          <w:p w14:paraId="7C829D0C"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Date: </w:t>
            </w:r>
            <w:r w:rsidRPr="00DA7A4B">
              <w:rPr>
                <w:rFonts w:ascii="Times New Roman" w:eastAsia="Calibri" w:hAnsi="Times New Roman" w:cs="Times New Roman"/>
                <w:color w:val="auto"/>
                <w:sz w:val="24"/>
                <w:szCs w:val="24"/>
              </w:rPr>
              <w:fldChar w:fldCharType="begin">
                <w:ffData>
                  <w:name w:val="Text29"/>
                  <w:enabled/>
                  <w:calcOnExit w:val="0"/>
                  <w:textInput/>
                </w:ffData>
              </w:fldChar>
            </w:r>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p>
          <w:p w14:paraId="39CFCBD2"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73CB17DE"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14"/>
                  <w:enabled/>
                  <w:calcOnExit w:val="0"/>
                  <w:checkBox>
                    <w:sizeAuto/>
                    <w:default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Accommodations Determination Form (required)</w:t>
            </w:r>
          </w:p>
          <w:p w14:paraId="515FA505"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lastRenderedPageBreak/>
              <w:t xml:space="preserve">     Date: </w:t>
            </w:r>
            <w:r w:rsidRPr="00DA7A4B">
              <w:rPr>
                <w:rFonts w:ascii="Times New Roman" w:eastAsia="Calibri" w:hAnsi="Times New Roman" w:cs="Times New Roman"/>
                <w:color w:val="auto"/>
                <w:sz w:val="24"/>
                <w:szCs w:val="24"/>
              </w:rPr>
              <w:fldChar w:fldCharType="begin">
                <w:ffData>
                  <w:name w:val="Text30"/>
                  <w:enabled/>
                  <w:calcOnExit w:val="0"/>
                  <w:textInput/>
                </w:ffData>
              </w:fldChar>
            </w:r>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p>
          <w:p w14:paraId="5D4A96F1"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118D8B7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13"/>
                  <w:enabled/>
                  <w:calcOnExit w:val="0"/>
                  <w:checkBox>
                    <w:sizeAuto/>
                    <w:default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Parent Input (required): </w:t>
            </w:r>
            <w:r w:rsidRPr="00DA7A4B">
              <w:rPr>
                <w:rFonts w:ascii="Times New Roman" w:eastAsia="Calibri" w:hAnsi="Times New Roman" w:cs="Times New Roman"/>
                <w:color w:val="auto"/>
                <w:sz w:val="24"/>
                <w:szCs w:val="24"/>
              </w:rPr>
              <w:fldChar w:fldCharType="begin">
                <w:ffData>
                  <w:name w:val="Text14"/>
                  <w:enabled/>
                  <w:calcOnExit w:val="0"/>
                  <w:textInput/>
                </w:ffData>
              </w:fldChar>
            </w:r>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p>
          <w:p w14:paraId="7E2D48D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2A509223"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13"/>
                  <w:enabled/>
                  <w:calcOnExit w:val="0"/>
                  <w:checkBox>
                    <w:sizeAuto/>
                    <w:default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Teacher Observations:  </w:t>
            </w:r>
            <w:r w:rsidRPr="00DA7A4B">
              <w:rPr>
                <w:rFonts w:ascii="Times New Roman" w:eastAsia="Calibri" w:hAnsi="Times New Roman" w:cs="Times New Roman"/>
                <w:color w:val="auto"/>
                <w:sz w:val="24"/>
                <w:szCs w:val="24"/>
              </w:rPr>
              <w:fldChar w:fldCharType="begin">
                <w:ffData>
                  <w:name w:val="Text31"/>
                  <w:enabled/>
                  <w:calcOnExit w:val="0"/>
                  <w:textInput/>
                </w:ffData>
              </w:fldChar>
            </w:r>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p>
          <w:p w14:paraId="7003125E"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40E48F31"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16"/>
                  <w:enabled/>
                  <w:calcOnExit w:val="0"/>
                  <w:checkBox>
                    <w:sizeAuto/>
                    <w:default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 xml:space="preserve">  Other:</w:t>
            </w:r>
            <w:r w:rsidRPr="00DA7A4B">
              <w:rPr>
                <w:rFonts w:ascii="Times New Roman" w:eastAsia="Calibri" w:hAnsi="Times New Roman" w:cs="Times New Roman"/>
                <w:color w:val="auto"/>
                <w:sz w:val="24"/>
                <w:szCs w:val="24"/>
              </w:rPr>
              <w:fldChar w:fldCharType="begin">
                <w:ffData>
                  <w:name w:val="Text15"/>
                  <w:enabled/>
                  <w:calcOnExit w:val="0"/>
                  <w:textInput/>
                </w:ffData>
              </w:fldChar>
            </w:r>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p>
        </w:tc>
      </w:tr>
      <w:tr w:rsidR="00DA7A4B" w:rsidRPr="00DA7A4B" w14:paraId="77BA557C" w14:textId="77777777" w:rsidTr="00DA7A4B">
        <w:tc>
          <w:tcPr>
            <w:tcW w:w="4176" w:type="dxa"/>
            <w:shd w:val="clear" w:color="auto" w:fill="D0CECE"/>
          </w:tcPr>
          <w:p w14:paraId="53E7EC51"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lastRenderedPageBreak/>
              <w:t>Participation Criterion #4:</w:t>
            </w:r>
          </w:p>
        </w:tc>
        <w:tc>
          <w:tcPr>
            <w:tcW w:w="4176" w:type="dxa"/>
            <w:gridSpan w:val="2"/>
            <w:shd w:val="clear" w:color="auto" w:fill="D0CECE"/>
          </w:tcPr>
          <w:p w14:paraId="0361C2B6"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Response (Answer to Criterion):</w:t>
            </w:r>
          </w:p>
        </w:tc>
        <w:tc>
          <w:tcPr>
            <w:tcW w:w="3888" w:type="dxa"/>
            <w:shd w:val="clear" w:color="auto" w:fill="D0CECE"/>
          </w:tcPr>
          <w:p w14:paraId="58776714"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Sources of Evidence and Justification</w:t>
            </w:r>
          </w:p>
        </w:tc>
      </w:tr>
      <w:tr w:rsidR="00DA7A4B" w:rsidRPr="00DA7A4B" w14:paraId="448E8045" w14:textId="77777777" w:rsidTr="00DA7A4B">
        <w:tc>
          <w:tcPr>
            <w:tcW w:w="4176" w:type="dxa"/>
          </w:tcPr>
          <w:p w14:paraId="426E737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1. Did the ARC carefully consider (check as considered) each of these items: </w:t>
            </w:r>
          </w:p>
          <w:p w14:paraId="2250EBDC"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157516E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17"/>
                  <w:enabled/>
                  <w:calcOnExit w:val="0"/>
                  <w:checkBox>
                    <w:sizeAuto/>
                    <w:default w:val="0"/>
                  </w:checkBox>
                </w:ffData>
              </w:fldChar>
            </w:r>
            <w:bookmarkStart w:id="42" w:name="Check17"/>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bookmarkEnd w:id="42"/>
            <w:r w:rsidRPr="00DA7A4B">
              <w:rPr>
                <w:rFonts w:ascii="Times New Roman" w:eastAsia="Calibri" w:hAnsi="Times New Roman" w:cs="Times New Roman"/>
                <w:color w:val="auto"/>
                <w:sz w:val="24"/>
                <w:szCs w:val="24"/>
              </w:rPr>
              <w:t xml:space="preserve">  excessive or extended absences </w:t>
            </w:r>
          </w:p>
          <w:p w14:paraId="47FCC721"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477018B3"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18"/>
                  <w:enabled/>
                  <w:calcOnExit w:val="0"/>
                  <w:checkBox>
                    <w:sizeAuto/>
                    <w:default w:val="0"/>
                  </w:checkBox>
                </w:ffData>
              </w:fldChar>
            </w:r>
            <w:bookmarkStart w:id="43" w:name="Check18"/>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bookmarkEnd w:id="43"/>
            <w:r w:rsidRPr="00DA7A4B">
              <w:rPr>
                <w:rFonts w:ascii="Times New Roman" w:eastAsia="Calibri" w:hAnsi="Times New Roman" w:cs="Times New Roman"/>
                <w:color w:val="auto"/>
                <w:sz w:val="24"/>
                <w:szCs w:val="24"/>
              </w:rPr>
              <w:t xml:space="preserve">  disability related to visual or auditory disabilities, emotional-behavioral disabilities, specific learning disabilities, speech and language impairment</w:t>
            </w:r>
          </w:p>
          <w:p w14:paraId="32707175"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1EBD5499"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19"/>
                  <w:enabled/>
                  <w:calcOnExit w:val="0"/>
                  <w:checkBox>
                    <w:sizeAuto/>
                    <w:default w:val="0"/>
                  </w:checkBox>
                </w:ffData>
              </w:fldChar>
            </w:r>
            <w:bookmarkStart w:id="44" w:name="Check19"/>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bookmarkEnd w:id="44"/>
            <w:r w:rsidRPr="00DA7A4B">
              <w:rPr>
                <w:rFonts w:ascii="Times New Roman" w:eastAsia="Calibri" w:hAnsi="Times New Roman" w:cs="Times New Roman"/>
                <w:color w:val="auto"/>
                <w:sz w:val="24"/>
                <w:szCs w:val="24"/>
              </w:rPr>
              <w:t xml:space="preserve">  native language, social, cultural, and economic differences,</w:t>
            </w:r>
          </w:p>
          <w:p w14:paraId="606322C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563B4600"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20"/>
                  <w:enabled/>
                  <w:calcOnExit w:val="0"/>
                  <w:checkBox>
                    <w:sizeAuto/>
                    <w:default w:val="0"/>
                  </w:checkBox>
                </w:ffData>
              </w:fldChar>
            </w:r>
            <w:bookmarkStart w:id="45" w:name="Check20"/>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bookmarkEnd w:id="45"/>
            <w:r w:rsidRPr="00DA7A4B">
              <w:rPr>
                <w:rFonts w:ascii="Times New Roman" w:eastAsia="Calibri" w:hAnsi="Times New Roman" w:cs="Times New Roman"/>
                <w:color w:val="auto"/>
                <w:sz w:val="24"/>
                <w:szCs w:val="24"/>
              </w:rPr>
              <w:t xml:space="preserve">  those identified as English Language Learners (ELL)</w:t>
            </w:r>
          </w:p>
          <w:p w14:paraId="3AF94FE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097C46D0"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21"/>
                  <w:enabled/>
                  <w:calcOnExit w:val="0"/>
                  <w:checkBox>
                    <w:sizeAuto/>
                    <w:default w:val="0"/>
                  </w:checkBox>
                </w:ffData>
              </w:fldChar>
            </w:r>
            <w:bookmarkStart w:id="46" w:name="Check21"/>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bookmarkEnd w:id="46"/>
            <w:r w:rsidRPr="00DA7A4B">
              <w:rPr>
                <w:rFonts w:ascii="Times New Roman" w:eastAsia="Calibri" w:hAnsi="Times New Roman" w:cs="Times New Roman"/>
                <w:color w:val="auto"/>
                <w:sz w:val="24"/>
                <w:szCs w:val="24"/>
              </w:rPr>
              <w:t xml:space="preserve">  pre-determined poor performance on the grade-level assessment </w:t>
            </w:r>
          </w:p>
          <w:p w14:paraId="7FB55BD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6B9270B2"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22"/>
                  <w:enabled/>
                  <w:calcOnExit w:val="0"/>
                  <w:checkBox>
                    <w:sizeAuto/>
                    <w:default w:val="0"/>
                  </w:checkBox>
                </w:ffData>
              </w:fldChar>
            </w:r>
            <w:bookmarkStart w:id="47" w:name="Check22"/>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bookmarkEnd w:id="47"/>
            <w:r w:rsidRPr="00DA7A4B">
              <w:rPr>
                <w:rFonts w:ascii="Times New Roman" w:eastAsia="Calibri" w:hAnsi="Times New Roman" w:cs="Times New Roman"/>
                <w:color w:val="auto"/>
                <w:sz w:val="24"/>
                <w:szCs w:val="24"/>
              </w:rPr>
              <w:t xml:space="preserve">  the student displays disruptive behaviors or experiences emotional duress during testing</w:t>
            </w:r>
          </w:p>
          <w:p w14:paraId="6BFA5213"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7D2B9504"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23"/>
                  <w:enabled/>
                  <w:calcOnExit w:val="0"/>
                  <w:checkBox>
                    <w:sizeAuto/>
                    <w:default w:val="0"/>
                  </w:checkBox>
                </w:ffData>
              </w:fldChar>
            </w:r>
            <w:bookmarkStart w:id="48" w:name="Check23"/>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bookmarkEnd w:id="48"/>
            <w:r w:rsidRPr="00DA7A4B">
              <w:rPr>
                <w:rFonts w:ascii="Times New Roman" w:eastAsia="Calibri" w:hAnsi="Times New Roman" w:cs="Times New Roman"/>
                <w:color w:val="auto"/>
                <w:sz w:val="24"/>
                <w:szCs w:val="24"/>
              </w:rPr>
              <w:t xml:space="preserve">  administrator decision</w:t>
            </w:r>
          </w:p>
          <w:p w14:paraId="0C00ACD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10F4A894"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lastRenderedPageBreak/>
              <w:fldChar w:fldCharType="begin">
                <w:ffData>
                  <w:name w:val="Check24"/>
                  <w:enabled/>
                  <w:calcOnExit w:val="0"/>
                  <w:checkBox>
                    <w:sizeAuto/>
                    <w:default w:val="0"/>
                  </w:checkBox>
                </w:ffData>
              </w:fldChar>
            </w:r>
            <w:bookmarkStart w:id="49" w:name="Check24"/>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bookmarkEnd w:id="49"/>
            <w:r w:rsidRPr="00DA7A4B">
              <w:rPr>
                <w:rFonts w:ascii="Times New Roman" w:eastAsia="Calibri" w:hAnsi="Times New Roman" w:cs="Times New Roman"/>
                <w:color w:val="auto"/>
                <w:sz w:val="24"/>
                <w:szCs w:val="24"/>
              </w:rPr>
              <w:t xml:space="preserve">  educational environment or instructional setting</w:t>
            </w:r>
          </w:p>
          <w:p w14:paraId="14F3E6C6"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6BE8E576"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2. The ARCs decision for the student to participate in the KY Alternate Assessment </w:t>
            </w:r>
            <w:r w:rsidRPr="00DA7A4B">
              <w:rPr>
                <w:rFonts w:ascii="Times New Roman" w:eastAsia="Calibri" w:hAnsi="Times New Roman" w:cs="Times New Roman"/>
                <w:b/>
                <w:i/>
                <w:color w:val="auto"/>
                <w:sz w:val="24"/>
                <w:szCs w:val="24"/>
              </w:rPr>
              <w:t>is not primarily</w:t>
            </w:r>
            <w:r w:rsidRPr="00DA7A4B">
              <w:rPr>
                <w:rFonts w:ascii="Times New Roman" w:eastAsia="Calibri" w:hAnsi="Times New Roman" w:cs="Times New Roman"/>
                <w:color w:val="auto"/>
                <w:sz w:val="24"/>
                <w:szCs w:val="24"/>
              </w:rPr>
              <w:t xml:space="preserve"> the result of any of the exclusions listed above. </w:t>
            </w:r>
          </w:p>
          <w:p w14:paraId="60B7CE29"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066CE320"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Yes (Agree)</w:t>
            </w:r>
            <w:r w:rsidRPr="00DA7A4B">
              <w:rPr>
                <w:rFonts w:ascii="Times New Roman" w:eastAsia="Calibri" w:hAnsi="Times New Roman" w:cs="Times New Roman"/>
                <w:color w:val="auto"/>
                <w:sz w:val="24"/>
                <w:szCs w:val="24"/>
              </w:rPr>
              <w:fldChar w:fldCharType="begin">
                <w:ffData>
                  <w:name w:val="Check2"/>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No</w:t>
            </w:r>
          </w:p>
          <w:p w14:paraId="1A51E924"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tc>
        <w:tc>
          <w:tcPr>
            <w:tcW w:w="4176" w:type="dxa"/>
            <w:gridSpan w:val="2"/>
          </w:tcPr>
          <w:p w14:paraId="5369CB7D"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lastRenderedPageBreak/>
              <w:fldChar w:fldCharType="begin">
                <w:ffData>
                  <w:name w:val="Check7"/>
                  <w:enabled/>
                  <w:calcOnExit w:val="0"/>
                  <w:checkBox>
                    <w:sizeAuto/>
                    <w:default w:val="0"/>
                  </w:checkBox>
                </w:ffData>
              </w:fldChar>
            </w:r>
            <w:bookmarkStart w:id="50" w:name="Check7"/>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50"/>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b/>
                <w:color w:val="auto"/>
                <w:sz w:val="24"/>
                <w:szCs w:val="24"/>
              </w:rPr>
              <w:t>If NO to either question. Stop Here</w:t>
            </w:r>
            <w:r w:rsidRPr="00DA7A4B">
              <w:rPr>
                <w:rFonts w:ascii="Times New Roman" w:eastAsia="Calibri" w:hAnsi="Times New Roman" w:cs="Times New Roman"/>
                <w:color w:val="auto"/>
                <w:sz w:val="24"/>
                <w:szCs w:val="24"/>
              </w:rPr>
              <w:t xml:space="preserve">. Any criterion that is not checked means that the student is not eligible to participate in the KY Alternate Assessment. The student is </w:t>
            </w:r>
            <w:r w:rsidRPr="00DA7A4B">
              <w:rPr>
                <w:rFonts w:ascii="Times New Roman" w:eastAsia="Calibri" w:hAnsi="Times New Roman" w:cs="Times New Roman"/>
                <w:b/>
                <w:color w:val="auto"/>
                <w:sz w:val="24"/>
                <w:szCs w:val="24"/>
              </w:rPr>
              <w:t>not eligible</w:t>
            </w:r>
            <w:r w:rsidRPr="00DA7A4B">
              <w:rPr>
                <w:rFonts w:ascii="Times New Roman" w:eastAsia="Calibri" w:hAnsi="Times New Roman" w:cs="Times New Roman"/>
                <w:color w:val="auto"/>
                <w:sz w:val="24"/>
                <w:szCs w:val="24"/>
              </w:rPr>
              <w:t xml:space="preserve"> to participate in the KY Alternate Assessment. The ARC </w:t>
            </w:r>
            <w:r w:rsidRPr="00DA7A4B">
              <w:rPr>
                <w:rFonts w:ascii="Times New Roman" w:eastAsia="Calibri" w:hAnsi="Times New Roman" w:cs="Times New Roman"/>
                <w:b/>
                <w:color w:val="auto"/>
                <w:sz w:val="24"/>
                <w:szCs w:val="24"/>
              </w:rPr>
              <w:t>must</w:t>
            </w:r>
            <w:r w:rsidRPr="00DA7A4B">
              <w:rPr>
                <w:rFonts w:ascii="Times New Roman" w:eastAsia="Calibri" w:hAnsi="Times New Roman" w:cs="Times New Roman"/>
                <w:color w:val="auto"/>
                <w:sz w:val="24"/>
                <w:szCs w:val="24"/>
              </w:rPr>
              <w:t xml:space="preserve"> determine state approved accommodations (as set forth in 703 KAR 5:070) in the general assessment, if any, refer to the accommodations and modifications form. Document on IEP and conference summary.</w:t>
            </w:r>
          </w:p>
          <w:p w14:paraId="1CB06A35"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tab/>
            </w:r>
          </w:p>
          <w:p w14:paraId="36E7270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8"/>
                  <w:enabled/>
                  <w:calcOnExit w:val="0"/>
                  <w:checkBox>
                    <w:sizeAuto/>
                    <w:default w:val="0"/>
                  </w:checkBox>
                </w:ffData>
              </w:fldChar>
            </w:r>
            <w:bookmarkStart w:id="51" w:name="Check8"/>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51"/>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b/>
                <w:color w:val="auto"/>
                <w:sz w:val="24"/>
                <w:szCs w:val="24"/>
              </w:rPr>
              <w:t>If YES to both.</w:t>
            </w:r>
            <w:r w:rsidRPr="00DA7A4B">
              <w:rPr>
                <w:rFonts w:ascii="Times New Roman" w:eastAsia="Calibri" w:hAnsi="Times New Roman" w:cs="Times New Roman"/>
                <w:color w:val="auto"/>
                <w:sz w:val="24"/>
                <w:szCs w:val="24"/>
              </w:rPr>
              <w:t xml:space="preserve"> All necessary exclusions were considered. </w:t>
            </w:r>
            <w:r w:rsidRPr="00DA7A4B">
              <w:rPr>
                <w:rFonts w:ascii="Times New Roman" w:eastAsia="Calibri" w:hAnsi="Times New Roman" w:cs="Times New Roman"/>
                <w:b/>
                <w:color w:val="auto"/>
                <w:sz w:val="24"/>
                <w:szCs w:val="24"/>
              </w:rPr>
              <w:t>Continue to ARC Eligibility Determination.</w:t>
            </w:r>
          </w:p>
          <w:p w14:paraId="5CD12516"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5E88AC42"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3C455610"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4B0387D7"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617F2FC0"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6757C11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2C98C371"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7B8E7F3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24B377E3"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lastRenderedPageBreak/>
              <w:tab/>
            </w:r>
          </w:p>
          <w:p w14:paraId="140B12B7"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tc>
        <w:tc>
          <w:tcPr>
            <w:tcW w:w="3888" w:type="dxa"/>
          </w:tcPr>
          <w:p w14:paraId="07D9A264"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lastRenderedPageBreak/>
              <w:tab/>
            </w:r>
          </w:p>
          <w:p w14:paraId="43379ABD"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Supporting Comments (optional): </w:t>
            </w:r>
          </w:p>
          <w:p w14:paraId="4738184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Text8"/>
                  <w:enabled/>
                  <w:calcOnExit w:val="0"/>
                  <w:textInput/>
                </w:ffData>
              </w:fldChar>
            </w:r>
            <w:bookmarkStart w:id="52" w:name="Text8"/>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52"/>
          </w:p>
          <w:p w14:paraId="4E0850E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3014AA73"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23DBD346"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4344E192"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tc>
      </w:tr>
      <w:tr w:rsidR="00DA7A4B" w:rsidRPr="00DA7A4B" w14:paraId="55DDEDB7" w14:textId="77777777" w:rsidTr="00DA7A4B">
        <w:tc>
          <w:tcPr>
            <w:tcW w:w="4176" w:type="dxa"/>
            <w:shd w:val="clear" w:color="auto" w:fill="D0CECE"/>
          </w:tcPr>
          <w:p w14:paraId="29DBB5ED"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ARC Eligibility Determination:</w:t>
            </w:r>
          </w:p>
        </w:tc>
        <w:tc>
          <w:tcPr>
            <w:tcW w:w="4176" w:type="dxa"/>
            <w:gridSpan w:val="2"/>
            <w:shd w:val="clear" w:color="auto" w:fill="D0CECE"/>
          </w:tcPr>
          <w:p w14:paraId="6CDF1D49"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Response (Answer to Eligibility Determination)</w:t>
            </w:r>
          </w:p>
        </w:tc>
        <w:tc>
          <w:tcPr>
            <w:tcW w:w="3888" w:type="dxa"/>
            <w:shd w:val="clear" w:color="auto" w:fill="D0CECE"/>
          </w:tcPr>
          <w:p w14:paraId="467371B4"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Statement of Eligibility:</w:t>
            </w:r>
          </w:p>
        </w:tc>
      </w:tr>
      <w:tr w:rsidR="00DA7A4B" w:rsidRPr="00DA7A4B" w14:paraId="50744B2D" w14:textId="77777777" w:rsidTr="00DA7A4B">
        <w:tc>
          <w:tcPr>
            <w:tcW w:w="4176" w:type="dxa"/>
          </w:tcPr>
          <w:p w14:paraId="3DF571D4"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1. The student meets the participation guidelines for KY Alternate Assessment as a student with a significant cognitive disability and is eligible to receive instruction based upon alternate academic achievement standards and participate in the KY Alternate Assessment as indicated above. </w:t>
            </w:r>
          </w:p>
          <w:p w14:paraId="0C1C9E85"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40FA1940"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All data sources referenced can be verified with supporting documentation. </w:t>
            </w:r>
          </w:p>
          <w:p w14:paraId="55A78A49"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p w14:paraId="1770EAC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Yes</w:t>
            </w: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fldChar w:fldCharType="begin">
                <w:ffData>
                  <w:name w:val="Check2"/>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No</w:t>
            </w:r>
          </w:p>
          <w:p w14:paraId="61EBF9C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p>
        </w:tc>
        <w:tc>
          <w:tcPr>
            <w:tcW w:w="4176" w:type="dxa"/>
            <w:gridSpan w:val="2"/>
          </w:tcPr>
          <w:p w14:paraId="34DB5D6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MS Gothic" w:hAnsi="Times New Roman" w:cs="Times New Roman"/>
                <w:color w:val="auto"/>
                <w:sz w:val="24"/>
                <w:szCs w:val="24"/>
              </w:rPr>
              <w:fldChar w:fldCharType="begin">
                <w:ffData>
                  <w:name w:val="Check11"/>
                  <w:enabled/>
                  <w:calcOnExit w:val="0"/>
                  <w:checkBox>
                    <w:sizeAuto/>
                    <w:default w:val="0"/>
                  </w:checkBox>
                </w:ffData>
              </w:fldChar>
            </w:r>
            <w:bookmarkStart w:id="53" w:name="Check11"/>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53"/>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b/>
                <w:color w:val="auto"/>
                <w:sz w:val="24"/>
                <w:szCs w:val="24"/>
              </w:rPr>
              <w:t>NO. Stop Here</w:t>
            </w:r>
            <w:r w:rsidRPr="00DA7A4B">
              <w:rPr>
                <w:rFonts w:ascii="Times New Roman" w:eastAsia="Calibri" w:hAnsi="Times New Roman" w:cs="Times New Roman"/>
                <w:color w:val="auto"/>
                <w:sz w:val="24"/>
                <w:szCs w:val="24"/>
              </w:rPr>
              <w:t xml:space="preserve">. </w:t>
            </w:r>
          </w:p>
          <w:p w14:paraId="5E9B2523"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The student is </w:t>
            </w:r>
            <w:r w:rsidRPr="00DA7A4B">
              <w:rPr>
                <w:rFonts w:ascii="Times New Roman" w:eastAsia="Calibri" w:hAnsi="Times New Roman" w:cs="Times New Roman"/>
                <w:b/>
                <w:color w:val="auto"/>
                <w:sz w:val="24"/>
                <w:szCs w:val="24"/>
              </w:rPr>
              <w:t>not eligible</w:t>
            </w:r>
            <w:r w:rsidRPr="00DA7A4B">
              <w:rPr>
                <w:rFonts w:ascii="Times New Roman" w:eastAsia="Calibri" w:hAnsi="Times New Roman" w:cs="Times New Roman"/>
                <w:color w:val="auto"/>
                <w:sz w:val="24"/>
                <w:szCs w:val="24"/>
              </w:rPr>
              <w:t xml:space="preserve"> to participate in the KY Alternate Assessment. The ARC </w:t>
            </w:r>
            <w:r w:rsidRPr="00DA7A4B">
              <w:rPr>
                <w:rFonts w:ascii="Times New Roman" w:eastAsia="Calibri" w:hAnsi="Times New Roman" w:cs="Times New Roman"/>
                <w:b/>
                <w:color w:val="auto"/>
                <w:sz w:val="24"/>
                <w:szCs w:val="24"/>
              </w:rPr>
              <w:t xml:space="preserve">must </w:t>
            </w:r>
            <w:r w:rsidRPr="00DA7A4B">
              <w:rPr>
                <w:rFonts w:ascii="Times New Roman" w:eastAsia="Calibri" w:hAnsi="Times New Roman" w:cs="Times New Roman"/>
                <w:color w:val="auto"/>
                <w:sz w:val="24"/>
                <w:szCs w:val="24"/>
              </w:rPr>
              <w:t>determine state approved accommodations (as set forth in 703 KAR 5:070) in the general assessment, if any, refer to the accommodations and modifications form. Document on IEP and conference summary.</w:t>
            </w:r>
          </w:p>
          <w:p w14:paraId="00EC9F10"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109ED925"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38FD19FD"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tab/>
            </w:r>
          </w:p>
          <w:p w14:paraId="60DAD111" w14:textId="77777777" w:rsidR="00DA7A4B" w:rsidRPr="00DA7A4B" w:rsidRDefault="00DA7A4B" w:rsidP="00DA7A4B">
            <w:pPr>
              <w:spacing w:after="0" w:line="240" w:lineRule="auto"/>
              <w:ind w:left="0" w:firstLine="0"/>
              <w:rPr>
                <w:rFonts w:ascii="Times New Roman" w:eastAsia="Calibri" w:hAnsi="Times New Roman" w:cs="Times New Roman"/>
                <w:b/>
                <w:color w:val="auto"/>
                <w:sz w:val="24"/>
                <w:szCs w:val="24"/>
              </w:rPr>
            </w:pPr>
            <w:r w:rsidRPr="00DA7A4B">
              <w:rPr>
                <w:rFonts w:ascii="Times New Roman" w:eastAsia="MS Gothic" w:hAnsi="Times New Roman" w:cs="Times New Roman"/>
                <w:color w:val="auto"/>
                <w:sz w:val="24"/>
                <w:szCs w:val="24"/>
              </w:rPr>
              <w:fldChar w:fldCharType="begin">
                <w:ffData>
                  <w:name w:val="Check12"/>
                  <w:enabled/>
                  <w:calcOnExit w:val="0"/>
                  <w:checkBox>
                    <w:sizeAuto/>
                    <w:default w:val="0"/>
                  </w:checkBox>
                </w:ffData>
              </w:fldChar>
            </w:r>
            <w:bookmarkStart w:id="54" w:name="Check12"/>
            <w:r w:rsidRPr="00DA7A4B">
              <w:rPr>
                <w:rFonts w:ascii="Times New Roman" w:eastAsia="MS Gothic" w:hAnsi="Times New Roman" w:cs="Times New Roman"/>
                <w:color w:val="auto"/>
                <w:sz w:val="24"/>
                <w:szCs w:val="24"/>
              </w:rPr>
              <w:instrText xml:space="preserve"> FORMCHECKBOX </w:instrText>
            </w:r>
            <w:r w:rsidR="00612921">
              <w:rPr>
                <w:rFonts w:ascii="Times New Roman" w:eastAsia="MS Gothic" w:hAnsi="Times New Roman" w:cs="Times New Roman"/>
                <w:color w:val="auto"/>
                <w:sz w:val="24"/>
                <w:szCs w:val="24"/>
              </w:rPr>
            </w:r>
            <w:r w:rsidR="00612921">
              <w:rPr>
                <w:rFonts w:ascii="Times New Roman" w:eastAsia="MS Gothic" w:hAnsi="Times New Roman" w:cs="Times New Roman"/>
                <w:color w:val="auto"/>
                <w:sz w:val="24"/>
                <w:szCs w:val="24"/>
              </w:rPr>
              <w:fldChar w:fldCharType="separate"/>
            </w:r>
            <w:r w:rsidRPr="00DA7A4B">
              <w:rPr>
                <w:rFonts w:ascii="Times New Roman" w:eastAsia="MS Gothic" w:hAnsi="Times New Roman" w:cs="Times New Roman"/>
                <w:color w:val="auto"/>
                <w:sz w:val="24"/>
                <w:szCs w:val="24"/>
              </w:rPr>
              <w:fldChar w:fldCharType="end"/>
            </w:r>
            <w:bookmarkEnd w:id="54"/>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b/>
                <w:color w:val="auto"/>
                <w:sz w:val="24"/>
                <w:szCs w:val="24"/>
              </w:rPr>
              <w:t xml:space="preserve"> YES</w:t>
            </w:r>
            <w:r w:rsidRPr="00DA7A4B">
              <w:rPr>
                <w:rFonts w:ascii="Times New Roman" w:eastAsia="Calibri" w:hAnsi="Times New Roman" w:cs="Times New Roman"/>
                <w:color w:val="auto"/>
                <w:sz w:val="24"/>
                <w:szCs w:val="24"/>
              </w:rPr>
              <w:t xml:space="preserve">. All Participation Criterion #1 - #4 are answered Yes, the student is eligible to participate in the KY Alternate Assessment. </w:t>
            </w:r>
            <w:r w:rsidRPr="00DA7A4B">
              <w:rPr>
                <w:rFonts w:ascii="Times New Roman" w:eastAsia="Calibri" w:hAnsi="Times New Roman" w:cs="Times New Roman"/>
                <w:b/>
                <w:color w:val="auto"/>
                <w:sz w:val="24"/>
                <w:szCs w:val="24"/>
              </w:rPr>
              <w:t>Continue with documentation form below.</w:t>
            </w:r>
          </w:p>
          <w:p w14:paraId="45936CB7" w14:textId="77777777" w:rsidR="00DA7A4B" w:rsidRPr="00DA7A4B" w:rsidRDefault="00DA7A4B" w:rsidP="00DA7A4B">
            <w:pPr>
              <w:spacing w:after="0" w:line="240" w:lineRule="auto"/>
              <w:ind w:left="0" w:firstLine="0"/>
              <w:rPr>
                <w:rFonts w:ascii="Times New Roman" w:eastAsia="Calibri" w:hAnsi="Times New Roman" w:cs="Times New Roman"/>
                <w:b/>
                <w:color w:val="auto"/>
                <w:sz w:val="24"/>
                <w:szCs w:val="24"/>
              </w:rPr>
            </w:pPr>
          </w:p>
          <w:p w14:paraId="43BE85C4" w14:textId="77777777" w:rsidR="00DA7A4B" w:rsidRPr="00DA7A4B" w:rsidRDefault="00DA7A4B" w:rsidP="00DA7A4B">
            <w:pPr>
              <w:spacing w:after="0" w:line="240" w:lineRule="auto"/>
              <w:ind w:left="0" w:firstLine="0"/>
              <w:rPr>
                <w:rFonts w:ascii="Times New Roman" w:eastAsia="Calibri" w:hAnsi="Times New Roman" w:cs="Times New Roman"/>
                <w:b/>
                <w:color w:val="auto"/>
                <w:sz w:val="24"/>
                <w:szCs w:val="24"/>
              </w:rPr>
            </w:pPr>
          </w:p>
          <w:p w14:paraId="7F1E8F82" w14:textId="77777777" w:rsidR="00DA7A4B" w:rsidRPr="00DA7A4B" w:rsidRDefault="00DA7A4B" w:rsidP="00DA7A4B">
            <w:pPr>
              <w:spacing w:after="0" w:line="240" w:lineRule="auto"/>
              <w:ind w:left="0" w:firstLine="0"/>
              <w:rPr>
                <w:rFonts w:ascii="Times New Roman" w:eastAsia="Calibri" w:hAnsi="Times New Roman" w:cs="Times New Roman"/>
                <w:b/>
                <w:color w:val="auto"/>
                <w:sz w:val="24"/>
                <w:szCs w:val="24"/>
              </w:rPr>
            </w:pPr>
          </w:p>
          <w:p w14:paraId="5274703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tab/>
            </w:r>
          </w:p>
        </w:tc>
        <w:tc>
          <w:tcPr>
            <w:tcW w:w="3888" w:type="dxa"/>
          </w:tcPr>
          <w:p w14:paraId="5802409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6975447C"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Check34"/>
                  <w:enabled/>
                  <w:calcOnExit w:val="0"/>
                  <w:checkBox>
                    <w:sizeAuto/>
                    <w:default w:val="0"/>
                  </w:checkBox>
                </w:ffData>
              </w:fldChar>
            </w:r>
            <w:bookmarkStart w:id="55" w:name="Check34"/>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bookmarkEnd w:id="55"/>
            <w:r w:rsidRPr="00DA7A4B">
              <w:rPr>
                <w:rFonts w:ascii="Times New Roman" w:eastAsia="Calibri" w:hAnsi="Times New Roman" w:cs="Times New Roman"/>
                <w:color w:val="auto"/>
                <w:sz w:val="24"/>
                <w:szCs w:val="24"/>
              </w:rPr>
              <w:t xml:space="preserve"> Supporting Comments (required): </w:t>
            </w:r>
          </w:p>
          <w:p w14:paraId="52D14281"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Text32"/>
                  <w:enabled/>
                  <w:calcOnExit w:val="0"/>
                  <w:textInput/>
                </w:ffData>
              </w:fldChar>
            </w:r>
            <w:bookmarkStart w:id="56" w:name="Text32"/>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56"/>
          </w:p>
          <w:p w14:paraId="40F13990"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013A15F8"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2C69779A"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p w14:paraId="651E24BD"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ab/>
            </w:r>
          </w:p>
        </w:tc>
      </w:tr>
      <w:tr w:rsidR="00DA7A4B" w:rsidRPr="00DA7A4B" w14:paraId="5412312D" w14:textId="77777777" w:rsidTr="00DA7A4B">
        <w:tc>
          <w:tcPr>
            <w:tcW w:w="4176" w:type="dxa"/>
            <w:shd w:val="clear" w:color="auto" w:fill="D0CECE"/>
          </w:tcPr>
          <w:p w14:paraId="1874DDB5"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Documentation Questions:</w:t>
            </w:r>
          </w:p>
        </w:tc>
        <w:tc>
          <w:tcPr>
            <w:tcW w:w="4176" w:type="dxa"/>
            <w:gridSpan w:val="2"/>
            <w:shd w:val="clear" w:color="auto" w:fill="D0CECE"/>
          </w:tcPr>
          <w:p w14:paraId="566A32DB"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Response (Answer to Documentation Questions):</w:t>
            </w:r>
          </w:p>
        </w:tc>
        <w:tc>
          <w:tcPr>
            <w:tcW w:w="3888" w:type="dxa"/>
            <w:shd w:val="clear" w:color="auto" w:fill="D0CECE"/>
          </w:tcPr>
          <w:p w14:paraId="432DEE0D"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t>Sources of Evidence and Justification</w:t>
            </w:r>
          </w:p>
        </w:tc>
      </w:tr>
      <w:tr w:rsidR="00DA7A4B" w:rsidRPr="00DA7A4B" w14:paraId="4F4ED358" w14:textId="77777777" w:rsidTr="00DA7A4B">
        <w:tc>
          <w:tcPr>
            <w:tcW w:w="4176" w:type="dxa"/>
            <w:shd w:val="clear" w:color="auto" w:fill="auto"/>
          </w:tcPr>
          <w:p w14:paraId="58F57DFD" w14:textId="77777777" w:rsidR="00DA7A4B" w:rsidRPr="00DA7A4B" w:rsidRDefault="00DA7A4B" w:rsidP="00DA7A4B">
            <w:pPr>
              <w:spacing w:after="0" w:line="240" w:lineRule="auto"/>
              <w:ind w:left="0" w:firstLine="0"/>
              <w:rPr>
                <w:rFonts w:ascii="Times New Roman" w:eastAsia="Calibri" w:hAnsi="Times New Roman" w:cs="Times New Roman"/>
                <w:bCs/>
                <w:color w:val="auto"/>
                <w:sz w:val="24"/>
                <w:szCs w:val="24"/>
              </w:rPr>
            </w:pPr>
            <w:r w:rsidRPr="00DA7A4B">
              <w:rPr>
                <w:rFonts w:ascii="Times New Roman" w:eastAsia="Calibri" w:hAnsi="Times New Roman" w:cs="Times New Roman"/>
                <w:bCs/>
                <w:color w:val="auto"/>
                <w:sz w:val="24"/>
                <w:szCs w:val="24"/>
              </w:rPr>
              <w:t>1. The ARC reviewed and completed the Learner Characteristics Inventory (LCI) for the individual student? (See LCI attachment below)</w:t>
            </w:r>
          </w:p>
          <w:p w14:paraId="5CEF294D" w14:textId="77777777" w:rsidR="00DA7A4B" w:rsidRPr="00DA7A4B" w:rsidRDefault="00DA7A4B" w:rsidP="00DA7A4B">
            <w:pPr>
              <w:spacing w:after="0" w:line="240" w:lineRule="auto"/>
              <w:ind w:left="0" w:firstLine="0"/>
              <w:rPr>
                <w:rFonts w:ascii="Times New Roman" w:eastAsia="Calibri" w:hAnsi="Times New Roman" w:cs="Times New Roman"/>
                <w:bCs/>
                <w:color w:val="auto"/>
                <w:sz w:val="24"/>
                <w:szCs w:val="24"/>
              </w:rPr>
            </w:pPr>
          </w:p>
          <w:p w14:paraId="5E10595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Yes</w:t>
            </w: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fldChar w:fldCharType="begin">
                <w:ffData>
                  <w:name w:val="Check2"/>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No</w:t>
            </w:r>
          </w:p>
          <w:p w14:paraId="344168A8" w14:textId="77777777" w:rsidR="00DA7A4B" w:rsidRPr="00DA7A4B" w:rsidRDefault="00DA7A4B" w:rsidP="00DA7A4B">
            <w:pPr>
              <w:spacing w:after="0" w:line="240" w:lineRule="auto"/>
              <w:ind w:left="0" w:firstLine="0"/>
              <w:rPr>
                <w:rFonts w:ascii="Times New Roman" w:eastAsia="Calibri" w:hAnsi="Times New Roman" w:cs="Times New Roman"/>
                <w:bCs/>
                <w:color w:val="auto"/>
                <w:sz w:val="24"/>
                <w:szCs w:val="24"/>
              </w:rPr>
            </w:pPr>
          </w:p>
          <w:p w14:paraId="4C58B206" w14:textId="77777777" w:rsidR="00DA7A4B" w:rsidRPr="00DA7A4B" w:rsidRDefault="00DA7A4B" w:rsidP="00DA7A4B">
            <w:pPr>
              <w:spacing w:after="0" w:line="240" w:lineRule="auto"/>
              <w:ind w:left="0" w:firstLine="0"/>
              <w:rPr>
                <w:rFonts w:ascii="Times New Roman" w:eastAsia="Calibri" w:hAnsi="Times New Roman" w:cs="Times New Roman"/>
                <w:bCs/>
                <w:color w:val="auto"/>
                <w:sz w:val="24"/>
                <w:szCs w:val="24"/>
              </w:rPr>
            </w:pPr>
            <w:r w:rsidRPr="00DA7A4B">
              <w:rPr>
                <w:rFonts w:ascii="Times New Roman" w:eastAsia="Calibri" w:hAnsi="Times New Roman" w:cs="Times New Roman"/>
                <w:bCs/>
                <w:color w:val="auto"/>
                <w:sz w:val="24"/>
                <w:szCs w:val="24"/>
              </w:rPr>
              <w:t>2. Is receptive and expressive communication addressed in the IEP?</w:t>
            </w:r>
          </w:p>
          <w:p w14:paraId="01B2647A" w14:textId="77777777" w:rsidR="00DA7A4B" w:rsidRPr="00DA7A4B" w:rsidRDefault="00DA7A4B" w:rsidP="00DA7A4B">
            <w:pPr>
              <w:spacing w:after="0" w:line="240" w:lineRule="auto"/>
              <w:ind w:left="0" w:firstLine="0"/>
              <w:rPr>
                <w:rFonts w:ascii="Times New Roman" w:eastAsia="Calibri" w:hAnsi="Times New Roman" w:cs="Times New Roman"/>
                <w:bCs/>
                <w:color w:val="auto"/>
                <w:sz w:val="24"/>
                <w:szCs w:val="24"/>
              </w:rPr>
            </w:pPr>
          </w:p>
          <w:p w14:paraId="33C55D0F" w14:textId="77777777" w:rsidR="00DA7A4B" w:rsidRPr="00DA7A4B" w:rsidRDefault="00DA7A4B" w:rsidP="00DA7A4B">
            <w:pPr>
              <w:spacing w:after="0" w:line="240" w:lineRule="auto"/>
              <w:ind w:left="0" w:firstLine="0"/>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t xml:space="preserve">   </w:t>
            </w:r>
            <w:r w:rsidRPr="00DA7A4B">
              <w:rPr>
                <w:rFonts w:ascii="Times New Roman" w:eastAsia="Calibri" w:hAnsi="Times New Roman" w:cs="Times New Roman"/>
                <w:color w:val="auto"/>
                <w:sz w:val="24"/>
                <w:szCs w:val="24"/>
              </w:rPr>
              <w:fldChar w:fldCharType="begin">
                <w:ffData>
                  <w:name w:val="Check1"/>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Yes</w:t>
            </w:r>
            <w:r w:rsidRPr="00DA7A4B">
              <w:rPr>
                <w:rFonts w:ascii="Times New Roman" w:eastAsia="Calibri" w:hAnsi="Times New Roman" w:cs="Times New Roman"/>
                <w:color w:val="auto"/>
                <w:sz w:val="24"/>
                <w:szCs w:val="24"/>
              </w:rPr>
              <w:tab/>
            </w:r>
            <w:r w:rsidRPr="00DA7A4B">
              <w:rPr>
                <w:rFonts w:ascii="Times New Roman" w:eastAsia="Calibri" w:hAnsi="Times New Roman" w:cs="Times New Roman"/>
                <w:color w:val="auto"/>
                <w:sz w:val="24"/>
                <w:szCs w:val="24"/>
              </w:rPr>
              <w:fldChar w:fldCharType="begin">
                <w:ffData>
                  <w:name w:val="Check2"/>
                  <w:enabled/>
                  <w:calcOnExit w:val="0"/>
                  <w:checkBox>
                    <w:sizeAuto/>
                    <w:default w:val="0"/>
                    <w:checked w:val="0"/>
                  </w:checkBox>
                </w:ffData>
              </w:fldChar>
            </w:r>
            <w:r w:rsidRPr="00DA7A4B">
              <w:rPr>
                <w:rFonts w:ascii="Times New Roman" w:eastAsia="Calibri" w:hAnsi="Times New Roman" w:cs="Times New Roman"/>
                <w:color w:val="auto"/>
                <w:sz w:val="24"/>
                <w:szCs w:val="24"/>
              </w:rPr>
              <w:instrText xml:space="preserve"> FORMCHECKBOX </w:instrText>
            </w:r>
            <w:r w:rsidR="00612921">
              <w:rPr>
                <w:rFonts w:ascii="Times New Roman" w:eastAsia="Calibri" w:hAnsi="Times New Roman" w:cs="Times New Roman"/>
                <w:color w:val="auto"/>
                <w:sz w:val="24"/>
                <w:szCs w:val="24"/>
              </w:rPr>
            </w:r>
            <w:r w:rsidR="00612921">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color w:val="auto"/>
                <w:sz w:val="24"/>
                <w:szCs w:val="24"/>
              </w:rPr>
              <w:fldChar w:fldCharType="end"/>
            </w:r>
            <w:r w:rsidRPr="00DA7A4B">
              <w:rPr>
                <w:rFonts w:ascii="Times New Roman" w:eastAsia="Calibri" w:hAnsi="Times New Roman" w:cs="Times New Roman"/>
                <w:color w:val="auto"/>
                <w:sz w:val="24"/>
                <w:szCs w:val="24"/>
              </w:rPr>
              <w:tab/>
              <w:t>No</w:t>
            </w:r>
          </w:p>
          <w:p w14:paraId="358FDFE5" w14:textId="77777777" w:rsidR="00DA7A4B" w:rsidRPr="00DA7A4B" w:rsidRDefault="00DA7A4B" w:rsidP="00DA7A4B">
            <w:pPr>
              <w:spacing w:after="0" w:line="240" w:lineRule="auto"/>
              <w:ind w:left="0" w:firstLine="0"/>
              <w:rPr>
                <w:rFonts w:ascii="Times New Roman" w:eastAsia="Calibri" w:hAnsi="Times New Roman" w:cs="Times New Roman"/>
                <w:bCs/>
                <w:color w:val="auto"/>
                <w:sz w:val="24"/>
                <w:szCs w:val="24"/>
              </w:rPr>
            </w:pPr>
          </w:p>
          <w:p w14:paraId="6B8D1DB2" w14:textId="77777777" w:rsidR="00DA7A4B" w:rsidRPr="00DA7A4B" w:rsidRDefault="00DA7A4B" w:rsidP="00DA7A4B">
            <w:pPr>
              <w:spacing w:after="0" w:line="240" w:lineRule="auto"/>
              <w:ind w:left="0" w:firstLine="0"/>
              <w:jc w:val="center"/>
              <w:rPr>
                <w:rFonts w:ascii="Times New Roman" w:eastAsia="Calibri" w:hAnsi="Times New Roman" w:cs="Times New Roman"/>
                <w:b/>
                <w:bCs/>
                <w:color w:val="auto"/>
                <w:sz w:val="24"/>
                <w:szCs w:val="24"/>
              </w:rPr>
            </w:pPr>
          </w:p>
        </w:tc>
        <w:tc>
          <w:tcPr>
            <w:tcW w:w="4176" w:type="dxa"/>
            <w:gridSpan w:val="2"/>
            <w:shd w:val="clear" w:color="auto" w:fill="auto"/>
          </w:tcPr>
          <w:p w14:paraId="1FB916C6" w14:textId="77777777" w:rsidR="00DA7A4B" w:rsidRPr="00DA7A4B" w:rsidRDefault="00DA7A4B" w:rsidP="00DA7A4B">
            <w:pPr>
              <w:spacing w:after="0" w:line="240" w:lineRule="auto"/>
              <w:ind w:left="0" w:firstLine="0"/>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lastRenderedPageBreak/>
              <w:fldChar w:fldCharType="begin">
                <w:ffData>
                  <w:name w:val="Check37"/>
                  <w:enabled/>
                  <w:calcOnExit w:val="0"/>
                  <w:checkBox>
                    <w:sizeAuto/>
                    <w:default w:val="0"/>
                  </w:checkBox>
                </w:ffData>
              </w:fldChar>
            </w:r>
            <w:bookmarkStart w:id="57" w:name="Check37"/>
            <w:r w:rsidRPr="00DA7A4B">
              <w:rPr>
                <w:rFonts w:ascii="Times New Roman" w:eastAsia="Calibri" w:hAnsi="Times New Roman" w:cs="Times New Roman"/>
                <w:b/>
                <w:bCs/>
                <w:color w:val="auto"/>
                <w:sz w:val="24"/>
                <w:szCs w:val="24"/>
              </w:rPr>
              <w:instrText xml:space="preserve"> FORMCHECKBOX </w:instrText>
            </w:r>
            <w:r w:rsidR="00612921">
              <w:rPr>
                <w:rFonts w:ascii="Times New Roman" w:eastAsia="Calibri" w:hAnsi="Times New Roman" w:cs="Times New Roman"/>
                <w:b/>
                <w:bCs/>
                <w:color w:val="auto"/>
                <w:sz w:val="24"/>
                <w:szCs w:val="24"/>
              </w:rPr>
            </w:r>
            <w:r w:rsidR="00612921">
              <w:rPr>
                <w:rFonts w:ascii="Times New Roman" w:eastAsia="Calibri" w:hAnsi="Times New Roman" w:cs="Times New Roman"/>
                <w:b/>
                <w:bCs/>
                <w:color w:val="auto"/>
                <w:sz w:val="24"/>
                <w:szCs w:val="24"/>
              </w:rPr>
              <w:fldChar w:fldCharType="separate"/>
            </w:r>
            <w:r w:rsidRPr="00DA7A4B">
              <w:rPr>
                <w:rFonts w:ascii="Times New Roman" w:eastAsia="Calibri" w:hAnsi="Times New Roman" w:cs="Times New Roman"/>
                <w:b/>
                <w:bCs/>
                <w:color w:val="auto"/>
                <w:sz w:val="24"/>
                <w:szCs w:val="24"/>
              </w:rPr>
              <w:fldChar w:fldCharType="end"/>
            </w:r>
            <w:bookmarkEnd w:id="57"/>
            <w:r w:rsidRPr="00DA7A4B">
              <w:rPr>
                <w:rFonts w:ascii="Times New Roman" w:eastAsia="Calibri" w:hAnsi="Times New Roman" w:cs="Times New Roman"/>
                <w:b/>
                <w:bCs/>
                <w:color w:val="auto"/>
                <w:sz w:val="24"/>
                <w:szCs w:val="24"/>
              </w:rPr>
              <w:t xml:space="preserve"> If No to either. </w:t>
            </w:r>
            <w:r w:rsidRPr="00DA7A4B">
              <w:rPr>
                <w:rFonts w:ascii="Times New Roman" w:eastAsia="Calibri" w:hAnsi="Times New Roman" w:cs="Times New Roman"/>
                <w:bCs/>
                <w:color w:val="auto"/>
                <w:sz w:val="24"/>
                <w:szCs w:val="24"/>
              </w:rPr>
              <w:t xml:space="preserve">Stop Here if the ARC has not reviewed or completed the LCI. The ARC </w:t>
            </w:r>
            <w:r w:rsidRPr="00DA7A4B">
              <w:rPr>
                <w:rFonts w:ascii="Times New Roman" w:eastAsia="Calibri" w:hAnsi="Times New Roman" w:cs="Times New Roman"/>
                <w:b/>
                <w:bCs/>
                <w:color w:val="auto"/>
                <w:sz w:val="24"/>
                <w:szCs w:val="24"/>
              </w:rPr>
              <w:t>must</w:t>
            </w:r>
            <w:r w:rsidRPr="00DA7A4B">
              <w:rPr>
                <w:rFonts w:ascii="Times New Roman" w:eastAsia="Calibri" w:hAnsi="Times New Roman" w:cs="Times New Roman"/>
                <w:bCs/>
                <w:color w:val="auto"/>
                <w:sz w:val="24"/>
                <w:szCs w:val="24"/>
              </w:rPr>
              <w:t xml:space="preserve"> complete the LCI (below) before completing this documentation form. If student is found eligible, an ARC </w:t>
            </w:r>
            <w:r w:rsidRPr="00DA7A4B">
              <w:rPr>
                <w:rFonts w:ascii="Times New Roman" w:eastAsia="Calibri" w:hAnsi="Times New Roman" w:cs="Times New Roman"/>
                <w:b/>
                <w:bCs/>
                <w:color w:val="auto"/>
                <w:sz w:val="24"/>
                <w:szCs w:val="24"/>
              </w:rPr>
              <w:t>must</w:t>
            </w:r>
            <w:r w:rsidRPr="00DA7A4B">
              <w:rPr>
                <w:rFonts w:ascii="Times New Roman" w:eastAsia="Calibri" w:hAnsi="Times New Roman" w:cs="Times New Roman"/>
                <w:bCs/>
                <w:color w:val="auto"/>
                <w:sz w:val="24"/>
                <w:szCs w:val="24"/>
              </w:rPr>
              <w:t xml:space="preserve"> </w:t>
            </w:r>
            <w:r w:rsidRPr="00DA7A4B">
              <w:rPr>
                <w:rFonts w:ascii="Times New Roman" w:eastAsia="Calibri" w:hAnsi="Times New Roman" w:cs="Times New Roman"/>
                <w:bCs/>
                <w:color w:val="auto"/>
                <w:sz w:val="24"/>
                <w:szCs w:val="24"/>
              </w:rPr>
              <w:lastRenderedPageBreak/>
              <w:t>convene to develop a (or review current) communication plan as part of the student’s IEP.</w:t>
            </w:r>
          </w:p>
          <w:p w14:paraId="1AAB6CFE" w14:textId="77777777" w:rsidR="00DA7A4B" w:rsidRPr="00DA7A4B" w:rsidRDefault="00DA7A4B" w:rsidP="00DA7A4B">
            <w:pPr>
              <w:spacing w:after="0" w:line="240" w:lineRule="auto"/>
              <w:ind w:left="0" w:firstLine="0"/>
              <w:rPr>
                <w:rFonts w:ascii="Times New Roman" w:eastAsia="Calibri" w:hAnsi="Times New Roman" w:cs="Times New Roman"/>
                <w:b/>
                <w:bCs/>
                <w:color w:val="auto"/>
                <w:sz w:val="24"/>
                <w:szCs w:val="24"/>
              </w:rPr>
            </w:pPr>
          </w:p>
          <w:p w14:paraId="3D81158E" w14:textId="77777777" w:rsidR="00DA7A4B" w:rsidRPr="00DA7A4B" w:rsidRDefault="00DA7A4B" w:rsidP="00DA7A4B">
            <w:pPr>
              <w:spacing w:after="0" w:line="240" w:lineRule="auto"/>
              <w:ind w:left="0" w:firstLine="0"/>
              <w:rPr>
                <w:rFonts w:ascii="Times New Roman" w:eastAsia="Calibri" w:hAnsi="Times New Roman" w:cs="Times New Roman"/>
                <w:b/>
                <w:bCs/>
                <w:color w:val="auto"/>
                <w:sz w:val="24"/>
                <w:szCs w:val="24"/>
              </w:rPr>
            </w:pPr>
            <w:r w:rsidRPr="00DA7A4B">
              <w:rPr>
                <w:rFonts w:ascii="Times New Roman" w:eastAsia="Calibri" w:hAnsi="Times New Roman" w:cs="Times New Roman"/>
                <w:b/>
                <w:bCs/>
                <w:color w:val="auto"/>
                <w:sz w:val="24"/>
                <w:szCs w:val="24"/>
              </w:rPr>
              <w:fldChar w:fldCharType="begin">
                <w:ffData>
                  <w:name w:val="Check38"/>
                  <w:enabled/>
                  <w:calcOnExit w:val="0"/>
                  <w:checkBox>
                    <w:sizeAuto/>
                    <w:default w:val="0"/>
                  </w:checkBox>
                </w:ffData>
              </w:fldChar>
            </w:r>
            <w:bookmarkStart w:id="58" w:name="Check38"/>
            <w:r w:rsidRPr="00DA7A4B">
              <w:rPr>
                <w:rFonts w:ascii="Times New Roman" w:eastAsia="Calibri" w:hAnsi="Times New Roman" w:cs="Times New Roman"/>
                <w:b/>
                <w:bCs/>
                <w:color w:val="auto"/>
                <w:sz w:val="24"/>
                <w:szCs w:val="24"/>
              </w:rPr>
              <w:instrText xml:space="preserve"> FORMCHECKBOX </w:instrText>
            </w:r>
            <w:r w:rsidR="00612921">
              <w:rPr>
                <w:rFonts w:ascii="Times New Roman" w:eastAsia="Calibri" w:hAnsi="Times New Roman" w:cs="Times New Roman"/>
                <w:b/>
                <w:bCs/>
                <w:color w:val="auto"/>
                <w:sz w:val="24"/>
                <w:szCs w:val="24"/>
              </w:rPr>
            </w:r>
            <w:r w:rsidR="00612921">
              <w:rPr>
                <w:rFonts w:ascii="Times New Roman" w:eastAsia="Calibri" w:hAnsi="Times New Roman" w:cs="Times New Roman"/>
                <w:b/>
                <w:bCs/>
                <w:color w:val="auto"/>
                <w:sz w:val="24"/>
                <w:szCs w:val="24"/>
              </w:rPr>
              <w:fldChar w:fldCharType="separate"/>
            </w:r>
            <w:r w:rsidRPr="00DA7A4B">
              <w:rPr>
                <w:rFonts w:ascii="Times New Roman" w:eastAsia="Calibri" w:hAnsi="Times New Roman" w:cs="Times New Roman"/>
                <w:b/>
                <w:bCs/>
                <w:color w:val="auto"/>
                <w:sz w:val="24"/>
                <w:szCs w:val="24"/>
              </w:rPr>
              <w:fldChar w:fldCharType="end"/>
            </w:r>
            <w:bookmarkEnd w:id="58"/>
            <w:r w:rsidRPr="00DA7A4B">
              <w:rPr>
                <w:rFonts w:ascii="Times New Roman" w:eastAsia="Calibri" w:hAnsi="Times New Roman" w:cs="Times New Roman"/>
                <w:b/>
                <w:bCs/>
                <w:color w:val="auto"/>
                <w:sz w:val="24"/>
                <w:szCs w:val="24"/>
              </w:rPr>
              <w:t xml:space="preserve"> If Yes to both. Continue with documentation form below. </w:t>
            </w:r>
          </w:p>
        </w:tc>
        <w:tc>
          <w:tcPr>
            <w:tcW w:w="3888" w:type="dxa"/>
            <w:shd w:val="clear" w:color="auto" w:fill="auto"/>
          </w:tcPr>
          <w:p w14:paraId="1C24B4CA" w14:textId="77777777" w:rsidR="00DA7A4B" w:rsidRPr="00DA7A4B" w:rsidRDefault="00DA7A4B" w:rsidP="00DA7A4B">
            <w:pPr>
              <w:spacing w:after="0" w:line="240" w:lineRule="auto"/>
              <w:ind w:left="0" w:firstLine="0"/>
              <w:rPr>
                <w:rFonts w:ascii="Times New Roman" w:eastAsia="Calibri" w:hAnsi="Times New Roman" w:cs="Times New Roman"/>
                <w:bCs/>
                <w:color w:val="auto"/>
                <w:sz w:val="24"/>
                <w:szCs w:val="24"/>
              </w:rPr>
            </w:pPr>
            <w:r w:rsidRPr="00DA7A4B">
              <w:rPr>
                <w:rFonts w:ascii="Times New Roman" w:eastAsia="Calibri" w:hAnsi="Times New Roman" w:cs="Times New Roman"/>
                <w:b/>
                <w:bCs/>
                <w:color w:val="auto"/>
                <w:sz w:val="24"/>
                <w:szCs w:val="24"/>
              </w:rPr>
              <w:lastRenderedPageBreak/>
              <w:fldChar w:fldCharType="begin">
                <w:ffData>
                  <w:name w:val="Check36"/>
                  <w:enabled/>
                  <w:calcOnExit w:val="0"/>
                  <w:checkBox>
                    <w:sizeAuto/>
                    <w:default w:val="0"/>
                  </w:checkBox>
                </w:ffData>
              </w:fldChar>
            </w:r>
            <w:bookmarkStart w:id="59" w:name="Check36"/>
            <w:r w:rsidRPr="00DA7A4B">
              <w:rPr>
                <w:rFonts w:ascii="Times New Roman" w:eastAsia="Calibri" w:hAnsi="Times New Roman" w:cs="Times New Roman"/>
                <w:b/>
                <w:bCs/>
                <w:color w:val="auto"/>
                <w:sz w:val="24"/>
                <w:szCs w:val="24"/>
              </w:rPr>
              <w:instrText xml:space="preserve"> FORMCHECKBOX </w:instrText>
            </w:r>
            <w:r w:rsidR="00612921">
              <w:rPr>
                <w:rFonts w:ascii="Times New Roman" w:eastAsia="Calibri" w:hAnsi="Times New Roman" w:cs="Times New Roman"/>
                <w:b/>
                <w:bCs/>
                <w:color w:val="auto"/>
                <w:sz w:val="24"/>
                <w:szCs w:val="24"/>
              </w:rPr>
            </w:r>
            <w:r w:rsidR="00612921">
              <w:rPr>
                <w:rFonts w:ascii="Times New Roman" w:eastAsia="Calibri" w:hAnsi="Times New Roman" w:cs="Times New Roman"/>
                <w:b/>
                <w:bCs/>
                <w:color w:val="auto"/>
                <w:sz w:val="24"/>
                <w:szCs w:val="24"/>
              </w:rPr>
              <w:fldChar w:fldCharType="separate"/>
            </w:r>
            <w:r w:rsidRPr="00DA7A4B">
              <w:rPr>
                <w:rFonts w:ascii="Times New Roman" w:eastAsia="Calibri" w:hAnsi="Times New Roman" w:cs="Times New Roman"/>
                <w:b/>
                <w:bCs/>
                <w:color w:val="auto"/>
                <w:sz w:val="24"/>
                <w:szCs w:val="24"/>
              </w:rPr>
              <w:fldChar w:fldCharType="end"/>
            </w:r>
            <w:bookmarkEnd w:id="59"/>
            <w:r w:rsidRPr="00DA7A4B">
              <w:rPr>
                <w:rFonts w:ascii="Times New Roman" w:eastAsia="Calibri" w:hAnsi="Times New Roman" w:cs="Times New Roman"/>
                <w:b/>
                <w:bCs/>
                <w:color w:val="auto"/>
                <w:sz w:val="24"/>
                <w:szCs w:val="24"/>
              </w:rPr>
              <w:t xml:space="preserve">  </w:t>
            </w:r>
            <w:r w:rsidRPr="00DA7A4B">
              <w:rPr>
                <w:rFonts w:ascii="Times New Roman" w:eastAsia="Calibri" w:hAnsi="Times New Roman" w:cs="Times New Roman"/>
                <w:bCs/>
                <w:color w:val="auto"/>
                <w:sz w:val="24"/>
                <w:szCs w:val="24"/>
              </w:rPr>
              <w:t>Learner Characteristics Inventory (required)</w:t>
            </w:r>
          </w:p>
          <w:p w14:paraId="473878CF" w14:textId="77777777" w:rsidR="00DA7A4B" w:rsidRPr="00DA7A4B" w:rsidRDefault="00DA7A4B" w:rsidP="00DA7A4B">
            <w:pPr>
              <w:spacing w:after="0" w:line="240" w:lineRule="auto"/>
              <w:ind w:left="0" w:firstLine="0"/>
              <w:rPr>
                <w:rFonts w:ascii="Times New Roman" w:eastAsia="Calibri" w:hAnsi="Times New Roman" w:cs="Times New Roman"/>
                <w:bCs/>
                <w:color w:val="auto"/>
                <w:sz w:val="24"/>
                <w:szCs w:val="24"/>
              </w:rPr>
            </w:pPr>
            <w:r w:rsidRPr="00DA7A4B">
              <w:rPr>
                <w:rFonts w:ascii="Times New Roman" w:eastAsia="Calibri" w:hAnsi="Times New Roman" w:cs="Times New Roman"/>
                <w:bCs/>
                <w:color w:val="auto"/>
                <w:sz w:val="24"/>
                <w:szCs w:val="24"/>
              </w:rPr>
              <w:t xml:space="preserve">Date: </w:t>
            </w:r>
            <w:r w:rsidRPr="00DA7A4B">
              <w:rPr>
                <w:rFonts w:ascii="Times New Roman" w:eastAsia="Calibri" w:hAnsi="Times New Roman" w:cs="Times New Roman"/>
                <w:bCs/>
                <w:color w:val="auto"/>
                <w:sz w:val="24"/>
                <w:szCs w:val="24"/>
              </w:rPr>
              <w:fldChar w:fldCharType="begin">
                <w:ffData>
                  <w:name w:val="Text20"/>
                  <w:enabled/>
                  <w:calcOnExit w:val="0"/>
                  <w:textInput/>
                </w:ffData>
              </w:fldChar>
            </w:r>
            <w:bookmarkStart w:id="60" w:name="Text20"/>
            <w:r w:rsidRPr="00DA7A4B">
              <w:rPr>
                <w:rFonts w:ascii="Times New Roman" w:eastAsia="Calibri" w:hAnsi="Times New Roman" w:cs="Times New Roman"/>
                <w:bCs/>
                <w:color w:val="auto"/>
                <w:sz w:val="24"/>
                <w:szCs w:val="24"/>
              </w:rPr>
              <w:instrText xml:space="preserve"> FORMTEXT </w:instrText>
            </w:r>
            <w:r w:rsidRPr="00DA7A4B">
              <w:rPr>
                <w:rFonts w:ascii="Times New Roman" w:eastAsia="Calibri" w:hAnsi="Times New Roman" w:cs="Times New Roman"/>
                <w:bCs/>
                <w:color w:val="auto"/>
                <w:sz w:val="24"/>
                <w:szCs w:val="24"/>
              </w:rPr>
            </w:r>
            <w:r w:rsidRPr="00DA7A4B">
              <w:rPr>
                <w:rFonts w:ascii="Times New Roman" w:eastAsia="Calibri" w:hAnsi="Times New Roman" w:cs="Times New Roman"/>
                <w:bCs/>
                <w:color w:val="auto"/>
                <w:sz w:val="24"/>
                <w:szCs w:val="24"/>
              </w:rPr>
              <w:fldChar w:fldCharType="separate"/>
            </w:r>
            <w:r w:rsidRPr="00DA7A4B">
              <w:rPr>
                <w:rFonts w:ascii="Times New Roman" w:eastAsia="Calibri" w:hAnsi="Times New Roman" w:cs="Times New Roman"/>
                <w:bCs/>
                <w:noProof/>
                <w:color w:val="auto"/>
                <w:sz w:val="24"/>
                <w:szCs w:val="24"/>
              </w:rPr>
              <w:t> </w:t>
            </w:r>
            <w:r w:rsidRPr="00DA7A4B">
              <w:rPr>
                <w:rFonts w:ascii="Times New Roman" w:eastAsia="Calibri" w:hAnsi="Times New Roman" w:cs="Times New Roman"/>
                <w:bCs/>
                <w:noProof/>
                <w:color w:val="auto"/>
                <w:sz w:val="24"/>
                <w:szCs w:val="24"/>
              </w:rPr>
              <w:t> </w:t>
            </w:r>
            <w:r w:rsidRPr="00DA7A4B">
              <w:rPr>
                <w:rFonts w:ascii="Times New Roman" w:eastAsia="Calibri" w:hAnsi="Times New Roman" w:cs="Times New Roman"/>
                <w:bCs/>
                <w:noProof/>
                <w:color w:val="auto"/>
                <w:sz w:val="24"/>
                <w:szCs w:val="24"/>
              </w:rPr>
              <w:t> </w:t>
            </w:r>
            <w:r w:rsidRPr="00DA7A4B">
              <w:rPr>
                <w:rFonts w:ascii="Times New Roman" w:eastAsia="Calibri" w:hAnsi="Times New Roman" w:cs="Times New Roman"/>
                <w:bCs/>
                <w:noProof/>
                <w:color w:val="auto"/>
                <w:sz w:val="24"/>
                <w:szCs w:val="24"/>
              </w:rPr>
              <w:t> </w:t>
            </w:r>
            <w:r w:rsidRPr="00DA7A4B">
              <w:rPr>
                <w:rFonts w:ascii="Times New Roman" w:eastAsia="Calibri" w:hAnsi="Times New Roman" w:cs="Times New Roman"/>
                <w:bCs/>
                <w:noProof/>
                <w:color w:val="auto"/>
                <w:sz w:val="24"/>
                <w:szCs w:val="24"/>
              </w:rPr>
              <w:t> </w:t>
            </w:r>
            <w:r w:rsidRPr="00DA7A4B">
              <w:rPr>
                <w:rFonts w:ascii="Times New Roman" w:eastAsia="Calibri" w:hAnsi="Times New Roman" w:cs="Times New Roman"/>
                <w:bCs/>
                <w:color w:val="auto"/>
                <w:sz w:val="24"/>
                <w:szCs w:val="24"/>
              </w:rPr>
              <w:fldChar w:fldCharType="end"/>
            </w:r>
            <w:bookmarkEnd w:id="60"/>
          </w:p>
          <w:p w14:paraId="5C7F655B" w14:textId="77777777" w:rsidR="00DA7A4B" w:rsidRPr="00DA7A4B" w:rsidRDefault="00DA7A4B" w:rsidP="00DA7A4B">
            <w:pPr>
              <w:rPr>
                <w:rFonts w:ascii="Times New Roman" w:eastAsia="Calibri" w:hAnsi="Times New Roman" w:cs="Times New Roman"/>
                <w:sz w:val="24"/>
                <w:szCs w:val="24"/>
              </w:rPr>
            </w:pPr>
          </w:p>
          <w:p w14:paraId="1E602AD4" w14:textId="77777777" w:rsidR="00DA7A4B" w:rsidRPr="00DA7A4B" w:rsidRDefault="00DA7A4B" w:rsidP="00DA7A4B">
            <w:pPr>
              <w:rPr>
                <w:rFonts w:ascii="Times New Roman" w:eastAsia="Calibri" w:hAnsi="Times New Roman" w:cs="Times New Roman"/>
                <w:color w:val="auto"/>
                <w:sz w:val="24"/>
                <w:szCs w:val="24"/>
              </w:rPr>
            </w:pPr>
            <w:r w:rsidRPr="00DA7A4B">
              <w:rPr>
                <w:rFonts w:ascii="Times New Roman" w:eastAsia="Calibri" w:hAnsi="Times New Roman" w:cs="Times New Roman"/>
                <w:sz w:val="24"/>
                <w:szCs w:val="24"/>
              </w:rPr>
              <w:fldChar w:fldCharType="begin">
                <w:ffData>
                  <w:name w:val="Check39"/>
                  <w:enabled/>
                  <w:calcOnExit w:val="0"/>
                  <w:checkBox>
                    <w:sizeAuto/>
                    <w:default w:val="0"/>
                  </w:checkBox>
                </w:ffData>
              </w:fldChar>
            </w:r>
            <w:bookmarkStart w:id="61" w:name="Check39"/>
            <w:r w:rsidRPr="00DA7A4B">
              <w:rPr>
                <w:rFonts w:ascii="Times New Roman" w:eastAsia="Calibri" w:hAnsi="Times New Roman" w:cs="Times New Roman"/>
                <w:sz w:val="24"/>
                <w:szCs w:val="24"/>
              </w:rPr>
              <w:instrText xml:space="preserve"> FORMCHECKBOX </w:instrText>
            </w:r>
            <w:r w:rsidR="00612921">
              <w:rPr>
                <w:rFonts w:ascii="Times New Roman" w:eastAsia="Calibri" w:hAnsi="Times New Roman" w:cs="Times New Roman"/>
                <w:sz w:val="24"/>
                <w:szCs w:val="24"/>
              </w:rPr>
            </w:r>
            <w:r w:rsidR="00612921">
              <w:rPr>
                <w:rFonts w:ascii="Times New Roman" w:eastAsia="Calibri" w:hAnsi="Times New Roman" w:cs="Times New Roman"/>
                <w:sz w:val="24"/>
                <w:szCs w:val="24"/>
              </w:rPr>
              <w:fldChar w:fldCharType="separate"/>
            </w:r>
            <w:r w:rsidRPr="00DA7A4B">
              <w:rPr>
                <w:rFonts w:ascii="Times New Roman" w:eastAsia="Calibri" w:hAnsi="Times New Roman" w:cs="Times New Roman"/>
                <w:sz w:val="24"/>
                <w:szCs w:val="24"/>
              </w:rPr>
              <w:fldChar w:fldCharType="end"/>
            </w:r>
            <w:bookmarkEnd w:id="61"/>
            <w:r w:rsidRPr="00DA7A4B">
              <w:rPr>
                <w:rFonts w:ascii="Times New Roman" w:eastAsia="Calibri" w:hAnsi="Times New Roman" w:cs="Times New Roman"/>
                <w:sz w:val="24"/>
                <w:szCs w:val="24"/>
              </w:rPr>
              <w:t xml:space="preserve"> </w:t>
            </w:r>
            <w:r w:rsidRPr="00DA7A4B">
              <w:rPr>
                <w:rFonts w:ascii="Times New Roman" w:eastAsia="Calibri" w:hAnsi="Times New Roman" w:cs="Times New Roman"/>
                <w:color w:val="auto"/>
                <w:sz w:val="24"/>
                <w:szCs w:val="24"/>
              </w:rPr>
              <w:t>Individual Education Program (required)</w:t>
            </w:r>
          </w:p>
          <w:p w14:paraId="6A57C787" w14:textId="77777777" w:rsidR="00DA7A4B" w:rsidRPr="00DA7A4B" w:rsidRDefault="00DA7A4B" w:rsidP="00DA7A4B">
            <w:pPr>
              <w:rPr>
                <w:rFonts w:ascii="Times New Roman" w:eastAsia="Calibri" w:hAnsi="Times New Roman" w:cs="Times New Roman"/>
                <w:sz w:val="24"/>
                <w:szCs w:val="24"/>
              </w:rPr>
            </w:pPr>
            <w:r w:rsidRPr="00DA7A4B">
              <w:rPr>
                <w:rFonts w:ascii="Times New Roman" w:eastAsia="Calibri" w:hAnsi="Times New Roman" w:cs="Times New Roman"/>
                <w:color w:val="auto"/>
                <w:sz w:val="24"/>
                <w:szCs w:val="24"/>
              </w:rPr>
              <w:lastRenderedPageBreak/>
              <w:t xml:space="preserve">Date: </w:t>
            </w:r>
            <w:r w:rsidRPr="00DA7A4B">
              <w:rPr>
                <w:rFonts w:ascii="Times New Roman" w:eastAsia="Calibri" w:hAnsi="Times New Roman" w:cs="Times New Roman"/>
                <w:color w:val="auto"/>
                <w:sz w:val="24"/>
                <w:szCs w:val="24"/>
              </w:rPr>
              <w:fldChar w:fldCharType="begin">
                <w:ffData>
                  <w:name w:val="Text25"/>
                  <w:enabled/>
                  <w:calcOnExit w:val="0"/>
                  <w:textInput/>
                </w:ffData>
              </w:fldChar>
            </w:r>
            <w:bookmarkStart w:id="62" w:name="Text25"/>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62"/>
          </w:p>
          <w:p w14:paraId="448E6EF1" w14:textId="77777777" w:rsidR="00DA7A4B" w:rsidRPr="00DA7A4B" w:rsidRDefault="00DA7A4B" w:rsidP="00DA7A4B">
            <w:pPr>
              <w:rPr>
                <w:rFonts w:ascii="Times New Roman" w:eastAsia="Calibri" w:hAnsi="Times New Roman" w:cs="Times New Roman"/>
                <w:sz w:val="24"/>
                <w:szCs w:val="24"/>
              </w:rPr>
            </w:pPr>
          </w:p>
          <w:p w14:paraId="2742F8C8" w14:textId="77777777" w:rsidR="00DA7A4B" w:rsidRPr="00DA7A4B" w:rsidRDefault="00DA7A4B" w:rsidP="00DA7A4B">
            <w:pPr>
              <w:tabs>
                <w:tab w:val="left" w:pos="2553"/>
              </w:tabs>
              <w:rPr>
                <w:rFonts w:ascii="Times New Roman" w:eastAsia="Calibri" w:hAnsi="Times New Roman" w:cs="Times New Roman"/>
                <w:sz w:val="24"/>
                <w:szCs w:val="24"/>
              </w:rPr>
            </w:pPr>
            <w:r w:rsidRPr="00DA7A4B">
              <w:rPr>
                <w:rFonts w:ascii="Times New Roman" w:eastAsia="Calibri" w:hAnsi="Times New Roman" w:cs="Times New Roman"/>
                <w:sz w:val="24"/>
                <w:szCs w:val="24"/>
              </w:rPr>
              <w:tab/>
            </w:r>
            <w:r w:rsidRPr="00DA7A4B">
              <w:rPr>
                <w:rFonts w:ascii="Times New Roman" w:eastAsia="Calibri" w:hAnsi="Times New Roman" w:cs="Times New Roman"/>
                <w:sz w:val="24"/>
                <w:szCs w:val="24"/>
              </w:rPr>
              <w:tab/>
            </w:r>
          </w:p>
        </w:tc>
      </w:tr>
    </w:tbl>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754"/>
      </w:tblGrid>
      <w:tr w:rsidR="00DA7A4B" w:rsidRPr="00DA7A4B" w14:paraId="497B396D" w14:textId="77777777" w:rsidTr="00DA7A4B">
        <w:trPr>
          <w:trHeight w:hRule="exact" w:val="1726"/>
        </w:trPr>
        <w:tc>
          <w:tcPr>
            <w:tcW w:w="10754" w:type="dxa"/>
            <w:tcBorders>
              <w:bottom w:val="single" w:sz="6" w:space="0" w:color="000000"/>
            </w:tcBorders>
            <w:tcMar>
              <w:top w:w="115" w:type="dxa"/>
              <w:left w:w="115" w:type="dxa"/>
              <w:bottom w:w="115" w:type="dxa"/>
              <w:right w:w="115" w:type="dxa"/>
            </w:tcMar>
          </w:tcPr>
          <w:p w14:paraId="1E0EA3C6" w14:textId="77777777" w:rsidR="00DA7A4B" w:rsidRPr="00DA7A4B" w:rsidRDefault="00DA7A4B" w:rsidP="00DA7A4B">
            <w:pPr>
              <w:spacing w:after="160" w:line="259" w:lineRule="auto"/>
              <w:ind w:left="0" w:firstLine="0"/>
              <w:rPr>
                <w:rFonts w:ascii="Times New Roman" w:eastAsia="Calibri" w:hAnsi="Times New Roman" w:cs="Times New Roman"/>
                <w:b/>
                <w:color w:val="auto"/>
                <w:sz w:val="24"/>
                <w:szCs w:val="24"/>
              </w:rPr>
            </w:pPr>
            <w:r w:rsidRPr="00DA7A4B">
              <w:rPr>
                <w:rFonts w:ascii="Times New Roman" w:eastAsia="Calibri" w:hAnsi="Times New Roman" w:cs="Times New Roman"/>
                <w:b/>
                <w:color w:val="auto"/>
                <w:sz w:val="24"/>
                <w:szCs w:val="24"/>
              </w:rPr>
              <w:lastRenderedPageBreak/>
              <w:t>ADDITIONAL COMMENTS HERE</w:t>
            </w:r>
          </w:p>
          <w:p w14:paraId="32AD9D60" w14:textId="77777777" w:rsidR="00DA7A4B" w:rsidRPr="00DA7A4B" w:rsidRDefault="00DA7A4B" w:rsidP="00DA7A4B">
            <w:pPr>
              <w:spacing w:after="160" w:line="259" w:lineRule="auto"/>
              <w:ind w:left="0" w:firstLine="0"/>
              <w:jc w:val="both"/>
              <w:rPr>
                <w:rFonts w:ascii="Times New Roman" w:eastAsia="Calibri" w:hAnsi="Times New Roman" w:cs="Times New Roman"/>
                <w:color w:val="auto"/>
                <w:sz w:val="24"/>
                <w:szCs w:val="24"/>
              </w:rPr>
            </w:pPr>
            <w:r w:rsidRPr="00DA7A4B">
              <w:rPr>
                <w:rFonts w:ascii="Times New Roman" w:eastAsia="Calibri" w:hAnsi="Times New Roman" w:cs="Times New Roman"/>
                <w:color w:val="auto"/>
                <w:sz w:val="24"/>
                <w:szCs w:val="24"/>
              </w:rPr>
              <w:fldChar w:fldCharType="begin">
                <w:ffData>
                  <w:name w:val="Text7"/>
                  <w:enabled/>
                  <w:calcOnExit w:val="0"/>
                  <w:textInput/>
                </w:ffData>
              </w:fldChar>
            </w:r>
            <w:bookmarkStart w:id="63" w:name="Text7"/>
            <w:r w:rsidRPr="00DA7A4B">
              <w:rPr>
                <w:rFonts w:ascii="Times New Roman" w:eastAsia="Calibri" w:hAnsi="Times New Roman" w:cs="Times New Roman"/>
                <w:color w:val="auto"/>
                <w:sz w:val="24"/>
                <w:szCs w:val="24"/>
              </w:rPr>
              <w:instrText xml:space="preserve"> FORMTEXT </w:instrText>
            </w:r>
            <w:r w:rsidRPr="00DA7A4B">
              <w:rPr>
                <w:rFonts w:ascii="Times New Roman" w:eastAsia="Calibri" w:hAnsi="Times New Roman" w:cs="Times New Roman"/>
                <w:color w:val="auto"/>
                <w:sz w:val="24"/>
                <w:szCs w:val="24"/>
              </w:rPr>
            </w:r>
            <w:r w:rsidRPr="00DA7A4B">
              <w:rPr>
                <w:rFonts w:ascii="Times New Roman" w:eastAsia="Calibri" w:hAnsi="Times New Roman" w:cs="Times New Roman"/>
                <w:color w:val="auto"/>
                <w:sz w:val="24"/>
                <w:szCs w:val="24"/>
              </w:rPr>
              <w:fldChar w:fldCharType="separate"/>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noProof/>
                <w:color w:val="auto"/>
                <w:sz w:val="24"/>
                <w:szCs w:val="24"/>
              </w:rPr>
              <w:t> </w:t>
            </w:r>
            <w:r w:rsidRPr="00DA7A4B">
              <w:rPr>
                <w:rFonts w:ascii="Times New Roman" w:eastAsia="Calibri" w:hAnsi="Times New Roman" w:cs="Times New Roman"/>
                <w:color w:val="auto"/>
                <w:sz w:val="24"/>
                <w:szCs w:val="24"/>
              </w:rPr>
              <w:fldChar w:fldCharType="end"/>
            </w:r>
            <w:bookmarkEnd w:id="63"/>
          </w:p>
        </w:tc>
      </w:tr>
    </w:tbl>
    <w:p w14:paraId="779730FF" w14:textId="77777777" w:rsidR="00DA7A4B" w:rsidRPr="00A82A81" w:rsidRDefault="00DA7A4B" w:rsidP="009F3511">
      <w:pPr>
        <w:spacing w:after="0" w:line="259" w:lineRule="auto"/>
        <w:ind w:left="0" w:firstLine="0"/>
        <w:rPr>
          <w:rFonts w:ascii="Times New Roman" w:hAnsi="Times New Roman" w:cs="Times New Roman"/>
          <w:sz w:val="24"/>
          <w:szCs w:val="24"/>
        </w:rPr>
      </w:pPr>
    </w:p>
    <w:p w14:paraId="3AFE6C93" w14:textId="33E5CE30" w:rsidR="009B5DED" w:rsidRPr="009F3511" w:rsidRDefault="005636E7" w:rsidP="009F3511">
      <w:pPr>
        <w:spacing w:after="55" w:line="259" w:lineRule="auto"/>
        <w:ind w:left="0" w:firstLine="0"/>
        <w:rPr>
          <w:rFonts w:ascii="Times New Roman" w:eastAsia="Calibri" w:hAnsi="Times New Roman" w:cs="Times New Roman"/>
          <w:color w:val="333333"/>
          <w:sz w:val="16"/>
          <w:szCs w:val="16"/>
        </w:rPr>
      </w:pPr>
      <w:r w:rsidRPr="00A82A81">
        <w:rPr>
          <w:rFonts w:ascii="Times New Roman" w:hAnsi="Times New Roman" w:cs="Times New Roman"/>
          <w:sz w:val="24"/>
          <w:szCs w:val="24"/>
        </w:rPr>
        <w:t xml:space="preserve"> </w:t>
      </w:r>
      <w:bookmarkStart w:id="64" w:name="Text1"/>
    </w:p>
    <w:bookmarkEnd w:id="64"/>
    <w:p w14:paraId="176653B0" w14:textId="77777777" w:rsidR="00FF4D69" w:rsidRPr="00FF4D69" w:rsidRDefault="00FF4D69" w:rsidP="00FF4D69">
      <w:pPr>
        <w:tabs>
          <w:tab w:val="left" w:pos="7286"/>
        </w:tabs>
        <w:spacing w:after="160" w:line="259" w:lineRule="auto"/>
        <w:ind w:left="0" w:firstLine="0"/>
        <w:rPr>
          <w:rFonts w:ascii="Times New Roman" w:eastAsia="Calibri" w:hAnsi="Times New Roman" w:cs="Times New Roman"/>
          <w:b/>
          <w:color w:val="auto"/>
          <w:sz w:val="24"/>
          <w:szCs w:val="24"/>
        </w:rPr>
      </w:pPr>
      <w:r w:rsidRPr="00FF4D69">
        <w:rPr>
          <w:rFonts w:ascii="Times New Roman" w:eastAsia="Calibri" w:hAnsi="Times New Roman" w:cs="Times New Roman"/>
          <w:b/>
          <w:color w:val="auto"/>
          <w:sz w:val="24"/>
          <w:szCs w:val="24"/>
        </w:rPr>
        <w:t>Kentucky Department of Education definition of a student with a significant cognitive disability:</w:t>
      </w:r>
    </w:p>
    <w:p w14:paraId="4BA54AF9" w14:textId="77777777" w:rsidR="00FF4D69" w:rsidRPr="00FF4D69" w:rsidRDefault="00FF4D69" w:rsidP="00FF4D69">
      <w:pPr>
        <w:tabs>
          <w:tab w:val="left" w:pos="7286"/>
        </w:tabs>
        <w:spacing w:after="160" w:line="259" w:lineRule="auto"/>
        <w:ind w:left="0" w:firstLine="0"/>
        <w:rPr>
          <w:rFonts w:ascii="Times New Roman" w:eastAsia="Calibri" w:hAnsi="Times New Roman" w:cs="Times New Roman"/>
          <w:color w:val="333333"/>
          <w:sz w:val="24"/>
          <w:szCs w:val="24"/>
        </w:rPr>
      </w:pPr>
      <w:r w:rsidRPr="00FF4D69">
        <w:rPr>
          <w:rFonts w:ascii="Times New Roman" w:eastAsia="Calibri" w:hAnsi="Times New Roman" w:cs="Times New Roman"/>
          <w:color w:val="333333"/>
          <w:sz w:val="24"/>
          <w:szCs w:val="24"/>
        </w:rPr>
        <w:t xml:space="preserve">As outlined in the Kentucky Alternate Assessment Participation Guidelines Documentation form, students with the most significant cognitive disabilities: </w:t>
      </w:r>
    </w:p>
    <w:p w14:paraId="1F3A099A" w14:textId="77777777" w:rsidR="00FF4D69" w:rsidRPr="00FF4D69" w:rsidRDefault="00FF4D69" w:rsidP="00FF4D69">
      <w:pPr>
        <w:numPr>
          <w:ilvl w:val="0"/>
          <w:numId w:val="8"/>
        </w:numPr>
        <w:tabs>
          <w:tab w:val="left" w:pos="7286"/>
        </w:tabs>
        <w:spacing w:after="160" w:line="259" w:lineRule="auto"/>
        <w:contextualSpacing/>
        <w:rPr>
          <w:rFonts w:ascii="Times New Roman" w:eastAsia="Calibri" w:hAnsi="Times New Roman" w:cs="Times New Roman"/>
          <w:color w:val="333333"/>
          <w:sz w:val="24"/>
          <w:szCs w:val="24"/>
        </w:rPr>
      </w:pPr>
      <w:r w:rsidRPr="00FF4D69">
        <w:rPr>
          <w:rFonts w:ascii="Times New Roman" w:eastAsia="Calibri" w:hAnsi="Times New Roman" w:cs="Times New Roman"/>
          <w:color w:val="333333"/>
          <w:sz w:val="24"/>
          <w:szCs w:val="24"/>
        </w:rPr>
        <w:t>Meet eligibility criterion in one or more of the existing categories of disabilities under IDEA (e.g., intellectual disabilities, autism, multiple disabilities),</w:t>
      </w:r>
    </w:p>
    <w:p w14:paraId="108F15F1" w14:textId="77777777" w:rsidR="00FF4D69" w:rsidRPr="00FF4D69" w:rsidRDefault="00FF4D69" w:rsidP="00FF4D69">
      <w:pPr>
        <w:numPr>
          <w:ilvl w:val="0"/>
          <w:numId w:val="8"/>
        </w:numPr>
        <w:tabs>
          <w:tab w:val="left" w:pos="7286"/>
        </w:tabs>
        <w:spacing w:after="160" w:line="259" w:lineRule="auto"/>
        <w:contextualSpacing/>
        <w:rPr>
          <w:rFonts w:ascii="Times New Roman" w:eastAsia="Calibri" w:hAnsi="Times New Roman" w:cs="Times New Roman"/>
          <w:color w:val="333333"/>
          <w:sz w:val="24"/>
          <w:szCs w:val="24"/>
        </w:rPr>
      </w:pPr>
      <w:r w:rsidRPr="00FF4D69">
        <w:rPr>
          <w:rFonts w:ascii="Times New Roman" w:eastAsia="Calibri" w:hAnsi="Times New Roman" w:cs="Times New Roman"/>
          <w:color w:val="333333"/>
          <w:sz w:val="24"/>
          <w:szCs w:val="24"/>
        </w:rPr>
        <w:t>Have cognitive and adaptive behavior functioning preventing them from attaining grade level achievement standards, even with program modifications and accommodations,</w:t>
      </w:r>
    </w:p>
    <w:p w14:paraId="5C496C7B" w14:textId="77777777" w:rsidR="00FF4D69" w:rsidRPr="00FF4D69" w:rsidRDefault="00FF4D69" w:rsidP="00FF4D69">
      <w:pPr>
        <w:numPr>
          <w:ilvl w:val="0"/>
          <w:numId w:val="8"/>
        </w:numPr>
        <w:tabs>
          <w:tab w:val="left" w:pos="7286"/>
        </w:tabs>
        <w:spacing w:after="160" w:line="259" w:lineRule="auto"/>
        <w:contextualSpacing/>
        <w:rPr>
          <w:rFonts w:ascii="Times New Roman" w:eastAsia="Calibri" w:hAnsi="Times New Roman" w:cs="Times New Roman"/>
          <w:color w:val="333333"/>
          <w:sz w:val="24"/>
          <w:szCs w:val="24"/>
        </w:rPr>
      </w:pPr>
      <w:r w:rsidRPr="00FF4D69">
        <w:rPr>
          <w:rFonts w:ascii="Times New Roman" w:eastAsia="Calibri" w:hAnsi="Times New Roman" w:cs="Times New Roman"/>
          <w:color w:val="333333"/>
          <w:sz w:val="24"/>
          <w:szCs w:val="24"/>
        </w:rPr>
        <w:t>Require extensive individual instruction across multiple settings to access and make progress in the Kentucky Academic Standards, and to maintain, generalize and demonstrate learning,</w:t>
      </w:r>
    </w:p>
    <w:p w14:paraId="07D391CA" w14:textId="77777777" w:rsidR="00FF4D69" w:rsidRPr="00FF4D69" w:rsidRDefault="00FF4D69" w:rsidP="00FF4D69">
      <w:pPr>
        <w:numPr>
          <w:ilvl w:val="0"/>
          <w:numId w:val="8"/>
        </w:numPr>
        <w:tabs>
          <w:tab w:val="left" w:pos="7286"/>
        </w:tabs>
        <w:spacing w:after="160" w:line="259" w:lineRule="auto"/>
        <w:contextualSpacing/>
        <w:rPr>
          <w:rFonts w:ascii="Times New Roman" w:eastAsia="Calibri" w:hAnsi="Times New Roman" w:cs="Times New Roman"/>
          <w:color w:val="333333"/>
          <w:sz w:val="24"/>
          <w:szCs w:val="24"/>
        </w:rPr>
      </w:pPr>
      <w:r w:rsidRPr="00FF4D69">
        <w:rPr>
          <w:rFonts w:ascii="Times New Roman" w:eastAsia="Calibri" w:hAnsi="Times New Roman" w:cs="Times New Roman"/>
          <w:color w:val="333333"/>
          <w:sz w:val="24"/>
          <w:szCs w:val="24"/>
        </w:rPr>
        <w:t xml:space="preserve">Have a significant cognitive disability that is not primarily the result of: </w:t>
      </w:r>
    </w:p>
    <w:p w14:paraId="5A8CA376" w14:textId="77777777" w:rsidR="00FF4D69" w:rsidRPr="00FF4D69" w:rsidRDefault="00FF4D69" w:rsidP="00FF4D69">
      <w:pPr>
        <w:numPr>
          <w:ilvl w:val="1"/>
          <w:numId w:val="8"/>
        </w:numPr>
        <w:tabs>
          <w:tab w:val="left" w:pos="7286"/>
        </w:tabs>
        <w:spacing w:after="160" w:line="259" w:lineRule="auto"/>
        <w:contextualSpacing/>
        <w:rPr>
          <w:rFonts w:ascii="Times New Roman" w:eastAsia="Calibri" w:hAnsi="Times New Roman" w:cs="Times New Roman"/>
          <w:color w:val="333333"/>
          <w:sz w:val="24"/>
          <w:szCs w:val="24"/>
        </w:rPr>
      </w:pPr>
      <w:r w:rsidRPr="00FF4D69">
        <w:rPr>
          <w:rFonts w:ascii="Times New Roman" w:eastAsia="Calibri" w:hAnsi="Times New Roman" w:cs="Times New Roman"/>
          <w:color w:val="333333"/>
          <w:sz w:val="24"/>
          <w:szCs w:val="24"/>
        </w:rPr>
        <w:t xml:space="preserve">excessive or extended absences </w:t>
      </w:r>
    </w:p>
    <w:p w14:paraId="6067BEBB" w14:textId="77777777" w:rsidR="00FF4D69" w:rsidRPr="00FF4D69" w:rsidRDefault="00FF4D69" w:rsidP="00FF4D69">
      <w:pPr>
        <w:numPr>
          <w:ilvl w:val="1"/>
          <w:numId w:val="8"/>
        </w:numPr>
        <w:tabs>
          <w:tab w:val="left" w:pos="7286"/>
        </w:tabs>
        <w:spacing w:after="160" w:line="259" w:lineRule="auto"/>
        <w:contextualSpacing/>
        <w:rPr>
          <w:rFonts w:ascii="Times New Roman" w:eastAsia="Calibri" w:hAnsi="Times New Roman" w:cs="Times New Roman"/>
          <w:color w:val="333333"/>
          <w:sz w:val="24"/>
          <w:szCs w:val="24"/>
        </w:rPr>
      </w:pPr>
      <w:r w:rsidRPr="00FF4D69">
        <w:rPr>
          <w:rFonts w:ascii="Times New Roman" w:eastAsia="Calibri" w:hAnsi="Times New Roman" w:cs="Times New Roman"/>
          <w:color w:val="333333"/>
          <w:sz w:val="24"/>
          <w:szCs w:val="24"/>
        </w:rPr>
        <w:t>disability related to visual or auditory disabilities, emotional-behavioral disabilities, specific learning disabilities, speech and language impairment</w:t>
      </w:r>
    </w:p>
    <w:p w14:paraId="070CF61C" w14:textId="77777777" w:rsidR="00FF4D69" w:rsidRPr="00FF4D69" w:rsidRDefault="00FF4D69" w:rsidP="00FF4D69">
      <w:pPr>
        <w:numPr>
          <w:ilvl w:val="1"/>
          <w:numId w:val="8"/>
        </w:numPr>
        <w:tabs>
          <w:tab w:val="left" w:pos="7286"/>
        </w:tabs>
        <w:spacing w:after="160" w:line="259" w:lineRule="auto"/>
        <w:contextualSpacing/>
        <w:rPr>
          <w:rFonts w:ascii="Times New Roman" w:eastAsia="Calibri" w:hAnsi="Times New Roman" w:cs="Times New Roman"/>
          <w:color w:val="333333"/>
          <w:sz w:val="24"/>
          <w:szCs w:val="24"/>
        </w:rPr>
      </w:pPr>
      <w:r w:rsidRPr="00FF4D69">
        <w:rPr>
          <w:rFonts w:ascii="Times New Roman" w:eastAsia="Calibri" w:hAnsi="Times New Roman" w:cs="Times New Roman"/>
          <w:color w:val="333333"/>
          <w:sz w:val="24"/>
          <w:szCs w:val="24"/>
        </w:rPr>
        <w:t>native language, social, cultural, and economic differences,</w:t>
      </w:r>
    </w:p>
    <w:p w14:paraId="174A5269" w14:textId="77777777" w:rsidR="00FF4D69" w:rsidRPr="00FF4D69" w:rsidRDefault="00FF4D69" w:rsidP="00FF4D69">
      <w:pPr>
        <w:numPr>
          <w:ilvl w:val="1"/>
          <w:numId w:val="8"/>
        </w:numPr>
        <w:tabs>
          <w:tab w:val="left" w:pos="7286"/>
        </w:tabs>
        <w:spacing w:after="160" w:line="259" w:lineRule="auto"/>
        <w:contextualSpacing/>
        <w:rPr>
          <w:rFonts w:ascii="Times New Roman" w:eastAsia="Calibri" w:hAnsi="Times New Roman" w:cs="Times New Roman"/>
          <w:color w:val="333333"/>
          <w:sz w:val="24"/>
          <w:szCs w:val="24"/>
        </w:rPr>
      </w:pPr>
      <w:r w:rsidRPr="00FF4D69">
        <w:rPr>
          <w:rFonts w:ascii="Times New Roman" w:eastAsia="Calibri" w:hAnsi="Times New Roman" w:cs="Times New Roman"/>
          <w:color w:val="333333"/>
          <w:sz w:val="24"/>
          <w:szCs w:val="24"/>
        </w:rPr>
        <w:t>those identified as English Learners (EL)</w:t>
      </w:r>
    </w:p>
    <w:p w14:paraId="19484F81" w14:textId="77777777" w:rsidR="00FF4D69" w:rsidRPr="00FF4D69" w:rsidRDefault="00FF4D69" w:rsidP="00FF4D69">
      <w:pPr>
        <w:numPr>
          <w:ilvl w:val="1"/>
          <w:numId w:val="8"/>
        </w:numPr>
        <w:tabs>
          <w:tab w:val="left" w:pos="7286"/>
        </w:tabs>
        <w:spacing w:after="160" w:line="259" w:lineRule="auto"/>
        <w:contextualSpacing/>
        <w:rPr>
          <w:rFonts w:ascii="Times New Roman" w:eastAsia="Calibri" w:hAnsi="Times New Roman" w:cs="Times New Roman"/>
          <w:color w:val="333333"/>
          <w:sz w:val="24"/>
          <w:szCs w:val="24"/>
        </w:rPr>
      </w:pPr>
      <w:r w:rsidRPr="00FF4D69">
        <w:rPr>
          <w:rFonts w:ascii="Times New Roman" w:eastAsia="Calibri" w:hAnsi="Times New Roman" w:cs="Times New Roman"/>
          <w:color w:val="333333"/>
          <w:sz w:val="24"/>
          <w:szCs w:val="24"/>
        </w:rPr>
        <w:t xml:space="preserve">pre-determined poor performance on the grade-level assessment </w:t>
      </w:r>
    </w:p>
    <w:p w14:paraId="061EB4AD" w14:textId="77777777" w:rsidR="00FF4D69" w:rsidRPr="00FF4D69" w:rsidRDefault="00FF4D69" w:rsidP="00FF4D69">
      <w:pPr>
        <w:numPr>
          <w:ilvl w:val="1"/>
          <w:numId w:val="8"/>
        </w:numPr>
        <w:tabs>
          <w:tab w:val="left" w:pos="7286"/>
        </w:tabs>
        <w:spacing w:after="160" w:line="259" w:lineRule="auto"/>
        <w:contextualSpacing/>
        <w:rPr>
          <w:rFonts w:ascii="Times New Roman" w:eastAsia="Calibri" w:hAnsi="Times New Roman" w:cs="Times New Roman"/>
          <w:color w:val="333333"/>
          <w:sz w:val="24"/>
          <w:szCs w:val="24"/>
        </w:rPr>
      </w:pPr>
      <w:r w:rsidRPr="00FF4D69">
        <w:rPr>
          <w:rFonts w:ascii="Times New Roman" w:eastAsia="Calibri" w:hAnsi="Times New Roman" w:cs="Times New Roman"/>
          <w:color w:val="333333"/>
          <w:sz w:val="24"/>
          <w:szCs w:val="24"/>
        </w:rPr>
        <w:t>the student displays disruptive behaviors or experiences emotional duress during testing</w:t>
      </w:r>
    </w:p>
    <w:p w14:paraId="6305F5C9" w14:textId="77777777" w:rsidR="00FF4D69" w:rsidRPr="00FF4D69" w:rsidRDefault="00FF4D69" w:rsidP="00FF4D69">
      <w:pPr>
        <w:numPr>
          <w:ilvl w:val="1"/>
          <w:numId w:val="8"/>
        </w:numPr>
        <w:tabs>
          <w:tab w:val="left" w:pos="7286"/>
        </w:tabs>
        <w:spacing w:after="160" w:line="259" w:lineRule="auto"/>
        <w:contextualSpacing/>
        <w:rPr>
          <w:rFonts w:ascii="Times New Roman" w:eastAsia="Calibri" w:hAnsi="Times New Roman" w:cs="Times New Roman"/>
          <w:color w:val="333333"/>
          <w:sz w:val="24"/>
          <w:szCs w:val="24"/>
        </w:rPr>
      </w:pPr>
      <w:r w:rsidRPr="00FF4D69">
        <w:rPr>
          <w:rFonts w:ascii="Times New Roman" w:eastAsia="Calibri" w:hAnsi="Times New Roman" w:cs="Times New Roman"/>
          <w:color w:val="333333"/>
          <w:sz w:val="24"/>
          <w:szCs w:val="24"/>
        </w:rPr>
        <w:t>administrator decision</w:t>
      </w:r>
    </w:p>
    <w:p w14:paraId="76B30EE9" w14:textId="77777777" w:rsidR="00FF4D69" w:rsidRPr="00FF4D69" w:rsidRDefault="00FF4D69" w:rsidP="00FF4D69">
      <w:pPr>
        <w:numPr>
          <w:ilvl w:val="1"/>
          <w:numId w:val="8"/>
        </w:numPr>
        <w:tabs>
          <w:tab w:val="left" w:pos="7286"/>
        </w:tabs>
        <w:spacing w:after="160" w:line="259" w:lineRule="auto"/>
        <w:contextualSpacing/>
        <w:rPr>
          <w:rFonts w:ascii="Times New Roman" w:eastAsia="Calibri" w:hAnsi="Times New Roman" w:cs="Times New Roman"/>
          <w:color w:val="333333"/>
          <w:sz w:val="24"/>
          <w:szCs w:val="24"/>
        </w:rPr>
      </w:pPr>
      <w:r w:rsidRPr="00FF4D69">
        <w:rPr>
          <w:rFonts w:ascii="Times New Roman" w:eastAsia="Calibri" w:hAnsi="Times New Roman" w:cs="Times New Roman"/>
          <w:color w:val="333333"/>
          <w:sz w:val="24"/>
          <w:szCs w:val="24"/>
        </w:rPr>
        <w:t>educational environment or instructional setting</w:t>
      </w:r>
    </w:p>
    <w:p w14:paraId="4E4FFA41" w14:textId="77777777" w:rsidR="00FF4D69" w:rsidRPr="00FF4D69" w:rsidRDefault="00FF4D69" w:rsidP="00FF4D69">
      <w:pPr>
        <w:ind w:left="0" w:firstLine="0"/>
        <w:jc w:val="center"/>
        <w:rPr>
          <w:rFonts w:ascii="Times New Roman" w:hAnsi="Times New Roman" w:cs="Times New Roman"/>
          <w:b/>
          <w:i/>
          <w:sz w:val="36"/>
          <w:szCs w:val="36"/>
        </w:rPr>
      </w:pPr>
    </w:p>
    <w:p w14:paraId="0F670C67" w14:textId="6E51DA82" w:rsidR="00A53E6F" w:rsidRPr="00B16F95" w:rsidRDefault="00A53E6F" w:rsidP="009D3F6B">
      <w:pPr>
        <w:tabs>
          <w:tab w:val="left" w:pos="7286"/>
        </w:tabs>
        <w:spacing w:after="160" w:line="259" w:lineRule="auto"/>
        <w:contextualSpacing/>
        <w:rPr>
          <w:rFonts w:ascii="Times New Roman" w:eastAsia="Calibri" w:hAnsi="Times New Roman" w:cs="Times New Roman"/>
          <w:color w:val="333333"/>
          <w:sz w:val="24"/>
          <w:szCs w:val="24"/>
        </w:rPr>
      </w:pPr>
    </w:p>
    <w:p w14:paraId="3280E6DD" w14:textId="77777777" w:rsidR="00F404B4" w:rsidRPr="00A82A81" w:rsidRDefault="00F404B4" w:rsidP="00A82A81">
      <w:pPr>
        <w:spacing w:after="69" w:line="259" w:lineRule="auto"/>
        <w:rPr>
          <w:rFonts w:ascii="Times New Roman" w:hAnsi="Times New Roman" w:cs="Times New Roman"/>
          <w:sz w:val="24"/>
          <w:szCs w:val="24"/>
        </w:rPr>
      </w:pPr>
    </w:p>
    <w:p w14:paraId="66DF9FDA" w14:textId="3FAB2B4F" w:rsidR="00C13513" w:rsidRPr="00A82A81" w:rsidRDefault="00C13513">
      <w:pPr>
        <w:spacing w:after="160" w:line="259" w:lineRule="auto"/>
        <w:ind w:left="0" w:firstLine="0"/>
        <w:rPr>
          <w:rFonts w:ascii="Times New Roman" w:hAnsi="Times New Roman" w:cs="Times New Roman"/>
          <w:b/>
          <w:sz w:val="24"/>
          <w:szCs w:val="24"/>
        </w:rPr>
      </w:pPr>
      <w:r w:rsidRPr="00A82A81">
        <w:rPr>
          <w:rFonts w:ascii="Times New Roman" w:hAnsi="Times New Roman" w:cs="Times New Roman"/>
          <w:b/>
          <w:sz w:val="24"/>
          <w:szCs w:val="24"/>
        </w:rPr>
        <w:br w:type="page"/>
      </w:r>
    </w:p>
    <w:p w14:paraId="2894BD63" w14:textId="7F316DEA" w:rsidR="00C13513" w:rsidRPr="00A82A81" w:rsidRDefault="00C13513" w:rsidP="00C13513">
      <w:pPr>
        <w:pStyle w:val="Heading1"/>
        <w:spacing w:after="0"/>
        <w:ind w:left="3320"/>
        <w:rPr>
          <w:rFonts w:ascii="Times New Roman" w:hAnsi="Times New Roman" w:cs="Times New Roman"/>
          <w:sz w:val="44"/>
          <w:szCs w:val="44"/>
        </w:rPr>
      </w:pPr>
      <w:bookmarkStart w:id="65" w:name="AppendixB"/>
      <w:r w:rsidRPr="00A82A81">
        <w:rPr>
          <w:rFonts w:ascii="Times New Roman" w:hAnsi="Times New Roman" w:cs="Times New Roman"/>
          <w:sz w:val="44"/>
          <w:szCs w:val="44"/>
        </w:rPr>
        <w:lastRenderedPageBreak/>
        <w:t xml:space="preserve">Appendix B </w:t>
      </w:r>
    </w:p>
    <w:p w14:paraId="2DADD408" w14:textId="77777777" w:rsidR="00CE3085" w:rsidRPr="00A82A81" w:rsidRDefault="00CE3085" w:rsidP="00CE3085">
      <w:pPr>
        <w:spacing w:after="669" w:line="259" w:lineRule="auto"/>
        <w:ind w:left="631" w:firstLine="0"/>
        <w:jc w:val="center"/>
        <w:rPr>
          <w:rFonts w:ascii="Times New Roman" w:hAnsi="Times New Roman" w:cs="Times New Roman"/>
          <w:sz w:val="36"/>
          <w:szCs w:val="36"/>
        </w:rPr>
      </w:pPr>
      <w:r w:rsidRPr="00A82A81">
        <w:rPr>
          <w:rFonts w:ascii="Times New Roman" w:hAnsi="Times New Roman" w:cs="Times New Roman"/>
          <w:b/>
          <w:i/>
          <w:sz w:val="36"/>
          <w:szCs w:val="36"/>
        </w:rPr>
        <w:t>Alternate K-Prep Participation Decision Flowchart</w:t>
      </w:r>
    </w:p>
    <w:bookmarkEnd w:id="65"/>
    <w:p w14:paraId="58E6EA0D" w14:textId="77777777" w:rsidR="00CE3085" w:rsidRPr="00A82A81" w:rsidRDefault="00CE3085" w:rsidP="00A82A81">
      <w:pPr>
        <w:rPr>
          <w:rFonts w:ascii="Times New Roman" w:hAnsi="Times New Roman" w:cs="Times New Roman"/>
          <w:szCs w:val="24"/>
        </w:rPr>
      </w:pPr>
    </w:p>
    <w:p w14:paraId="24A9541C" w14:textId="77777777" w:rsidR="00C13513" w:rsidRPr="00A82A81" w:rsidRDefault="00C13513">
      <w:pPr>
        <w:spacing w:after="55" w:line="259" w:lineRule="auto"/>
        <w:ind w:left="3797" w:hanging="10"/>
        <w:rPr>
          <w:rFonts w:ascii="Times New Roman" w:hAnsi="Times New Roman" w:cs="Times New Roman"/>
          <w:b/>
          <w:sz w:val="24"/>
          <w:szCs w:val="24"/>
        </w:rPr>
      </w:pPr>
    </w:p>
    <w:p w14:paraId="4AF15E57" w14:textId="77777777" w:rsidR="008D09CA" w:rsidRPr="00A82A81" w:rsidRDefault="008D09CA" w:rsidP="00A82A81">
      <w:pPr>
        <w:spacing w:after="669" w:line="259" w:lineRule="auto"/>
        <w:ind w:left="631" w:firstLine="0"/>
        <w:jc w:val="center"/>
        <w:rPr>
          <w:rFonts w:ascii="Times New Roman" w:hAnsi="Times New Roman" w:cs="Times New Roman"/>
          <w:sz w:val="24"/>
          <w:szCs w:val="24"/>
        </w:rPr>
      </w:pPr>
    </w:p>
    <w:p w14:paraId="71B8A200" w14:textId="2ADF0028" w:rsidR="00852A60" w:rsidRDefault="00ED10F9" w:rsidP="00CE3085">
      <w:pPr>
        <w:spacing w:after="0" w:line="259" w:lineRule="auto"/>
        <w:ind w:left="-562" w:right="-1178" w:firstLine="0"/>
        <w:rPr>
          <w:rFonts w:ascii="Times New Roman" w:hAnsi="Times New Roman" w:cs="Times New Roman"/>
          <w:b/>
          <w:i/>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4864" behindDoc="0" locked="0" layoutInCell="1" allowOverlap="1" wp14:anchorId="279B6946" wp14:editId="6B26A617">
                <wp:simplePos x="0" y="0"/>
                <wp:positionH relativeFrom="column">
                  <wp:posOffset>2607734</wp:posOffset>
                </wp:positionH>
                <wp:positionV relativeFrom="paragraph">
                  <wp:posOffset>8216054</wp:posOffset>
                </wp:positionV>
                <wp:extent cx="2486025" cy="474134"/>
                <wp:effectExtent l="0" t="0" r="0" b="0"/>
                <wp:wrapNone/>
                <wp:docPr id="7" name="Rectangle 7"/>
                <wp:cNvGraphicFramePr/>
                <a:graphic xmlns:a="http://schemas.openxmlformats.org/drawingml/2006/main">
                  <a:graphicData uri="http://schemas.microsoft.com/office/word/2010/wordprocessingShape">
                    <wps:wsp>
                      <wps:cNvSpPr/>
                      <wps:spPr>
                        <a:xfrm>
                          <a:off x="0" y="0"/>
                          <a:ext cx="2486025" cy="474134"/>
                        </a:xfrm>
                        <a:prstGeom prst="rect">
                          <a:avLst/>
                        </a:prstGeom>
                        <a:ln>
                          <a:noFill/>
                        </a:ln>
                      </wps:spPr>
                      <wps:txbx>
                        <w:txbxContent>
                          <w:p w14:paraId="33A734F0" w14:textId="17847EAF" w:rsidR="00612921" w:rsidRPr="00BE01C6" w:rsidRDefault="00612921" w:rsidP="00FA77E2">
                            <w:pPr>
                              <w:spacing w:after="160" w:line="259" w:lineRule="auto"/>
                              <w:ind w:left="0" w:firstLine="0"/>
                              <w:rPr>
                                <w:rFonts w:ascii="Times New Roman" w:hAnsi="Times New Roman" w:cs="Times New Roman"/>
                                <w:sz w:val="18"/>
                                <w:szCs w:val="18"/>
                              </w:rPr>
                            </w:pPr>
                            <w:r w:rsidRPr="00066C08">
                              <w:rPr>
                                <w:rFonts w:ascii="Times New Roman" w:eastAsia="Calibri" w:hAnsi="Times New Roman" w:cs="Times New Roman"/>
                                <w:sz w:val="18"/>
                                <w:szCs w:val="18"/>
                              </w:rPr>
                              <w:t>ARC reviewed and completed the Learner Characteristics Inventory for the individual student</w:t>
                            </w:r>
                            <w:r>
                              <w:rPr>
                                <w:rFonts w:ascii="Times New Roman" w:eastAsia="Calibri" w:hAnsi="Times New Roman" w:cs="Times New Roman"/>
                                <w:sz w:val="18"/>
                                <w:szCs w:val="18"/>
                              </w:rPr>
                              <w:t>. Students’ communication plan has been reviewed.</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279B6946" id="Rectangle 7" o:spid="_x0000_s1026" style="position:absolute;left:0;text-align:left;margin-left:205.35pt;margin-top:646.95pt;width:195.75pt;height:37.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" filled="f" stroked="f">
                <v:textbox inset="0,0,0,0">
                  <w:txbxContent>
                    <w:p w14:paraId="33A734F0" w14:textId="17847EAF" w:rsidR="00612921" w:rsidRPr="00BE01C6" w:rsidRDefault="00612921" w:rsidP="00FA77E2">
                      <w:pPr>
                        <w:spacing w:after="160" w:line="259" w:lineRule="auto"/>
                        <w:ind w:left="0" w:firstLine="0"/>
                        <w:rPr>
                          <w:rFonts w:ascii="Times New Roman" w:hAnsi="Times New Roman" w:cs="Times New Roman"/>
                          <w:sz w:val="18"/>
                          <w:szCs w:val="18"/>
                        </w:rPr>
                      </w:pPr>
                      <w:r w:rsidRPr="00066C08">
                        <w:rPr>
                          <w:rFonts w:ascii="Times New Roman" w:eastAsia="Calibri" w:hAnsi="Times New Roman" w:cs="Times New Roman"/>
                          <w:sz w:val="18"/>
                          <w:szCs w:val="18"/>
                        </w:rPr>
                        <w:t>ARC reviewed and completed the Learner Characteristics Inventory for the individual student</w:t>
                      </w:r>
                      <w:r>
                        <w:rPr>
                          <w:rFonts w:ascii="Times New Roman" w:eastAsia="Calibri" w:hAnsi="Times New Roman" w:cs="Times New Roman"/>
                          <w:sz w:val="18"/>
                          <w:szCs w:val="18"/>
                        </w:rPr>
                        <w:t>. Students’ communication plan has been reviewed.</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9EF2F4C" wp14:editId="4815D599">
                <wp:simplePos x="0" y="0"/>
                <wp:positionH relativeFrom="column">
                  <wp:posOffset>2523067</wp:posOffset>
                </wp:positionH>
                <wp:positionV relativeFrom="paragraph">
                  <wp:posOffset>8148744</wp:posOffset>
                </wp:positionV>
                <wp:extent cx="2613025" cy="506942"/>
                <wp:effectExtent l="0" t="0" r="15875" b="26670"/>
                <wp:wrapNone/>
                <wp:docPr id="6" name="Shape 3724"/>
                <wp:cNvGraphicFramePr/>
                <a:graphic xmlns:a="http://schemas.openxmlformats.org/drawingml/2006/main">
                  <a:graphicData uri="http://schemas.microsoft.com/office/word/2010/wordprocessingShape">
                    <wps:wsp>
                      <wps:cNvSpPr/>
                      <wps:spPr>
                        <a:xfrm>
                          <a:off x="0" y="0"/>
                          <a:ext cx="2613025" cy="506942"/>
                        </a:xfrm>
                        <a:custGeom>
                          <a:avLst/>
                          <a:gdLst/>
                          <a:ahLst/>
                          <a:cxnLst/>
                          <a:rect l="0" t="0" r="0" b="0"/>
                          <a:pathLst>
                            <a:path w="2613660" h="1778000">
                              <a:moveTo>
                                <a:pt x="0" y="296290"/>
                              </a:moveTo>
                              <a:cubicBezTo>
                                <a:pt x="0" y="132588"/>
                                <a:pt x="132715" y="0"/>
                                <a:pt x="296291" y="0"/>
                              </a:cubicBezTo>
                              <a:lnTo>
                                <a:pt x="2317369" y="0"/>
                              </a:lnTo>
                              <a:cubicBezTo>
                                <a:pt x="2480945" y="0"/>
                                <a:pt x="2613660" y="132588"/>
                                <a:pt x="2613660" y="296290"/>
                              </a:cubicBezTo>
                              <a:lnTo>
                                <a:pt x="2613660" y="1481582"/>
                              </a:lnTo>
                              <a:cubicBezTo>
                                <a:pt x="2613660" y="1645285"/>
                                <a:pt x="2480945" y="1778000"/>
                                <a:pt x="2317369" y="1778000"/>
                              </a:cubicBezTo>
                              <a:lnTo>
                                <a:pt x="296291" y="1778000"/>
                              </a:lnTo>
                              <a:cubicBezTo>
                                <a:pt x="132715" y="1778000"/>
                                <a:pt x="0" y="1645285"/>
                                <a:pt x="0" y="1481582"/>
                              </a:cubicBezTo>
                              <a:close/>
                            </a:path>
                          </a:pathLst>
                        </a:custGeom>
                        <a:noFill/>
                        <a:ln w="12700" cap="flat" cmpd="sng" algn="ctr">
                          <a:solidFill>
                            <a:srgbClr val="000000"/>
                          </a:solidFill>
                          <a:prstDash val="solid"/>
                          <a:round/>
                        </a:ln>
                        <a:effectLst/>
                      </wps:spPr>
                      <wps:bodyPr/>
                    </wps:wsp>
                  </a:graphicData>
                </a:graphic>
                <wp14:sizeRelV relativeFrom="margin">
                  <wp14:pctHeight>0</wp14:pctHeight>
                </wp14:sizeRelV>
              </wp:anchor>
            </w:drawing>
          </mc:Choice>
          <mc:Fallback>
            <w:pict>
              <v:shape w14:anchorId="5BF2EEB4" id="Shape 3724" o:spid="_x0000_s1026" style="position:absolute;margin-left:198.65pt;margin-top:641.65pt;width:205.75pt;height:39.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613660,177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" path="m,296290c,132588,132715,,296291,l2317369,v163576,,296291,132588,296291,296290l2613660,1481582v,163703,-132715,296418,-296291,296418l296291,1778000c132715,1778000,,1645285,,1481582l,296290xe" filled="f" strokeweight="1pt">
                <v:path arrowok="t" textboxrect="0,0,2613660,1778000"/>
              </v:shape>
            </w:pict>
          </mc:Fallback>
        </mc:AlternateContent>
      </w:r>
      <w:r w:rsidR="006A049E" w:rsidRPr="00A82A81">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70CE056" wp14:editId="1C507A95">
                <wp:simplePos x="0" y="0"/>
                <wp:positionH relativeFrom="column">
                  <wp:posOffset>2637155</wp:posOffset>
                </wp:positionH>
                <wp:positionV relativeFrom="paragraph">
                  <wp:posOffset>6188710</wp:posOffset>
                </wp:positionV>
                <wp:extent cx="2581275" cy="714375"/>
                <wp:effectExtent l="0" t="0" r="0" b="0"/>
                <wp:wrapNone/>
                <wp:docPr id="9" name="Rectangle 9"/>
                <wp:cNvGraphicFramePr/>
                <a:graphic xmlns:a="http://schemas.openxmlformats.org/drawingml/2006/main">
                  <a:graphicData uri="http://schemas.microsoft.com/office/word/2010/wordprocessingShape">
                    <wps:wsp>
                      <wps:cNvSpPr/>
                      <wps:spPr>
                        <a:xfrm>
                          <a:off x="0" y="0"/>
                          <a:ext cx="2581275" cy="714375"/>
                        </a:xfrm>
                        <a:prstGeom prst="rect">
                          <a:avLst/>
                        </a:prstGeom>
                        <a:ln>
                          <a:noFill/>
                        </a:ln>
                      </wps:spPr>
                      <wps:txbx>
                        <w:txbxContent>
                          <w:p w14:paraId="45F9C047" w14:textId="7F5215C7" w:rsidR="00612921" w:rsidRPr="008F0EFA" w:rsidRDefault="00612921" w:rsidP="008D09CA">
                            <w:pPr>
                              <w:spacing w:after="160" w:line="259" w:lineRule="auto"/>
                              <w:ind w:left="0" w:firstLine="0"/>
                              <w:rPr>
                                <w:rFonts w:ascii="Times New Roman" w:hAnsi="Times New Roman" w:cs="Times New Roman"/>
                                <w:sz w:val="18"/>
                                <w:szCs w:val="18"/>
                              </w:rPr>
                            </w:pPr>
                            <w:r>
                              <w:rPr>
                                <w:rFonts w:ascii="Times New Roman" w:eastAsia="Calibri" w:hAnsi="Times New Roman" w:cs="Times New Roman"/>
                                <w:sz w:val="18"/>
                                <w:szCs w:val="18"/>
                              </w:rPr>
                              <w:t>6. Does the student meet</w:t>
                            </w:r>
                            <w:r w:rsidRPr="00F15465">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all criterion of </w:t>
                            </w:r>
                            <w:r w:rsidRPr="00F15465">
                              <w:rPr>
                                <w:rFonts w:ascii="Times New Roman" w:eastAsia="Calibri" w:hAnsi="Times New Roman" w:cs="Times New Roman"/>
                                <w:sz w:val="18"/>
                                <w:szCs w:val="18"/>
                              </w:rPr>
                              <w:t>the participation guidelines for Kentucky’s Alternate Assessment as a student with a significant cognitive disability</w:t>
                            </w:r>
                            <w:r>
                              <w:rPr>
                                <w:rFonts w:ascii="Times New Roman" w:eastAsia="Calibri" w:hAnsi="Times New Roman" w:cs="Times New Roman"/>
                                <w:sz w:val="18"/>
                                <w:szCs w:val="18"/>
                              </w:rPr>
                              <w:t xml:space="preserve"> and can all data sources referenced</w:t>
                            </w:r>
                            <w:r w:rsidRPr="00F15465">
                              <w:rPr>
                                <w:rFonts w:ascii="Times New Roman" w:eastAsia="Calibri" w:hAnsi="Times New Roman" w:cs="Times New Roman"/>
                                <w:sz w:val="18"/>
                                <w:szCs w:val="18"/>
                              </w:rPr>
                              <w:t xml:space="preserve"> be verifie</w:t>
                            </w:r>
                            <w:r>
                              <w:rPr>
                                <w:rFonts w:ascii="Times New Roman" w:eastAsia="Calibri" w:hAnsi="Times New Roman" w:cs="Times New Roman"/>
                                <w:sz w:val="18"/>
                                <w:szCs w:val="18"/>
                              </w:rPr>
                              <w:t>d with supporting documentation?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70CE056" id="Rectangle 9" o:spid="_x0000_s1027" style="position:absolute;left:0;text-align:left;margin-left:207.65pt;margin-top:487.3pt;width:203.2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" filled="f" stroked="f">
                <v:textbox inset="0,0,0,0">
                  <w:txbxContent>
                    <w:p w14:paraId="45F9C047" w14:textId="7F5215C7" w:rsidR="00612921" w:rsidRPr="008F0EFA" w:rsidRDefault="00612921" w:rsidP="008D09CA">
                      <w:pPr>
                        <w:spacing w:after="160" w:line="259" w:lineRule="auto"/>
                        <w:ind w:left="0" w:firstLine="0"/>
                        <w:rPr>
                          <w:rFonts w:ascii="Times New Roman" w:hAnsi="Times New Roman" w:cs="Times New Roman"/>
                          <w:sz w:val="18"/>
                          <w:szCs w:val="18"/>
                        </w:rPr>
                      </w:pPr>
                      <w:r>
                        <w:rPr>
                          <w:rFonts w:ascii="Times New Roman" w:eastAsia="Calibri" w:hAnsi="Times New Roman" w:cs="Times New Roman"/>
                          <w:sz w:val="18"/>
                          <w:szCs w:val="18"/>
                        </w:rPr>
                        <w:t>6. Does the student meet</w:t>
                      </w:r>
                      <w:r w:rsidRPr="00F15465">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all criterion of </w:t>
                      </w:r>
                      <w:r w:rsidRPr="00F15465">
                        <w:rPr>
                          <w:rFonts w:ascii="Times New Roman" w:eastAsia="Calibri" w:hAnsi="Times New Roman" w:cs="Times New Roman"/>
                          <w:sz w:val="18"/>
                          <w:szCs w:val="18"/>
                        </w:rPr>
                        <w:t>the participation guidelines for Kentucky’s Alternate Assessment as a student with a significant cognitive disability</w:t>
                      </w:r>
                      <w:r>
                        <w:rPr>
                          <w:rFonts w:ascii="Times New Roman" w:eastAsia="Calibri" w:hAnsi="Times New Roman" w:cs="Times New Roman"/>
                          <w:sz w:val="18"/>
                          <w:szCs w:val="18"/>
                        </w:rPr>
                        <w:t xml:space="preserve"> and can all data sources referenced</w:t>
                      </w:r>
                      <w:r w:rsidRPr="00F15465">
                        <w:rPr>
                          <w:rFonts w:ascii="Times New Roman" w:eastAsia="Calibri" w:hAnsi="Times New Roman" w:cs="Times New Roman"/>
                          <w:sz w:val="18"/>
                          <w:szCs w:val="18"/>
                        </w:rPr>
                        <w:t xml:space="preserve"> be verifie</w:t>
                      </w:r>
                      <w:r>
                        <w:rPr>
                          <w:rFonts w:ascii="Times New Roman" w:eastAsia="Calibri" w:hAnsi="Times New Roman" w:cs="Times New Roman"/>
                          <w:sz w:val="18"/>
                          <w:szCs w:val="18"/>
                        </w:rPr>
                        <w:t>d with supporting documentation?</w:t>
                      </w:r>
                    </w:p>
                  </w:txbxContent>
                </v:textbox>
              </v:rect>
            </w:pict>
          </mc:Fallback>
        </mc:AlternateContent>
      </w:r>
      <w:r w:rsidR="006A049E" w:rsidRPr="00A82A8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745867F" wp14:editId="567B6CB6">
                <wp:simplePos x="0" y="0"/>
                <wp:positionH relativeFrom="column">
                  <wp:posOffset>2523821</wp:posOffset>
                </wp:positionH>
                <wp:positionV relativeFrom="paragraph">
                  <wp:posOffset>6102985</wp:posOffset>
                </wp:positionV>
                <wp:extent cx="2749550" cy="846455"/>
                <wp:effectExtent l="0" t="0" r="12700" b="10795"/>
                <wp:wrapNone/>
                <wp:docPr id="8" name="Shape 3801"/>
                <wp:cNvGraphicFramePr/>
                <a:graphic xmlns:a="http://schemas.openxmlformats.org/drawingml/2006/main">
                  <a:graphicData uri="http://schemas.microsoft.com/office/word/2010/wordprocessingShape">
                    <wps:wsp>
                      <wps:cNvSpPr/>
                      <wps:spPr>
                        <a:xfrm>
                          <a:off x="0" y="0"/>
                          <a:ext cx="2749550" cy="846455"/>
                        </a:xfrm>
                        <a:custGeom>
                          <a:avLst/>
                          <a:gdLst/>
                          <a:ahLst/>
                          <a:cxnLst/>
                          <a:rect l="0" t="0" r="0" b="0"/>
                          <a:pathLst>
                            <a:path w="2715895" h="1363980">
                              <a:moveTo>
                                <a:pt x="0" y="227330"/>
                              </a:moveTo>
                              <a:cubicBezTo>
                                <a:pt x="0" y="101727"/>
                                <a:pt x="101727" y="0"/>
                                <a:pt x="227330" y="0"/>
                              </a:cubicBezTo>
                              <a:lnTo>
                                <a:pt x="2488565" y="0"/>
                              </a:lnTo>
                              <a:cubicBezTo>
                                <a:pt x="2614168" y="0"/>
                                <a:pt x="2715895" y="101727"/>
                                <a:pt x="2715895" y="227330"/>
                              </a:cubicBezTo>
                              <a:lnTo>
                                <a:pt x="2715895" y="1136650"/>
                              </a:lnTo>
                              <a:cubicBezTo>
                                <a:pt x="2715895" y="1262126"/>
                                <a:pt x="2614168" y="1363980"/>
                                <a:pt x="2488565" y="1363980"/>
                              </a:cubicBezTo>
                              <a:lnTo>
                                <a:pt x="227330" y="1363980"/>
                              </a:lnTo>
                              <a:cubicBezTo>
                                <a:pt x="101727" y="1363980"/>
                                <a:pt x="0" y="1262126"/>
                                <a:pt x="0" y="1136650"/>
                              </a:cubicBezTo>
                              <a:close/>
                            </a:path>
                          </a:pathLst>
                        </a:custGeom>
                        <a:noFill/>
                        <a:ln w="12700" cap="flat"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7E389F56" id="Shape 3801" o:spid="_x0000_s1026" style="position:absolute;margin-left:198.75pt;margin-top:480.55pt;width:216.5pt;height:6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15895,136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" path="m,227330c,101727,101727,,227330,l2488565,v125603,,227330,101727,227330,227330l2715895,1136650v,125476,-101727,227330,-227330,227330l227330,1363980c101727,1363980,,1262126,,1136650l,227330xe" filled="f" strokeweight="1pt">
                <v:path arrowok="t" textboxrect="0,0,2715895,1363980"/>
              </v:shape>
            </w:pict>
          </mc:Fallback>
        </mc:AlternateContent>
      </w:r>
      <w:r w:rsidR="006A049E" w:rsidRPr="00A82A81">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47F492F" wp14:editId="58066000">
                <wp:simplePos x="0" y="0"/>
                <wp:positionH relativeFrom="column">
                  <wp:posOffset>3630506</wp:posOffset>
                </wp:positionH>
                <wp:positionV relativeFrom="paragraph">
                  <wp:posOffset>5788660</wp:posOffset>
                </wp:positionV>
                <wp:extent cx="383326" cy="274575"/>
                <wp:effectExtent l="0" t="0" r="0" b="0"/>
                <wp:wrapNone/>
                <wp:docPr id="2" name="Rectangle 2"/>
                <wp:cNvGraphicFramePr/>
                <a:graphic xmlns:a="http://schemas.openxmlformats.org/drawingml/2006/main">
                  <a:graphicData uri="http://schemas.microsoft.com/office/word/2010/wordprocessingShape">
                    <wps:wsp>
                      <wps:cNvSpPr/>
                      <wps:spPr>
                        <a:xfrm>
                          <a:off x="0" y="0"/>
                          <a:ext cx="383326" cy="274575"/>
                        </a:xfrm>
                        <a:prstGeom prst="rect">
                          <a:avLst/>
                        </a:prstGeom>
                        <a:ln>
                          <a:noFill/>
                        </a:ln>
                      </wps:spPr>
                      <wps:txbx>
                        <w:txbxContent>
                          <w:p w14:paraId="173ACDE6" w14:textId="77777777" w:rsidR="00612921" w:rsidRPr="003821CF" w:rsidRDefault="00612921" w:rsidP="008D09CA">
                            <w:pPr>
                              <w:spacing w:after="160" w:line="259" w:lineRule="auto"/>
                              <w:ind w:left="0" w:firstLine="0"/>
                              <w:rPr>
                                <w:color w:val="00B050"/>
                              </w:rPr>
                            </w:pPr>
                            <w:r w:rsidRPr="003821CF">
                              <w:rPr>
                                <w:rFonts w:ascii="Calibri" w:eastAsia="Calibri" w:hAnsi="Calibri" w:cs="Calibri"/>
                                <w:b/>
                                <w:color w:val="00B050"/>
                                <w:sz w:val="32"/>
                              </w:rPr>
                              <w:t>Yes</w:t>
                            </w:r>
                          </w:p>
                        </w:txbxContent>
                      </wps:txbx>
                      <wps:bodyPr horzOverflow="overflow" vert="horz" lIns="0" tIns="0" rIns="0" bIns="0" rtlCol="0">
                        <a:noAutofit/>
                      </wps:bodyPr>
                    </wps:wsp>
                  </a:graphicData>
                </a:graphic>
              </wp:anchor>
            </w:drawing>
          </mc:Choice>
          <mc:Fallback>
            <w:pict>
              <v:rect w14:anchorId="347F492F" id="Rectangle 2" o:spid="_x0000_s1028" style="position:absolute;left:0;text-align:left;margin-left:285.85pt;margin-top:455.8pt;width:30.2pt;height:21.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" filled="f" stroked="f">
                <v:textbox inset="0,0,0,0">
                  <w:txbxContent>
                    <w:p w14:paraId="173ACDE6" w14:textId="77777777" w:rsidR="00612921" w:rsidRPr="003821CF" w:rsidRDefault="00612921" w:rsidP="008D09CA">
                      <w:pPr>
                        <w:spacing w:after="160" w:line="259" w:lineRule="auto"/>
                        <w:ind w:left="0" w:firstLine="0"/>
                        <w:rPr>
                          <w:color w:val="00B050"/>
                        </w:rPr>
                      </w:pPr>
                      <w:r w:rsidRPr="003821CF">
                        <w:rPr>
                          <w:rFonts w:ascii="Calibri" w:eastAsia="Calibri" w:hAnsi="Calibri" w:cs="Calibri"/>
                          <w:b/>
                          <w:color w:val="00B050"/>
                          <w:sz w:val="32"/>
                        </w:rPr>
                        <w:t>Yes</w:t>
                      </w:r>
                    </w:p>
                  </w:txbxContent>
                </v:textbox>
              </v:rect>
            </w:pict>
          </mc:Fallback>
        </mc:AlternateContent>
      </w:r>
      <w:r w:rsidR="00C33388" w:rsidRPr="00A82A81">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D9B41BC" wp14:editId="079DD0B2">
                <wp:simplePos x="0" y="0"/>
                <wp:positionH relativeFrom="column">
                  <wp:posOffset>4051511</wp:posOffset>
                </wp:positionH>
                <wp:positionV relativeFrom="paragraph">
                  <wp:posOffset>5790565</wp:posOffset>
                </wp:positionV>
                <wp:extent cx="191508" cy="259073"/>
                <wp:effectExtent l="0" t="0" r="0" b="0"/>
                <wp:wrapNone/>
                <wp:docPr id="3" name="Shape 3802"/>
                <wp:cNvGraphicFramePr/>
                <a:graphic xmlns:a="http://schemas.openxmlformats.org/drawingml/2006/main">
                  <a:graphicData uri="http://schemas.microsoft.com/office/word/2010/wordprocessingShape">
                    <wps:wsp>
                      <wps:cNvSpPr/>
                      <wps:spPr>
                        <a:xfrm>
                          <a:off x="0" y="0"/>
                          <a:ext cx="191508" cy="259073"/>
                        </a:xfrm>
                        <a:custGeom>
                          <a:avLst/>
                          <a:gdLst/>
                          <a:ahLst/>
                          <a:cxnLst/>
                          <a:rect l="0" t="0" r="0" b="0"/>
                          <a:pathLst>
                            <a:path w="191516" h="259080">
                              <a:moveTo>
                                <a:pt x="75184" y="0"/>
                              </a:moveTo>
                              <a:lnTo>
                                <a:pt x="116459" y="0"/>
                              </a:lnTo>
                              <a:lnTo>
                                <a:pt x="116459" y="141717"/>
                              </a:lnTo>
                              <a:lnTo>
                                <a:pt x="150114" y="83947"/>
                              </a:lnTo>
                              <a:cubicBezTo>
                                <a:pt x="155956" y="74040"/>
                                <a:pt x="168529" y="70738"/>
                                <a:pt x="178435" y="76454"/>
                              </a:cubicBezTo>
                              <a:cubicBezTo>
                                <a:pt x="188214" y="82296"/>
                                <a:pt x="191516" y="94869"/>
                                <a:pt x="185801" y="104775"/>
                              </a:cubicBezTo>
                              <a:lnTo>
                                <a:pt x="95758" y="259080"/>
                              </a:lnTo>
                              <a:lnTo>
                                <a:pt x="5715" y="104775"/>
                              </a:lnTo>
                              <a:cubicBezTo>
                                <a:pt x="0" y="94869"/>
                                <a:pt x="3302" y="82296"/>
                                <a:pt x="13081" y="76454"/>
                              </a:cubicBezTo>
                              <a:cubicBezTo>
                                <a:pt x="22987" y="70738"/>
                                <a:pt x="35560" y="74040"/>
                                <a:pt x="41402" y="83947"/>
                              </a:cubicBezTo>
                              <a:lnTo>
                                <a:pt x="75184" y="141936"/>
                              </a:lnTo>
                              <a:lnTo>
                                <a:pt x="75184" y="0"/>
                              </a:lnTo>
                              <a:close/>
                            </a:path>
                          </a:pathLst>
                        </a:custGeom>
                        <a:solidFill>
                          <a:srgbClr val="000000"/>
                        </a:solidFill>
                        <a:ln w="0" cap="flat">
                          <a:noFill/>
                          <a:round/>
                        </a:ln>
                        <a:effectLst/>
                      </wps:spPr>
                      <wps:bodyPr/>
                    </wps:wsp>
                  </a:graphicData>
                </a:graphic>
              </wp:anchor>
            </w:drawing>
          </mc:Choice>
          <mc:Fallback>
            <w:pict>
              <v:shape w14:anchorId="72E63DE7" id="Shape 3802" o:spid="_x0000_s1026" style="position:absolute;margin-left:319pt;margin-top:455.95pt;width:15.1pt;height:20.4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191516,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" path="m75184,r41275,l116459,141717,150114,83947v5842,-9907,18415,-13209,28321,-7493c188214,82296,191516,94869,185801,104775l95758,259080,5715,104775c,94869,3302,82296,13081,76454v9906,-5716,22479,-2414,28321,7493l75184,141936,75184,xe" fillcolor="black" stroked="f" strokeweight="0">
                <v:path arrowok="t" textboxrect="0,0,191516,259080"/>
              </v:shape>
            </w:pict>
          </mc:Fallback>
        </mc:AlternateContent>
      </w:r>
      <w:r w:rsidR="008200FE" w:rsidRPr="00A82A81">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37BE72C" wp14:editId="4C5BF755">
                <wp:simplePos x="0" y="0"/>
                <wp:positionH relativeFrom="column">
                  <wp:posOffset>2722457</wp:posOffset>
                </wp:positionH>
                <wp:positionV relativeFrom="paragraph">
                  <wp:posOffset>1859068</wp:posOffset>
                </wp:positionV>
                <wp:extent cx="2448560" cy="503144"/>
                <wp:effectExtent l="0" t="0" r="0" b="0"/>
                <wp:wrapNone/>
                <wp:docPr id="1" name="Rectangle 1"/>
                <wp:cNvGraphicFramePr/>
                <a:graphic xmlns:a="http://schemas.openxmlformats.org/drawingml/2006/main">
                  <a:graphicData uri="http://schemas.microsoft.com/office/word/2010/wordprocessingShape">
                    <wps:wsp>
                      <wps:cNvSpPr/>
                      <wps:spPr>
                        <a:xfrm>
                          <a:off x="0" y="0"/>
                          <a:ext cx="2448560" cy="503144"/>
                        </a:xfrm>
                        <a:prstGeom prst="rect">
                          <a:avLst/>
                        </a:prstGeom>
                        <a:ln>
                          <a:noFill/>
                        </a:ln>
                      </wps:spPr>
                      <wps:txbx>
                        <w:txbxContent>
                          <w:p w14:paraId="4F980D15" w14:textId="77777777" w:rsidR="00612921" w:rsidRPr="00C31BC9" w:rsidRDefault="00612921" w:rsidP="008D09CA">
                            <w:pPr>
                              <w:spacing w:after="160" w:line="259" w:lineRule="auto"/>
                              <w:ind w:left="0" w:firstLine="0"/>
                              <w:rPr>
                                <w:rFonts w:ascii="Times New Roman" w:hAnsi="Times New Roman" w:cs="Times New Roman"/>
                                <w:sz w:val="18"/>
                                <w:szCs w:val="18"/>
                              </w:rPr>
                            </w:pPr>
                            <w:r w:rsidRPr="00C31BC9">
                              <w:rPr>
                                <w:rFonts w:ascii="Times New Roman" w:eastAsia="Calibri" w:hAnsi="Times New Roman" w:cs="Times New Roman"/>
                                <w:sz w:val="18"/>
                                <w:szCs w:val="18"/>
                              </w:rPr>
                              <w:t>*Adaptive behavior is defined as essential for someone to live independently and to function safely in daily life.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37BE72C" id="Rectangle 1" o:spid="_x0000_s1029" style="position:absolute;left:0;text-align:left;margin-left:214.35pt;margin-top:146.4pt;width:192.8pt;height:39.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" filled="f" stroked="f">
                <v:textbox inset="0,0,0,0">
                  <w:txbxContent>
                    <w:p w14:paraId="4F980D15" w14:textId="77777777" w:rsidR="00612921" w:rsidRPr="00C31BC9" w:rsidRDefault="00612921" w:rsidP="008D09CA">
                      <w:pPr>
                        <w:spacing w:after="160" w:line="259" w:lineRule="auto"/>
                        <w:ind w:left="0" w:firstLine="0"/>
                        <w:rPr>
                          <w:rFonts w:ascii="Times New Roman" w:hAnsi="Times New Roman" w:cs="Times New Roman"/>
                          <w:sz w:val="18"/>
                          <w:szCs w:val="18"/>
                        </w:rPr>
                      </w:pPr>
                      <w:r w:rsidRPr="00C31BC9">
                        <w:rPr>
                          <w:rFonts w:ascii="Times New Roman" w:eastAsia="Calibri" w:hAnsi="Times New Roman" w:cs="Times New Roman"/>
                          <w:sz w:val="18"/>
                          <w:szCs w:val="18"/>
                        </w:rPr>
                        <w:t>*Adaptive behavior is defined as essential for someone to live independently and to function safely in daily life.</w:t>
                      </w:r>
                    </w:p>
                  </w:txbxContent>
                </v:textbox>
              </v:rect>
            </w:pict>
          </mc:Fallback>
        </mc:AlternateContent>
      </w:r>
      <w:r w:rsidR="00271735">
        <w:rPr>
          <w:noProof/>
        </w:rPr>
        <mc:AlternateContent>
          <mc:Choice Requires="wps">
            <w:drawing>
              <wp:anchor distT="0" distB="0" distL="114300" distR="114300" simplePos="0" relativeHeight="251688960" behindDoc="0" locked="0" layoutInCell="1" allowOverlap="1" wp14:anchorId="3701F2BA" wp14:editId="7F2C5A55">
                <wp:simplePos x="0" y="0"/>
                <wp:positionH relativeFrom="column">
                  <wp:posOffset>3571446</wp:posOffset>
                </wp:positionH>
                <wp:positionV relativeFrom="paragraph">
                  <wp:posOffset>715010</wp:posOffset>
                </wp:positionV>
                <wp:extent cx="383318" cy="282060"/>
                <wp:effectExtent l="0" t="0" r="0" b="0"/>
                <wp:wrapNone/>
                <wp:docPr id="11" name="Rectangle 11"/>
                <wp:cNvGraphicFramePr/>
                <a:graphic xmlns:a="http://schemas.openxmlformats.org/drawingml/2006/main">
                  <a:graphicData uri="http://schemas.microsoft.com/office/word/2010/wordprocessingShape">
                    <wps:wsp>
                      <wps:cNvSpPr/>
                      <wps:spPr>
                        <a:xfrm>
                          <a:off x="0" y="0"/>
                          <a:ext cx="383318" cy="282060"/>
                        </a:xfrm>
                        <a:prstGeom prst="rect">
                          <a:avLst/>
                        </a:prstGeom>
                        <a:ln>
                          <a:noFill/>
                        </a:ln>
                      </wps:spPr>
                      <wps:txbx>
                        <w:txbxContent>
                          <w:p w14:paraId="4634BD11" w14:textId="77777777" w:rsidR="00612921" w:rsidRPr="003821CF" w:rsidRDefault="00612921" w:rsidP="00271735">
                            <w:pPr>
                              <w:spacing w:after="160" w:line="259" w:lineRule="auto"/>
                              <w:ind w:left="0" w:firstLine="0"/>
                              <w:rPr>
                                <w:color w:val="00B050"/>
                              </w:rPr>
                            </w:pPr>
                            <w:r w:rsidRPr="003821CF">
                              <w:rPr>
                                <w:rFonts w:ascii="Calibri" w:eastAsia="Calibri" w:hAnsi="Calibri" w:cs="Calibri"/>
                                <w:b/>
                                <w:color w:val="00B050"/>
                                <w:sz w:val="32"/>
                              </w:rPr>
                              <w:t>Yes</w:t>
                            </w:r>
                          </w:p>
                        </w:txbxContent>
                      </wps:txbx>
                      <wps:bodyPr horzOverflow="overflow" vert="horz" lIns="0" tIns="0" rIns="0" bIns="0" rtlCol="0">
                        <a:noAutofit/>
                      </wps:bodyPr>
                    </wps:wsp>
                  </a:graphicData>
                </a:graphic>
              </wp:anchor>
            </w:drawing>
          </mc:Choice>
          <mc:Fallback>
            <w:pict>
              <v:rect w14:anchorId="3701F2BA" id="Rectangle 11" o:spid="_x0000_s1030" style="position:absolute;left:0;text-align:left;margin-left:281.2pt;margin-top:56.3pt;width:30.2pt;height:22.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" filled="f" stroked="f">
                <v:textbox inset="0,0,0,0">
                  <w:txbxContent>
                    <w:p w14:paraId="4634BD11" w14:textId="77777777" w:rsidR="00612921" w:rsidRPr="003821CF" w:rsidRDefault="00612921" w:rsidP="00271735">
                      <w:pPr>
                        <w:spacing w:after="160" w:line="259" w:lineRule="auto"/>
                        <w:ind w:left="0" w:firstLine="0"/>
                        <w:rPr>
                          <w:color w:val="00B050"/>
                        </w:rPr>
                      </w:pPr>
                      <w:r w:rsidRPr="003821CF">
                        <w:rPr>
                          <w:rFonts w:ascii="Calibri" w:eastAsia="Calibri" w:hAnsi="Calibri" w:cs="Calibri"/>
                          <w:b/>
                          <w:color w:val="00B050"/>
                          <w:sz w:val="32"/>
                        </w:rPr>
                        <w:t>Yes</w:t>
                      </w:r>
                    </w:p>
                  </w:txbxContent>
                </v:textbox>
              </v:rect>
            </w:pict>
          </mc:Fallback>
        </mc:AlternateContent>
      </w:r>
      <w:r w:rsidR="00066C08">
        <w:rPr>
          <w:noProof/>
        </w:rPr>
        <mc:AlternateContent>
          <mc:Choice Requires="wps">
            <w:drawing>
              <wp:anchor distT="0" distB="0" distL="114300" distR="114300" simplePos="0" relativeHeight="251686912" behindDoc="0" locked="0" layoutInCell="1" allowOverlap="1" wp14:anchorId="59719EA1" wp14:editId="411DB579">
                <wp:simplePos x="0" y="0"/>
                <wp:positionH relativeFrom="column">
                  <wp:posOffset>3918585</wp:posOffset>
                </wp:positionH>
                <wp:positionV relativeFrom="paragraph">
                  <wp:posOffset>719455</wp:posOffset>
                </wp:positionV>
                <wp:extent cx="191135" cy="266065"/>
                <wp:effectExtent l="0" t="0" r="0" b="635"/>
                <wp:wrapNone/>
                <wp:docPr id="10" name="Shape 3727"/>
                <wp:cNvGraphicFramePr/>
                <a:graphic xmlns:a="http://schemas.openxmlformats.org/drawingml/2006/main">
                  <a:graphicData uri="http://schemas.microsoft.com/office/word/2010/wordprocessingShape">
                    <wps:wsp>
                      <wps:cNvSpPr/>
                      <wps:spPr>
                        <a:xfrm>
                          <a:off x="0" y="0"/>
                          <a:ext cx="191135" cy="266065"/>
                        </a:xfrm>
                        <a:custGeom>
                          <a:avLst/>
                          <a:gdLst/>
                          <a:ahLst/>
                          <a:cxnLst/>
                          <a:rect l="0" t="0" r="0" b="0"/>
                          <a:pathLst>
                            <a:path w="191516" h="259207">
                              <a:moveTo>
                                <a:pt x="75057" y="0"/>
                              </a:moveTo>
                              <a:lnTo>
                                <a:pt x="116332" y="0"/>
                              </a:lnTo>
                              <a:lnTo>
                                <a:pt x="116415" y="141793"/>
                              </a:lnTo>
                              <a:lnTo>
                                <a:pt x="150114" y="83947"/>
                              </a:lnTo>
                              <a:cubicBezTo>
                                <a:pt x="155956" y="74168"/>
                                <a:pt x="168529" y="70865"/>
                                <a:pt x="178435" y="76581"/>
                              </a:cubicBezTo>
                              <a:cubicBezTo>
                                <a:pt x="188214" y="82296"/>
                                <a:pt x="191516" y="94996"/>
                                <a:pt x="185801" y="104775"/>
                              </a:cubicBezTo>
                              <a:lnTo>
                                <a:pt x="95758" y="259207"/>
                              </a:lnTo>
                              <a:lnTo>
                                <a:pt x="5715" y="104775"/>
                              </a:lnTo>
                              <a:cubicBezTo>
                                <a:pt x="0" y="94996"/>
                                <a:pt x="3302" y="82296"/>
                                <a:pt x="13081" y="76581"/>
                              </a:cubicBezTo>
                              <a:cubicBezTo>
                                <a:pt x="22987" y="70865"/>
                                <a:pt x="35560" y="74168"/>
                                <a:pt x="41402" y="83947"/>
                              </a:cubicBezTo>
                              <a:lnTo>
                                <a:pt x="75140" y="141859"/>
                              </a:lnTo>
                              <a:lnTo>
                                <a:pt x="75057" y="0"/>
                              </a:lnTo>
                              <a:close/>
                            </a:path>
                          </a:pathLst>
                        </a:custGeom>
                        <a:solidFill>
                          <a:srgbClr val="000000"/>
                        </a:solidFill>
                        <a:ln w="0" cap="flat">
                          <a:noFill/>
                          <a:round/>
                        </a:ln>
                        <a:effectLst/>
                      </wps:spPr>
                      <wps:bodyPr/>
                    </wps:wsp>
                  </a:graphicData>
                </a:graphic>
              </wp:anchor>
            </w:drawing>
          </mc:Choice>
          <mc:Fallback>
            <w:pict>
              <v:shape w14:anchorId="13AAF5F3" id="Shape 3727" o:spid="_x0000_s1026" style="position:absolute;margin-left:308.55pt;margin-top:56.65pt;width:15.05pt;height:20.95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191516,25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" path="m75057,r41275,l116415,141793,150114,83947v5842,-9779,18415,-13082,28321,-7366c188214,82296,191516,94996,185801,104775l95758,259207,5715,104775c,94996,3302,82296,13081,76581v9906,-5716,22479,-2413,28321,7366l75140,141859,75057,xe" fillcolor="black" stroked="f" strokeweight="0">
                <v:path arrowok="t" textboxrect="0,0,191516,259207"/>
              </v:shape>
            </w:pict>
          </mc:Fallback>
        </mc:AlternateContent>
      </w:r>
      <w:r w:rsidR="008D09CA" w:rsidRPr="00A82A81">
        <w:rPr>
          <w:rFonts w:ascii="Times New Roman" w:eastAsia="Calibri" w:hAnsi="Times New Roman" w:cs="Times New Roman"/>
          <w:noProof/>
          <w:sz w:val="24"/>
          <w:szCs w:val="24"/>
        </w:rPr>
        <mc:AlternateContent>
          <mc:Choice Requires="wpg">
            <w:drawing>
              <wp:inline distT="0" distB="0" distL="0" distR="0" wp14:anchorId="6CAC2610" wp14:editId="332F53B0">
                <wp:extent cx="7339183" cy="8472413"/>
                <wp:effectExtent l="0" t="0" r="14605" b="5080"/>
                <wp:docPr id="19486" name="Group 19486"/>
                <wp:cNvGraphicFramePr/>
                <a:graphic xmlns:a="http://schemas.openxmlformats.org/drawingml/2006/main">
                  <a:graphicData uri="http://schemas.microsoft.com/office/word/2010/wordprocessingGroup">
                    <wpg:wgp>
                      <wpg:cNvGrpSpPr/>
                      <wpg:grpSpPr>
                        <a:xfrm>
                          <a:off x="0" y="0"/>
                          <a:ext cx="7339183" cy="8472413"/>
                          <a:chOff x="0" y="-43303"/>
                          <a:chExt cx="7339183" cy="8247569"/>
                        </a:xfrm>
                      </wpg:grpSpPr>
                      <wps:wsp>
                        <wps:cNvPr id="3649" name="Rectangle 3649"/>
                        <wps:cNvSpPr/>
                        <wps:spPr>
                          <a:xfrm>
                            <a:off x="643560" y="0"/>
                            <a:ext cx="51809" cy="207922"/>
                          </a:xfrm>
                          <a:prstGeom prst="rect">
                            <a:avLst/>
                          </a:prstGeom>
                          <a:ln>
                            <a:noFill/>
                          </a:ln>
                        </wps:spPr>
                        <wps:txbx>
                          <w:txbxContent>
                            <w:p w14:paraId="195247D3" w14:textId="77777777" w:rsidR="00612921" w:rsidRDefault="00612921" w:rsidP="008D09CA">
                              <w:pPr>
                                <w:spacing w:after="160" w:line="259" w:lineRule="auto"/>
                                <w:ind w:left="0" w:firstLine="0"/>
                              </w:pPr>
                              <w:r>
                                <w:t xml:space="preserve"> </w:t>
                              </w:r>
                            </w:p>
                          </w:txbxContent>
                        </wps:txbx>
                        <wps:bodyPr horzOverflow="overflow" vert="horz" lIns="0" tIns="0" rIns="0" bIns="0" rtlCol="0">
                          <a:noAutofit/>
                        </wps:bodyPr>
                      </wps:wsp>
                      <wps:wsp>
                        <wps:cNvPr id="3650" name="Rectangle 3650"/>
                        <wps:cNvSpPr/>
                        <wps:spPr>
                          <a:xfrm>
                            <a:off x="643560" y="312420"/>
                            <a:ext cx="51809" cy="207922"/>
                          </a:xfrm>
                          <a:prstGeom prst="rect">
                            <a:avLst/>
                          </a:prstGeom>
                          <a:ln>
                            <a:noFill/>
                          </a:ln>
                        </wps:spPr>
                        <wps:txbx>
                          <w:txbxContent>
                            <w:p w14:paraId="049A2FF0" w14:textId="77777777" w:rsidR="00612921" w:rsidRDefault="00612921" w:rsidP="008D09CA">
                              <w:pPr>
                                <w:spacing w:after="160" w:line="259" w:lineRule="auto"/>
                                <w:ind w:left="0" w:firstLine="0"/>
                              </w:pPr>
                              <w:r>
                                <w:t xml:space="preserve"> </w:t>
                              </w:r>
                            </w:p>
                          </w:txbxContent>
                        </wps:txbx>
                        <wps:bodyPr horzOverflow="overflow" vert="horz" lIns="0" tIns="0" rIns="0" bIns="0" rtlCol="0">
                          <a:noAutofit/>
                        </wps:bodyPr>
                      </wps:wsp>
                      <wps:wsp>
                        <wps:cNvPr id="3651" name="Rectangle 3651"/>
                        <wps:cNvSpPr/>
                        <wps:spPr>
                          <a:xfrm>
                            <a:off x="643560" y="623315"/>
                            <a:ext cx="51809" cy="207922"/>
                          </a:xfrm>
                          <a:prstGeom prst="rect">
                            <a:avLst/>
                          </a:prstGeom>
                          <a:ln>
                            <a:noFill/>
                          </a:ln>
                        </wps:spPr>
                        <wps:txbx>
                          <w:txbxContent>
                            <w:p w14:paraId="2A2DCC33" w14:textId="77777777" w:rsidR="00612921" w:rsidRDefault="00612921" w:rsidP="008D09CA">
                              <w:pPr>
                                <w:spacing w:after="160" w:line="259" w:lineRule="auto"/>
                                <w:ind w:left="0" w:firstLine="0"/>
                              </w:pPr>
                              <w:r>
                                <w:t xml:space="preserve"> </w:t>
                              </w:r>
                            </w:p>
                          </w:txbxContent>
                        </wps:txbx>
                        <wps:bodyPr horzOverflow="overflow" vert="horz" lIns="0" tIns="0" rIns="0" bIns="0" rtlCol="0">
                          <a:noAutofit/>
                        </wps:bodyPr>
                      </wps:wsp>
                      <wps:wsp>
                        <wps:cNvPr id="3652" name="Rectangle 3652"/>
                        <wps:cNvSpPr/>
                        <wps:spPr>
                          <a:xfrm>
                            <a:off x="643560" y="937100"/>
                            <a:ext cx="74898" cy="300582"/>
                          </a:xfrm>
                          <a:prstGeom prst="rect">
                            <a:avLst/>
                          </a:prstGeom>
                          <a:ln>
                            <a:noFill/>
                          </a:ln>
                        </wps:spPr>
                        <wps:txbx>
                          <w:txbxContent>
                            <w:p w14:paraId="39FF9B57" w14:textId="77777777" w:rsidR="00612921" w:rsidRDefault="00612921" w:rsidP="008D09CA">
                              <w:pPr>
                                <w:spacing w:after="160" w:line="259" w:lineRule="auto"/>
                                <w:ind w:left="0" w:firstLine="0"/>
                              </w:pPr>
                              <w:r>
                                <w:rPr>
                                  <w:sz w:val="32"/>
                                </w:rPr>
                                <w:t xml:space="preserve"> </w:t>
                              </w:r>
                            </w:p>
                          </w:txbxContent>
                        </wps:txbx>
                        <wps:bodyPr horzOverflow="overflow" vert="horz" lIns="0" tIns="0" rIns="0" bIns="0" rtlCol="0">
                          <a:noAutofit/>
                        </wps:bodyPr>
                      </wps:wsp>
                      <wps:wsp>
                        <wps:cNvPr id="3654" name="Rectangle 3654"/>
                        <wps:cNvSpPr/>
                        <wps:spPr>
                          <a:xfrm>
                            <a:off x="643560" y="1654698"/>
                            <a:ext cx="56314" cy="226002"/>
                          </a:xfrm>
                          <a:prstGeom prst="rect">
                            <a:avLst/>
                          </a:prstGeom>
                          <a:ln>
                            <a:noFill/>
                          </a:ln>
                        </wps:spPr>
                        <wps:txbx>
                          <w:txbxContent>
                            <w:p w14:paraId="1DF73824" w14:textId="77777777" w:rsidR="00612921" w:rsidRDefault="00612921" w:rsidP="008D09CA">
                              <w:pPr>
                                <w:spacing w:after="160" w:line="259" w:lineRule="auto"/>
                                <w:ind w:left="0" w:firstLine="0"/>
                              </w:pPr>
                              <w:r>
                                <w:rPr>
                                  <w:b/>
                                  <w:sz w:val="24"/>
                                </w:rPr>
                                <w:t xml:space="preserve"> </w:t>
                              </w:r>
                            </w:p>
                          </w:txbxContent>
                        </wps:txbx>
                        <wps:bodyPr horzOverflow="overflow" vert="horz" lIns="0" tIns="0" rIns="0" bIns="0" rtlCol="0">
                          <a:noAutofit/>
                        </wps:bodyPr>
                      </wps:wsp>
                      <wps:wsp>
                        <wps:cNvPr id="3655" name="Rectangle 3655"/>
                        <wps:cNvSpPr/>
                        <wps:spPr>
                          <a:xfrm>
                            <a:off x="643560" y="1984263"/>
                            <a:ext cx="56314" cy="226002"/>
                          </a:xfrm>
                          <a:prstGeom prst="rect">
                            <a:avLst/>
                          </a:prstGeom>
                          <a:ln>
                            <a:noFill/>
                          </a:ln>
                        </wps:spPr>
                        <wps:txbx>
                          <w:txbxContent>
                            <w:p w14:paraId="30318742" w14:textId="77777777" w:rsidR="00612921" w:rsidRDefault="00612921" w:rsidP="008D09CA">
                              <w:pPr>
                                <w:spacing w:after="160" w:line="259" w:lineRule="auto"/>
                                <w:ind w:left="0" w:firstLine="0"/>
                              </w:pPr>
                              <w:r>
                                <w:rPr>
                                  <w:b/>
                                  <w:sz w:val="24"/>
                                </w:rPr>
                                <w:t xml:space="preserve"> </w:t>
                              </w:r>
                            </w:p>
                          </w:txbxContent>
                        </wps:txbx>
                        <wps:bodyPr horzOverflow="overflow" vert="horz" lIns="0" tIns="0" rIns="0" bIns="0" rtlCol="0">
                          <a:noAutofit/>
                        </wps:bodyPr>
                      </wps:wsp>
                      <wps:wsp>
                        <wps:cNvPr id="3656" name="Rectangle 3656"/>
                        <wps:cNvSpPr/>
                        <wps:spPr>
                          <a:xfrm>
                            <a:off x="250515" y="793439"/>
                            <a:ext cx="2074346" cy="507064"/>
                          </a:xfrm>
                          <a:prstGeom prst="rect">
                            <a:avLst/>
                          </a:prstGeom>
                          <a:ln>
                            <a:noFill/>
                          </a:ln>
                        </wps:spPr>
                        <wps:txbx>
                          <w:txbxContent>
                            <w:p w14:paraId="771EC212" w14:textId="77777777" w:rsidR="00612921" w:rsidRDefault="00612921" w:rsidP="008D09CA">
                              <w:pPr>
                                <w:spacing w:after="160" w:line="259" w:lineRule="auto"/>
                                <w:ind w:left="0" w:firstLine="0"/>
                              </w:pPr>
                              <w:r>
                                <w:rPr>
                                  <w:rFonts w:ascii="Calibri" w:eastAsia="Calibri" w:hAnsi="Calibri" w:cs="Calibri"/>
                                  <w:b/>
                                </w:rPr>
                                <w:t>Consider These Sources of Evidence and Justification:</w:t>
                              </w:r>
                            </w:p>
                          </w:txbxContent>
                        </wps:txbx>
                        <wps:bodyPr horzOverflow="overflow" vert="horz" lIns="0" tIns="0" rIns="0" bIns="0" rtlCol="0">
                          <a:noAutofit/>
                        </wps:bodyPr>
                      </wps:wsp>
                      <wps:wsp>
                        <wps:cNvPr id="3657" name="Rectangle 3657"/>
                        <wps:cNvSpPr/>
                        <wps:spPr>
                          <a:xfrm>
                            <a:off x="1160145" y="587136"/>
                            <a:ext cx="42144" cy="189937"/>
                          </a:xfrm>
                          <a:prstGeom prst="rect">
                            <a:avLst/>
                          </a:prstGeom>
                          <a:ln>
                            <a:noFill/>
                          </a:ln>
                        </wps:spPr>
                        <wps:txbx>
                          <w:txbxContent>
                            <w:p w14:paraId="7208173C"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658" name="Rectangle 3658"/>
                        <wps:cNvSpPr/>
                        <wps:spPr>
                          <a:xfrm>
                            <a:off x="1190625" y="587136"/>
                            <a:ext cx="42144" cy="189937"/>
                          </a:xfrm>
                          <a:prstGeom prst="rect">
                            <a:avLst/>
                          </a:prstGeom>
                          <a:ln>
                            <a:noFill/>
                          </a:ln>
                        </wps:spPr>
                        <wps:txbx>
                          <w:txbxContent>
                            <w:p w14:paraId="3B704BD0"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659" name="Rectangle 3659"/>
                        <wps:cNvSpPr/>
                        <wps:spPr>
                          <a:xfrm>
                            <a:off x="184484" y="1485925"/>
                            <a:ext cx="2369137" cy="3338661"/>
                          </a:xfrm>
                          <a:prstGeom prst="rect">
                            <a:avLst/>
                          </a:prstGeom>
                          <a:ln>
                            <a:noFill/>
                          </a:ln>
                        </wps:spPr>
                        <wps:txbx>
                          <w:txbxContent>
                            <w:p w14:paraId="5E193D82" w14:textId="1F561704" w:rsidR="00612921" w:rsidRDefault="00612921" w:rsidP="008D09CA">
                              <w:pPr>
                                <w:spacing w:after="160" w:line="240" w:lineRule="auto"/>
                                <w:ind w:left="0" w:firstLine="0"/>
                                <w:rPr>
                                  <w:rFonts w:ascii="Times New Roman" w:eastAsia="Calibri" w:hAnsi="Times New Roman" w:cs="Times New Roman"/>
                                  <w:sz w:val="18"/>
                                  <w:szCs w:val="18"/>
                                </w:rPr>
                              </w:pPr>
                              <w:r>
                                <w:rPr>
                                  <w:rFonts w:ascii="Times New Roman" w:eastAsia="Calibri" w:hAnsi="Times New Roman" w:cs="Times New Roman"/>
                                  <w:sz w:val="18"/>
                                  <w:szCs w:val="18"/>
                                </w:rPr>
                                <w:t>Eligibility Determination, r</w:t>
                              </w:r>
                              <w:r w:rsidRPr="00DD3A56">
                                <w:rPr>
                                  <w:rFonts w:ascii="Times New Roman" w:eastAsia="Calibri" w:hAnsi="Times New Roman" w:cs="Times New Roman"/>
                                  <w:sz w:val="18"/>
                                  <w:szCs w:val="18"/>
                                </w:rPr>
                                <w:t>esults of Individual Cognitive Ability Test, Adaptive Behavior Skills Assessment, individual/group administered achieve</w:t>
                              </w:r>
                              <w:r>
                                <w:rPr>
                                  <w:rFonts w:ascii="Times New Roman" w:eastAsia="Calibri" w:hAnsi="Times New Roman" w:cs="Times New Roman"/>
                                  <w:sz w:val="18"/>
                                  <w:szCs w:val="18"/>
                                </w:rPr>
                                <w:t>ment tests, and English Learner (E</w:t>
                              </w:r>
                              <w:r w:rsidRPr="00DD3A56">
                                <w:rPr>
                                  <w:rFonts w:ascii="Times New Roman" w:eastAsia="Calibri" w:hAnsi="Times New Roman" w:cs="Times New Roman"/>
                                  <w:sz w:val="18"/>
                                  <w:szCs w:val="18"/>
                                </w:rPr>
                                <w:t xml:space="preserve">L) language assessments, if applicable. </w:t>
                              </w:r>
                            </w:p>
                            <w:p w14:paraId="095980FE" w14:textId="77777777" w:rsidR="00612921" w:rsidRDefault="00612921" w:rsidP="008D09CA">
                              <w:pPr>
                                <w:spacing w:after="160" w:line="240" w:lineRule="auto"/>
                                <w:ind w:left="0" w:firstLine="0"/>
                                <w:rPr>
                                  <w:rFonts w:ascii="Times New Roman" w:eastAsia="Calibri" w:hAnsi="Times New Roman" w:cs="Times New Roman"/>
                                  <w:sz w:val="18"/>
                                  <w:szCs w:val="18"/>
                                </w:rPr>
                              </w:pPr>
                              <w:r>
                                <w:rPr>
                                  <w:rFonts w:ascii="Times New Roman" w:eastAsia="Calibri" w:hAnsi="Times New Roman" w:cs="Times New Roman"/>
                                  <w:sz w:val="18"/>
                                  <w:szCs w:val="18"/>
                                </w:rPr>
                                <w:t>Data from scientific research-based interventions, progress monitoring data, results of informal assessments, parent and teacher observations, teacher-collected data and checklists.</w:t>
                              </w:r>
                            </w:p>
                            <w:p w14:paraId="49B63ECE" w14:textId="77777777" w:rsidR="00612921" w:rsidRDefault="00612921" w:rsidP="008D09CA">
                              <w:pPr>
                                <w:spacing w:after="160" w:line="240" w:lineRule="auto"/>
                                <w:ind w:left="0" w:firstLine="0"/>
                                <w:rPr>
                                  <w:rFonts w:ascii="Times New Roman" w:eastAsia="Calibri" w:hAnsi="Times New Roman" w:cs="Times New Roman"/>
                                  <w:sz w:val="18"/>
                                  <w:szCs w:val="18"/>
                                </w:rPr>
                              </w:pPr>
                              <w:r>
                                <w:rPr>
                                  <w:rFonts w:ascii="Times New Roman" w:eastAsia="Calibri" w:hAnsi="Times New Roman" w:cs="Times New Roman"/>
                                  <w:sz w:val="18"/>
                                  <w:szCs w:val="18"/>
                                </w:rPr>
                                <w:t>Previous IEP, Integrated reports and Accommodations/Modifications Determination Form.</w:t>
                              </w:r>
                            </w:p>
                            <w:p w14:paraId="6F9436F4" w14:textId="77777777" w:rsidR="00612921" w:rsidRDefault="00612921" w:rsidP="008D09CA">
                              <w:pPr>
                                <w:spacing w:after="160" w:line="240" w:lineRule="auto"/>
                                <w:ind w:left="0" w:firstLine="0"/>
                                <w:rPr>
                                  <w:rFonts w:ascii="Times New Roman" w:eastAsia="Calibri" w:hAnsi="Times New Roman" w:cs="Times New Roman"/>
                                  <w:sz w:val="18"/>
                                  <w:szCs w:val="18"/>
                                </w:rPr>
                              </w:pPr>
                              <w:r>
                                <w:rPr>
                                  <w:rFonts w:ascii="Times New Roman" w:eastAsia="Calibri" w:hAnsi="Times New Roman" w:cs="Times New Roman"/>
                                  <w:sz w:val="18"/>
                                  <w:szCs w:val="18"/>
                                </w:rPr>
                                <w:t xml:space="preserve">Examples of curriculum, instructional objectives and materials, work samples from school or community based instruction. </w:t>
                              </w:r>
                            </w:p>
                            <w:p w14:paraId="240D31D8" w14:textId="77777777" w:rsidR="00612921" w:rsidRPr="00DD3A56" w:rsidRDefault="00612921" w:rsidP="008D09CA">
                              <w:pPr>
                                <w:spacing w:after="160" w:line="259" w:lineRule="auto"/>
                                <w:ind w:left="0" w:firstLine="0"/>
                                <w:rPr>
                                  <w:rFonts w:ascii="Times New Roman" w:hAnsi="Times New Roman" w:cs="Times New Roman"/>
                                  <w:sz w:val="18"/>
                                  <w:szCs w:val="18"/>
                                </w:rPr>
                              </w:pPr>
                              <w:r>
                                <w:rPr>
                                  <w:rFonts w:ascii="Times New Roman" w:eastAsia="Calibri" w:hAnsi="Times New Roman" w:cs="Times New Roman"/>
                                  <w:sz w:val="18"/>
                                  <w:szCs w:val="18"/>
                                </w:rPr>
                                <w:t xml:space="preserve">Present levels of academic and functional performance, goals, and objectives, and post-school outcomes from the IEP and the Transition Plan, if applicable. </w:t>
                              </w:r>
                            </w:p>
                          </w:txbxContent>
                        </wps:txbx>
                        <wps:bodyPr horzOverflow="overflow" vert="horz" lIns="0" tIns="0" rIns="0" bIns="0" rtlCol="0">
                          <a:noAutofit/>
                        </wps:bodyPr>
                      </wps:wsp>
                      <wps:wsp>
                        <wps:cNvPr id="3669" name="Rectangle 3669"/>
                        <wps:cNvSpPr/>
                        <wps:spPr>
                          <a:xfrm>
                            <a:off x="2248662" y="1781952"/>
                            <a:ext cx="42144" cy="189937"/>
                          </a:xfrm>
                          <a:prstGeom prst="rect">
                            <a:avLst/>
                          </a:prstGeom>
                          <a:ln>
                            <a:noFill/>
                          </a:ln>
                        </wps:spPr>
                        <wps:txbx>
                          <w:txbxContent>
                            <w:p w14:paraId="293DE10B"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670" name="Rectangle 3670"/>
                        <wps:cNvSpPr/>
                        <wps:spPr>
                          <a:xfrm>
                            <a:off x="239395" y="1953021"/>
                            <a:ext cx="42144" cy="189937"/>
                          </a:xfrm>
                          <a:prstGeom prst="rect">
                            <a:avLst/>
                          </a:prstGeom>
                          <a:ln>
                            <a:noFill/>
                          </a:ln>
                        </wps:spPr>
                        <wps:txbx>
                          <w:txbxContent>
                            <w:p w14:paraId="45EF37F7"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681" name="Rectangle 3681"/>
                        <wps:cNvSpPr/>
                        <wps:spPr>
                          <a:xfrm>
                            <a:off x="2338578" y="2634249"/>
                            <a:ext cx="42144" cy="189937"/>
                          </a:xfrm>
                          <a:prstGeom prst="rect">
                            <a:avLst/>
                          </a:prstGeom>
                          <a:ln>
                            <a:noFill/>
                          </a:ln>
                        </wps:spPr>
                        <wps:txbx>
                          <w:txbxContent>
                            <w:p w14:paraId="0542D7D3"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682" name="Rectangle 3682"/>
                        <wps:cNvSpPr/>
                        <wps:spPr>
                          <a:xfrm>
                            <a:off x="239395" y="2804937"/>
                            <a:ext cx="42144" cy="189937"/>
                          </a:xfrm>
                          <a:prstGeom prst="rect">
                            <a:avLst/>
                          </a:prstGeom>
                          <a:ln>
                            <a:noFill/>
                          </a:ln>
                        </wps:spPr>
                        <wps:txbx>
                          <w:txbxContent>
                            <w:p w14:paraId="705E6C00"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690" name="Rectangle 3690"/>
                        <wps:cNvSpPr/>
                        <wps:spPr>
                          <a:xfrm>
                            <a:off x="853872" y="3487689"/>
                            <a:ext cx="42144" cy="189937"/>
                          </a:xfrm>
                          <a:prstGeom prst="rect">
                            <a:avLst/>
                          </a:prstGeom>
                          <a:ln>
                            <a:noFill/>
                          </a:ln>
                        </wps:spPr>
                        <wps:txbx>
                          <w:txbxContent>
                            <w:p w14:paraId="71623E99"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691" name="Rectangle 3691"/>
                        <wps:cNvSpPr/>
                        <wps:spPr>
                          <a:xfrm>
                            <a:off x="239395" y="3658377"/>
                            <a:ext cx="42144" cy="189937"/>
                          </a:xfrm>
                          <a:prstGeom prst="rect">
                            <a:avLst/>
                          </a:prstGeom>
                          <a:ln>
                            <a:noFill/>
                          </a:ln>
                        </wps:spPr>
                        <wps:txbx>
                          <w:txbxContent>
                            <w:p w14:paraId="6108647F"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697" name="Rectangle 3697"/>
                        <wps:cNvSpPr/>
                        <wps:spPr>
                          <a:xfrm>
                            <a:off x="1784985" y="4169171"/>
                            <a:ext cx="42144" cy="189937"/>
                          </a:xfrm>
                          <a:prstGeom prst="rect">
                            <a:avLst/>
                          </a:prstGeom>
                          <a:ln>
                            <a:noFill/>
                          </a:ln>
                        </wps:spPr>
                        <wps:txbx>
                          <w:txbxContent>
                            <w:p w14:paraId="1A045227"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701" name="Rectangle 3701"/>
                        <wps:cNvSpPr/>
                        <wps:spPr>
                          <a:xfrm>
                            <a:off x="2324862" y="4339859"/>
                            <a:ext cx="42144" cy="189937"/>
                          </a:xfrm>
                          <a:prstGeom prst="rect">
                            <a:avLst/>
                          </a:prstGeom>
                          <a:ln>
                            <a:noFill/>
                          </a:ln>
                        </wps:spPr>
                        <wps:txbx>
                          <w:txbxContent>
                            <w:p w14:paraId="32D058DE"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704" name="Rectangle 3704"/>
                        <wps:cNvSpPr/>
                        <wps:spPr>
                          <a:xfrm>
                            <a:off x="818820" y="4510547"/>
                            <a:ext cx="42144" cy="189937"/>
                          </a:xfrm>
                          <a:prstGeom prst="rect">
                            <a:avLst/>
                          </a:prstGeom>
                          <a:ln>
                            <a:noFill/>
                          </a:ln>
                        </wps:spPr>
                        <wps:txbx>
                          <w:txbxContent>
                            <w:p w14:paraId="7DEE070C"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705" name="Rectangle 3705"/>
                        <wps:cNvSpPr/>
                        <wps:spPr>
                          <a:xfrm>
                            <a:off x="239395" y="4682759"/>
                            <a:ext cx="42144" cy="189937"/>
                          </a:xfrm>
                          <a:prstGeom prst="rect">
                            <a:avLst/>
                          </a:prstGeom>
                          <a:ln>
                            <a:noFill/>
                          </a:ln>
                        </wps:spPr>
                        <wps:txbx>
                          <w:txbxContent>
                            <w:p w14:paraId="2F9165B9" w14:textId="77777777" w:rsidR="00612921" w:rsidRDefault="00612921" w:rsidP="008D09CA">
                              <w:pPr>
                                <w:spacing w:after="160" w:line="259" w:lineRule="auto"/>
                                <w:ind w:left="0" w:firstLine="0"/>
                              </w:pPr>
                              <w:r>
                                <w:rPr>
                                  <w:rFonts w:ascii="Calibri" w:eastAsia="Calibri" w:hAnsi="Calibri" w:cs="Calibri"/>
                                  <w:b/>
                                </w:rPr>
                                <w:t xml:space="preserve"> </w:t>
                              </w:r>
                            </w:p>
                          </w:txbxContent>
                        </wps:txbx>
                        <wps:bodyPr horzOverflow="overflow" vert="horz" lIns="0" tIns="0" rIns="0" bIns="0" rtlCol="0">
                          <a:noAutofit/>
                        </wps:bodyPr>
                      </wps:wsp>
                      <wps:wsp>
                        <wps:cNvPr id="19203" name="Rectangle 19203"/>
                        <wps:cNvSpPr/>
                        <wps:spPr>
                          <a:xfrm>
                            <a:off x="3069227" y="11963"/>
                            <a:ext cx="2256831" cy="593789"/>
                          </a:xfrm>
                          <a:prstGeom prst="rect">
                            <a:avLst/>
                          </a:prstGeom>
                          <a:ln>
                            <a:noFill/>
                          </a:ln>
                        </wps:spPr>
                        <wps:txbx>
                          <w:txbxContent>
                            <w:p w14:paraId="77F8488A" w14:textId="21DF14A9" w:rsidR="00612921" w:rsidRPr="00BE01C6" w:rsidRDefault="00612921" w:rsidP="008D09CA">
                              <w:pPr>
                                <w:spacing w:after="160" w:line="259" w:lineRule="auto"/>
                                <w:ind w:left="0" w:firstLine="0"/>
                                <w:rPr>
                                  <w:rFonts w:ascii="Times New Roman" w:hAnsi="Times New Roman" w:cs="Times New Roman"/>
                                  <w:sz w:val="18"/>
                                  <w:szCs w:val="18"/>
                                </w:rPr>
                              </w:pPr>
                              <w:r>
                                <w:rPr>
                                  <w:rFonts w:ascii="Times New Roman" w:eastAsia="Calibri" w:hAnsi="Times New Roman" w:cs="Times New Roman"/>
                                  <w:sz w:val="18"/>
                                  <w:szCs w:val="18"/>
                                </w:rPr>
                                <w:t>1 Is</w:t>
                              </w:r>
                              <w:r w:rsidRPr="00BE01C6">
                                <w:rPr>
                                  <w:rFonts w:ascii="Times New Roman" w:eastAsia="Calibri" w:hAnsi="Times New Roman" w:cs="Times New Roman"/>
                                  <w:sz w:val="18"/>
                                  <w:szCs w:val="18"/>
                                </w:rPr>
                                <w:t xml:space="preserve"> the student eligible to receive special education services</w:t>
                              </w:r>
                              <w:r>
                                <w:rPr>
                                  <w:rFonts w:ascii="Times New Roman" w:eastAsia="Calibri" w:hAnsi="Times New Roman" w:cs="Times New Roman"/>
                                  <w:sz w:val="18"/>
                                  <w:szCs w:val="18"/>
                                </w:rPr>
                                <w:t xml:space="preserve"> and </w:t>
                              </w:r>
                              <w:r w:rsidRPr="00BE01C6">
                                <w:rPr>
                                  <w:rFonts w:ascii="Times New Roman" w:eastAsia="Calibri" w:hAnsi="Times New Roman" w:cs="Times New Roman"/>
                                  <w:sz w:val="18"/>
                                  <w:szCs w:val="18"/>
                                </w:rPr>
                                <w:t>has a current Individualized Education Program (IEP) in place or being developed?</w:t>
                              </w:r>
                            </w:p>
                          </w:txbxContent>
                        </wps:txbx>
                        <wps:bodyPr horzOverflow="overflow" vert="horz" lIns="0" tIns="0" rIns="0" bIns="0" rtlCol="0">
                          <a:noAutofit/>
                        </wps:bodyPr>
                      </wps:wsp>
                      <wps:wsp>
                        <wps:cNvPr id="3714" name="Rectangle 3714"/>
                        <wps:cNvSpPr/>
                        <wps:spPr>
                          <a:xfrm>
                            <a:off x="5124704" y="773064"/>
                            <a:ext cx="42143" cy="189937"/>
                          </a:xfrm>
                          <a:prstGeom prst="rect">
                            <a:avLst/>
                          </a:prstGeom>
                          <a:ln>
                            <a:noFill/>
                          </a:ln>
                        </wps:spPr>
                        <wps:txbx>
                          <w:txbxContent>
                            <w:p w14:paraId="2B73A7E3"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724" name="Shape 3724"/>
                        <wps:cNvSpPr/>
                        <wps:spPr>
                          <a:xfrm>
                            <a:off x="2894133" y="-43303"/>
                            <a:ext cx="2613660" cy="630421"/>
                          </a:xfrm>
                          <a:custGeom>
                            <a:avLst/>
                            <a:gdLst/>
                            <a:ahLst/>
                            <a:cxnLst/>
                            <a:rect l="0" t="0" r="0" b="0"/>
                            <a:pathLst>
                              <a:path w="2613660" h="1778000">
                                <a:moveTo>
                                  <a:pt x="0" y="296290"/>
                                </a:moveTo>
                                <a:cubicBezTo>
                                  <a:pt x="0" y="132588"/>
                                  <a:pt x="132715" y="0"/>
                                  <a:pt x="296291" y="0"/>
                                </a:cubicBezTo>
                                <a:lnTo>
                                  <a:pt x="2317369" y="0"/>
                                </a:lnTo>
                                <a:cubicBezTo>
                                  <a:pt x="2480945" y="0"/>
                                  <a:pt x="2613660" y="132588"/>
                                  <a:pt x="2613660" y="296290"/>
                                </a:cubicBezTo>
                                <a:lnTo>
                                  <a:pt x="2613660" y="1481582"/>
                                </a:lnTo>
                                <a:cubicBezTo>
                                  <a:pt x="2613660" y="1645285"/>
                                  <a:pt x="2480945" y="1778000"/>
                                  <a:pt x="2317369" y="1778000"/>
                                </a:cubicBezTo>
                                <a:lnTo>
                                  <a:pt x="296291" y="1778000"/>
                                </a:lnTo>
                                <a:cubicBezTo>
                                  <a:pt x="132715" y="1778000"/>
                                  <a:pt x="0" y="1645285"/>
                                  <a:pt x="0" y="1481582"/>
                                </a:cubicBezTo>
                                <a:close/>
                              </a:path>
                            </a:pathLst>
                          </a:custGeom>
                          <a:noFill/>
                          <a:ln w="12700" cap="flat" cmpd="sng" algn="ctr">
                            <a:solidFill>
                              <a:srgbClr val="000000"/>
                            </a:solidFill>
                            <a:prstDash val="solid"/>
                            <a:round/>
                          </a:ln>
                          <a:effectLst/>
                        </wps:spPr>
                        <wps:bodyPr/>
                      </wps:wsp>
                      <wps:wsp>
                        <wps:cNvPr id="3725" name="Rectangle 3725"/>
                        <wps:cNvSpPr/>
                        <wps:spPr>
                          <a:xfrm>
                            <a:off x="4117428" y="7581989"/>
                            <a:ext cx="383343" cy="274582"/>
                          </a:xfrm>
                          <a:prstGeom prst="rect">
                            <a:avLst/>
                          </a:prstGeom>
                          <a:ln>
                            <a:noFill/>
                          </a:ln>
                        </wps:spPr>
                        <wps:txbx>
                          <w:txbxContent>
                            <w:p w14:paraId="0EFC7BBF" w14:textId="77777777" w:rsidR="00612921" w:rsidRPr="003821CF" w:rsidRDefault="00612921" w:rsidP="008D09CA">
                              <w:pPr>
                                <w:spacing w:after="160" w:line="259" w:lineRule="auto"/>
                                <w:ind w:left="0" w:firstLine="0"/>
                                <w:rPr>
                                  <w:color w:val="00B050"/>
                                </w:rPr>
                              </w:pPr>
                              <w:r w:rsidRPr="003821CF">
                                <w:rPr>
                                  <w:rFonts w:ascii="Calibri" w:eastAsia="Calibri" w:hAnsi="Calibri" w:cs="Calibri"/>
                                  <w:b/>
                                  <w:color w:val="00B050"/>
                                  <w:sz w:val="32"/>
                                </w:rPr>
                                <w:t>Yes</w:t>
                              </w:r>
                            </w:p>
                          </w:txbxContent>
                        </wps:txbx>
                        <wps:bodyPr horzOverflow="overflow" vert="horz" lIns="0" tIns="0" rIns="0" bIns="0" rtlCol="0">
                          <a:noAutofit/>
                        </wps:bodyPr>
                      </wps:wsp>
                      <wps:wsp>
                        <wps:cNvPr id="3726" name="Rectangle 3726"/>
                        <wps:cNvSpPr/>
                        <wps:spPr>
                          <a:xfrm>
                            <a:off x="3967988" y="1947307"/>
                            <a:ext cx="60925" cy="274582"/>
                          </a:xfrm>
                          <a:prstGeom prst="rect">
                            <a:avLst/>
                          </a:prstGeom>
                          <a:ln>
                            <a:noFill/>
                          </a:ln>
                        </wps:spPr>
                        <wps:txbx>
                          <w:txbxContent>
                            <w:p w14:paraId="0723FE6B"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s:wsp>
                        <wps:cNvPr id="3727" name="Shape 3727"/>
                        <wps:cNvSpPr/>
                        <wps:spPr>
                          <a:xfrm>
                            <a:off x="4485049" y="7584097"/>
                            <a:ext cx="191516" cy="259207"/>
                          </a:xfrm>
                          <a:custGeom>
                            <a:avLst/>
                            <a:gdLst/>
                            <a:ahLst/>
                            <a:cxnLst/>
                            <a:rect l="0" t="0" r="0" b="0"/>
                            <a:pathLst>
                              <a:path w="191516" h="259207">
                                <a:moveTo>
                                  <a:pt x="75057" y="0"/>
                                </a:moveTo>
                                <a:lnTo>
                                  <a:pt x="116332" y="0"/>
                                </a:lnTo>
                                <a:lnTo>
                                  <a:pt x="116415" y="141793"/>
                                </a:lnTo>
                                <a:lnTo>
                                  <a:pt x="150114" y="83947"/>
                                </a:lnTo>
                                <a:cubicBezTo>
                                  <a:pt x="155956" y="74168"/>
                                  <a:pt x="168529" y="70865"/>
                                  <a:pt x="178435" y="76581"/>
                                </a:cubicBezTo>
                                <a:cubicBezTo>
                                  <a:pt x="188214" y="82296"/>
                                  <a:pt x="191516" y="94996"/>
                                  <a:pt x="185801" y="104775"/>
                                </a:cubicBezTo>
                                <a:lnTo>
                                  <a:pt x="95758" y="259207"/>
                                </a:lnTo>
                                <a:lnTo>
                                  <a:pt x="5715" y="104775"/>
                                </a:lnTo>
                                <a:cubicBezTo>
                                  <a:pt x="0" y="94996"/>
                                  <a:pt x="3302" y="82296"/>
                                  <a:pt x="13081" y="76581"/>
                                </a:cubicBezTo>
                                <a:cubicBezTo>
                                  <a:pt x="22987" y="70865"/>
                                  <a:pt x="35560" y="74168"/>
                                  <a:pt x="41402" y="83947"/>
                                </a:cubicBezTo>
                                <a:lnTo>
                                  <a:pt x="75140" y="141859"/>
                                </a:lnTo>
                                <a:lnTo>
                                  <a:pt x="75057" y="0"/>
                                </a:lnTo>
                                <a:close/>
                              </a:path>
                            </a:pathLst>
                          </a:custGeom>
                          <a:solidFill>
                            <a:srgbClr val="000000"/>
                          </a:solidFill>
                          <a:ln w="0" cap="flat">
                            <a:noFill/>
                            <a:round/>
                          </a:ln>
                          <a:effectLst/>
                        </wps:spPr>
                        <wps:bodyPr/>
                      </wps:wsp>
                      <wps:wsp>
                        <wps:cNvPr id="19208" name="Rectangle 19208"/>
                        <wps:cNvSpPr/>
                        <wps:spPr>
                          <a:xfrm>
                            <a:off x="3109640" y="1033802"/>
                            <a:ext cx="2418398" cy="703849"/>
                          </a:xfrm>
                          <a:prstGeom prst="rect">
                            <a:avLst/>
                          </a:prstGeom>
                          <a:ln>
                            <a:noFill/>
                          </a:ln>
                        </wps:spPr>
                        <wps:txbx>
                          <w:txbxContent>
                            <w:p w14:paraId="0AE412E9" w14:textId="638D06C4" w:rsidR="00612921" w:rsidRPr="004B31B7" w:rsidRDefault="00612921" w:rsidP="008D09CA">
                              <w:pPr>
                                <w:spacing w:after="160" w:line="259" w:lineRule="auto"/>
                                <w:ind w:left="0" w:firstLine="0"/>
                                <w:rPr>
                                  <w:rFonts w:ascii="Times New Roman" w:hAnsi="Times New Roman" w:cs="Times New Roman"/>
                                  <w:sz w:val="18"/>
                                  <w:szCs w:val="18"/>
                                </w:rPr>
                              </w:pPr>
                              <w:r>
                                <w:rPr>
                                  <w:rFonts w:ascii="Times New Roman" w:eastAsia="Calibri" w:hAnsi="Times New Roman" w:cs="Times New Roman"/>
                                  <w:sz w:val="18"/>
                                  <w:szCs w:val="18"/>
                                </w:rPr>
                                <w:t>2</w:t>
                              </w:r>
                              <w:r w:rsidRPr="004B31B7">
                                <w:rPr>
                                  <w:rFonts w:ascii="Times New Roman" w:eastAsia="Calibri" w:hAnsi="Times New Roman" w:cs="Times New Roman"/>
                                  <w:sz w:val="18"/>
                                  <w:szCs w:val="18"/>
                                </w:rPr>
                                <w:t>. Is the student’s demonstrated cognitive functioning and adaptive behavior in the home, school and community environments significantly below age expectations, even with program modifications, adaptations, and accommodations?</w:t>
                              </w:r>
                            </w:p>
                          </w:txbxContent>
                        </wps:txbx>
                        <wps:bodyPr horzOverflow="overflow" vert="horz" lIns="0" tIns="0" rIns="0" bIns="0" rtlCol="0">
                          <a:noAutofit/>
                        </wps:bodyPr>
                      </wps:wsp>
                      <wps:wsp>
                        <wps:cNvPr id="3736" name="Rectangle 3736"/>
                        <wps:cNvSpPr/>
                        <wps:spPr>
                          <a:xfrm>
                            <a:off x="4264920" y="2930321"/>
                            <a:ext cx="42143" cy="189937"/>
                          </a:xfrm>
                          <a:prstGeom prst="rect">
                            <a:avLst/>
                          </a:prstGeom>
                          <a:ln>
                            <a:noFill/>
                          </a:ln>
                        </wps:spPr>
                        <wps:txbx>
                          <w:txbxContent>
                            <w:p w14:paraId="6AB6256C"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9215" name="Rectangle 19215"/>
                        <wps:cNvSpPr/>
                        <wps:spPr>
                          <a:xfrm>
                            <a:off x="3047507" y="4083262"/>
                            <a:ext cx="2583606" cy="1384186"/>
                          </a:xfrm>
                          <a:prstGeom prst="rect">
                            <a:avLst/>
                          </a:prstGeom>
                          <a:ln>
                            <a:noFill/>
                          </a:ln>
                        </wps:spPr>
                        <wps:txbx>
                          <w:txbxContent>
                            <w:p w14:paraId="68C68396" w14:textId="5D0C3270" w:rsidR="00612921" w:rsidRPr="00F11E8C" w:rsidRDefault="00612921" w:rsidP="008D09CA">
                              <w:pPr>
                                <w:spacing w:after="160" w:line="259" w:lineRule="auto"/>
                                <w:ind w:left="0" w:firstLine="0"/>
                                <w:rPr>
                                  <w:rFonts w:ascii="Times New Roman" w:hAnsi="Times New Roman" w:cs="Times New Roman"/>
                                  <w:sz w:val="18"/>
                                  <w:szCs w:val="18"/>
                                </w:rPr>
                              </w:pPr>
                              <w:r>
                                <w:rPr>
                                  <w:rFonts w:ascii="Times New Roman" w:eastAsia="Calibri" w:hAnsi="Times New Roman" w:cs="Times New Roman"/>
                                  <w:sz w:val="18"/>
                                  <w:szCs w:val="18"/>
                                </w:rPr>
                                <w:t>4</w:t>
                              </w:r>
                              <w:r w:rsidRPr="00F11E8C">
                                <w:rPr>
                                  <w:rFonts w:ascii="Times New Roman" w:eastAsia="Calibri" w:hAnsi="Times New Roman" w:cs="Times New Roman"/>
                                  <w:sz w:val="18"/>
                                  <w:szCs w:val="18"/>
                                </w:rPr>
                                <w:t>. The ARC’s decision was</w:t>
                              </w:r>
                              <w:r w:rsidRPr="00F11E8C">
                                <w:rPr>
                                  <w:rFonts w:ascii="Times New Roman" w:eastAsia="Calibri" w:hAnsi="Times New Roman" w:cs="Times New Roman"/>
                                  <w:b/>
                                  <w:sz w:val="18"/>
                                  <w:szCs w:val="18"/>
                                </w:rPr>
                                <w:t xml:space="preserve"> not</w:t>
                              </w:r>
                              <w:r w:rsidRPr="00F11E8C">
                                <w:rPr>
                                  <w:rFonts w:ascii="Times New Roman" w:eastAsia="Calibri" w:hAnsi="Times New Roman" w:cs="Times New Roman"/>
                                  <w:sz w:val="18"/>
                                  <w:szCs w:val="18"/>
                                </w:rPr>
                                <w:t xml:space="preserve"> primarily based on:</w:t>
                              </w:r>
                              <w:r w:rsidRPr="00F11E8C">
                                <w:rPr>
                                  <w:rFonts w:ascii="Times New Roman" w:hAnsi="Times New Roman" w:cs="Times New Roman"/>
                                  <w:sz w:val="18"/>
                                  <w:szCs w:val="18"/>
                                </w:rPr>
                                <w:t xml:space="preserve"> </w:t>
                              </w:r>
                              <w:r w:rsidRPr="00F11E8C">
                                <w:rPr>
                                  <w:rFonts w:ascii="Times New Roman" w:eastAsia="Calibri" w:hAnsi="Times New Roman" w:cs="Times New Roman"/>
                                  <w:sz w:val="18"/>
                                  <w:szCs w:val="18"/>
                                </w:rPr>
                                <w:t>excessive or extended absences, visual or auditory disabilities, emotional, behavioral disabilities, specific learning disabilities, communication disorder, or social, cultural, economic differences, thos</w:t>
                              </w:r>
                              <w:r>
                                <w:rPr>
                                  <w:rFonts w:ascii="Times New Roman" w:eastAsia="Calibri" w:hAnsi="Times New Roman" w:cs="Times New Roman"/>
                                  <w:sz w:val="18"/>
                                  <w:szCs w:val="18"/>
                                </w:rPr>
                                <w:t>e identified as English Learners (E</w:t>
                              </w:r>
                              <w:r w:rsidRPr="00F11E8C">
                                <w:rPr>
                                  <w:rFonts w:ascii="Times New Roman" w:eastAsia="Calibri" w:hAnsi="Times New Roman" w:cs="Times New Roman"/>
                                  <w:sz w:val="18"/>
                                  <w:szCs w:val="18"/>
                                </w:rPr>
                                <w:t>L), pre-determined poor performance on the grade-level assessment, disruptive behaviors or experiences emotional duress during testing, administrator decision or educational environment or instructional setting</w:t>
                              </w:r>
                            </w:p>
                          </w:txbxContent>
                        </wps:txbx>
                        <wps:bodyPr horzOverflow="overflow" vert="horz" lIns="0" tIns="0" rIns="0" bIns="0" rtlCol="0">
                          <a:noAutofit/>
                        </wps:bodyPr>
                      </wps:wsp>
                      <wps:wsp>
                        <wps:cNvPr id="3743" name="Rectangle 3743"/>
                        <wps:cNvSpPr/>
                        <wps:spPr>
                          <a:xfrm>
                            <a:off x="3960368" y="4760483"/>
                            <a:ext cx="42143" cy="189937"/>
                          </a:xfrm>
                          <a:prstGeom prst="rect">
                            <a:avLst/>
                          </a:prstGeom>
                          <a:ln>
                            <a:noFill/>
                          </a:ln>
                        </wps:spPr>
                        <wps:txbx>
                          <w:txbxContent>
                            <w:p w14:paraId="22B30C27"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745" name="Rectangle 3745"/>
                        <wps:cNvSpPr/>
                        <wps:spPr>
                          <a:xfrm>
                            <a:off x="3118112" y="7136585"/>
                            <a:ext cx="2255304" cy="388046"/>
                          </a:xfrm>
                          <a:prstGeom prst="rect">
                            <a:avLst/>
                          </a:prstGeom>
                          <a:ln>
                            <a:noFill/>
                          </a:ln>
                        </wps:spPr>
                        <wps:txbx>
                          <w:txbxContent>
                            <w:p w14:paraId="49E5F4E8" w14:textId="77777777" w:rsidR="00612921" w:rsidRPr="00AD16D3" w:rsidRDefault="00612921" w:rsidP="008D09CA">
                              <w:pPr>
                                <w:spacing w:after="160" w:line="259" w:lineRule="auto"/>
                                <w:ind w:left="0" w:firstLine="0"/>
                                <w:rPr>
                                  <w:b/>
                                </w:rPr>
                              </w:pPr>
                              <w:r w:rsidRPr="00AD16D3">
                                <w:rPr>
                                  <w:rFonts w:ascii="Calibri" w:eastAsia="Calibri" w:hAnsi="Calibri" w:cs="Calibri"/>
                                  <w:b/>
                                </w:rPr>
                                <w:t xml:space="preserve">Student is eligible and may participate in the Kentucky Alternate Assessment.  </w:t>
                              </w:r>
                            </w:p>
                          </w:txbxContent>
                        </wps:txbx>
                        <wps:bodyPr horzOverflow="overflow" vert="horz" lIns="0" tIns="0" rIns="0" bIns="0" rtlCol="0">
                          <a:noAutofit/>
                        </wps:bodyPr>
                      </wps:wsp>
                      <wps:wsp>
                        <wps:cNvPr id="3748" name="Rectangle 3748"/>
                        <wps:cNvSpPr/>
                        <wps:spPr>
                          <a:xfrm>
                            <a:off x="4239260" y="7907873"/>
                            <a:ext cx="42143" cy="189937"/>
                          </a:xfrm>
                          <a:prstGeom prst="rect">
                            <a:avLst/>
                          </a:prstGeom>
                          <a:ln>
                            <a:noFill/>
                          </a:ln>
                        </wps:spPr>
                        <wps:txbx>
                          <w:txbxContent>
                            <w:p w14:paraId="15F13FBA"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750" name="Shape 3750"/>
                        <wps:cNvSpPr/>
                        <wps:spPr>
                          <a:xfrm>
                            <a:off x="5624430" y="6535150"/>
                            <a:ext cx="1706880" cy="1618329"/>
                          </a:xfrm>
                          <a:custGeom>
                            <a:avLst/>
                            <a:gdLst/>
                            <a:ahLst/>
                            <a:cxnLst/>
                            <a:rect l="0" t="0" r="0" b="0"/>
                            <a:pathLst>
                              <a:path w="1706880" h="1438275">
                                <a:moveTo>
                                  <a:pt x="0" y="1438275"/>
                                </a:moveTo>
                                <a:lnTo>
                                  <a:pt x="1706880" y="1438275"/>
                                </a:lnTo>
                                <a:lnTo>
                                  <a:pt x="1706880" y="0"/>
                                </a:lnTo>
                                <a:lnTo>
                                  <a:pt x="0" y="0"/>
                                </a:lnTo>
                                <a:close/>
                              </a:path>
                            </a:pathLst>
                          </a:custGeom>
                          <a:noFill/>
                          <a:ln w="9525" cap="flat" cmpd="sng" algn="ctr">
                            <a:solidFill>
                              <a:srgbClr val="000000"/>
                            </a:solidFill>
                            <a:prstDash val="solid"/>
                            <a:miter lim="101600"/>
                          </a:ln>
                          <a:effectLst/>
                        </wps:spPr>
                        <wps:bodyPr/>
                      </wps:wsp>
                      <wps:wsp>
                        <wps:cNvPr id="3751" name="Rectangle 3751"/>
                        <wps:cNvSpPr/>
                        <wps:spPr>
                          <a:xfrm>
                            <a:off x="5661368" y="6565467"/>
                            <a:ext cx="1635288" cy="1638799"/>
                          </a:xfrm>
                          <a:prstGeom prst="rect">
                            <a:avLst/>
                          </a:prstGeom>
                          <a:ln>
                            <a:noFill/>
                          </a:ln>
                        </wps:spPr>
                        <wps:txbx>
                          <w:txbxContent>
                            <w:p w14:paraId="63267512" w14:textId="3CC00E43" w:rsidR="00612921" w:rsidRPr="00245FE3" w:rsidRDefault="00612921" w:rsidP="008D09CA">
                              <w:pPr>
                                <w:spacing w:after="160" w:line="259" w:lineRule="auto"/>
                                <w:ind w:left="0" w:firstLine="0"/>
                                <w:rPr>
                                  <w:rFonts w:ascii="Times New Roman" w:hAnsi="Times New Roman" w:cs="Times New Roman"/>
                                  <w:sz w:val="18"/>
                                  <w:szCs w:val="18"/>
                                </w:rPr>
                              </w:pPr>
                              <w:r w:rsidRPr="0072753C">
                                <w:rPr>
                                  <w:rFonts w:ascii="Times New Roman" w:hAnsi="Times New Roman" w:cs="Times New Roman"/>
                                  <w:sz w:val="18"/>
                                  <w:szCs w:val="18"/>
                                </w:rPr>
                                <w:t xml:space="preserve">The student is </w:t>
                              </w:r>
                              <w:r w:rsidRPr="008820D5">
                                <w:rPr>
                                  <w:rFonts w:ascii="Times New Roman" w:hAnsi="Times New Roman" w:cs="Times New Roman"/>
                                  <w:b/>
                                  <w:sz w:val="18"/>
                                  <w:szCs w:val="18"/>
                                </w:rPr>
                                <w:t>not</w:t>
                              </w:r>
                              <w:r w:rsidRPr="0072753C">
                                <w:rPr>
                                  <w:rFonts w:ascii="Times New Roman" w:hAnsi="Times New Roman" w:cs="Times New Roman"/>
                                  <w:sz w:val="18"/>
                                  <w:szCs w:val="18"/>
                                </w:rPr>
                                <w:t xml:space="preserve"> eligible to participate in the KY Alternate Assessment. </w:t>
                              </w:r>
                              <w:r>
                                <w:rPr>
                                  <w:rFonts w:ascii="Times New Roman" w:hAnsi="Times New Roman" w:cs="Times New Roman"/>
                                  <w:sz w:val="18"/>
                                  <w:szCs w:val="18"/>
                                </w:rPr>
                                <w:t xml:space="preserve">The student must take the general assessment. </w:t>
                              </w:r>
                              <w:r w:rsidRPr="0072753C">
                                <w:rPr>
                                  <w:rFonts w:ascii="Times New Roman" w:hAnsi="Times New Roman" w:cs="Times New Roman"/>
                                  <w:sz w:val="18"/>
                                  <w:szCs w:val="18"/>
                                </w:rPr>
                                <w:t>The ARC must determine state approved accommodations (as set forth in 703 KAR 5:070) in the general assessment, if any, refer to the accommodations and modifications form. Document on IEP and conference summary.</w:t>
                              </w:r>
                            </w:p>
                          </w:txbxContent>
                        </wps:txbx>
                        <wps:bodyPr horzOverflow="overflow" vert="horz" lIns="0" tIns="0" rIns="0" bIns="0" rtlCol="0">
                          <a:noAutofit/>
                        </wps:bodyPr>
                      </wps:wsp>
                      <wps:wsp>
                        <wps:cNvPr id="3760" name="Rectangle 3760"/>
                        <wps:cNvSpPr/>
                        <wps:spPr>
                          <a:xfrm>
                            <a:off x="6899022" y="7653366"/>
                            <a:ext cx="42144" cy="189936"/>
                          </a:xfrm>
                          <a:prstGeom prst="rect">
                            <a:avLst/>
                          </a:prstGeom>
                          <a:ln>
                            <a:noFill/>
                          </a:ln>
                        </wps:spPr>
                        <wps:txbx>
                          <w:txbxContent>
                            <w:p w14:paraId="55661DB6"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762" name="Rectangle 3762"/>
                        <wps:cNvSpPr/>
                        <wps:spPr>
                          <a:xfrm>
                            <a:off x="7045325" y="7653366"/>
                            <a:ext cx="42144" cy="189936"/>
                          </a:xfrm>
                          <a:prstGeom prst="rect">
                            <a:avLst/>
                          </a:prstGeom>
                          <a:ln>
                            <a:noFill/>
                          </a:ln>
                        </wps:spPr>
                        <wps:txbx>
                          <w:txbxContent>
                            <w:p w14:paraId="498EB7B8"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764" name="Rectangle 3764"/>
                        <wps:cNvSpPr/>
                        <wps:spPr>
                          <a:xfrm>
                            <a:off x="7234556" y="7849961"/>
                            <a:ext cx="42144" cy="189937"/>
                          </a:xfrm>
                          <a:prstGeom prst="rect">
                            <a:avLst/>
                          </a:prstGeom>
                          <a:ln>
                            <a:noFill/>
                          </a:ln>
                        </wps:spPr>
                        <wps:txbx>
                          <w:txbxContent>
                            <w:p w14:paraId="032AD734" w14:textId="77777777" w:rsidR="00612921" w:rsidRDefault="00612921" w:rsidP="008D09CA">
                              <w:pPr>
                                <w:spacing w:after="160" w:line="259" w:lineRule="auto"/>
                                <w:ind w:left="0" w:firstLine="0"/>
                              </w:pPr>
                              <w:r>
                                <w:rPr>
                                  <w:rFonts w:ascii="Calibri" w:eastAsia="Calibri" w:hAnsi="Calibri" w:cs="Calibri"/>
                                  <w:color w:val="FF0101"/>
                                </w:rPr>
                                <w:t xml:space="preserve"> </w:t>
                              </w:r>
                            </w:p>
                          </w:txbxContent>
                        </wps:txbx>
                        <wps:bodyPr horzOverflow="overflow" vert="horz" lIns="0" tIns="0" rIns="0" bIns="0" rtlCol="0">
                          <a:noAutofit/>
                        </wps:bodyPr>
                      </wps:wsp>
                      <wps:wsp>
                        <wps:cNvPr id="3765" name="Rectangle 3765"/>
                        <wps:cNvSpPr/>
                        <wps:spPr>
                          <a:xfrm>
                            <a:off x="7265036" y="7849961"/>
                            <a:ext cx="42144" cy="189937"/>
                          </a:xfrm>
                          <a:prstGeom prst="rect">
                            <a:avLst/>
                          </a:prstGeom>
                          <a:ln>
                            <a:noFill/>
                          </a:ln>
                        </wps:spPr>
                        <wps:txbx>
                          <w:txbxContent>
                            <w:p w14:paraId="1D8E92B3" w14:textId="77777777" w:rsidR="00612921" w:rsidRDefault="00612921" w:rsidP="008D09CA">
                              <w:pPr>
                                <w:spacing w:after="160" w:line="259" w:lineRule="auto"/>
                                <w:ind w:left="0" w:firstLine="0"/>
                              </w:pPr>
                              <w:r>
                                <w:rPr>
                                  <w:rFonts w:ascii="Calibri" w:eastAsia="Calibri" w:hAnsi="Calibri" w:cs="Calibri"/>
                                  <w:color w:val="FF0101"/>
                                </w:rPr>
                                <w:t xml:space="preserve"> </w:t>
                              </w:r>
                            </w:p>
                          </w:txbxContent>
                        </wps:txbx>
                        <wps:bodyPr horzOverflow="overflow" vert="horz" lIns="0" tIns="0" rIns="0" bIns="0" rtlCol="0">
                          <a:noAutofit/>
                        </wps:bodyPr>
                      </wps:wsp>
                      <wps:wsp>
                        <wps:cNvPr id="3766" name="Rectangle 3766"/>
                        <wps:cNvSpPr/>
                        <wps:spPr>
                          <a:xfrm>
                            <a:off x="7297039" y="7849961"/>
                            <a:ext cx="42144" cy="189937"/>
                          </a:xfrm>
                          <a:prstGeom prst="rect">
                            <a:avLst/>
                          </a:prstGeom>
                          <a:ln>
                            <a:noFill/>
                          </a:ln>
                        </wps:spPr>
                        <wps:txbx>
                          <w:txbxContent>
                            <w:p w14:paraId="019EA856"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768" name="Shape 3768"/>
                        <wps:cNvSpPr/>
                        <wps:spPr>
                          <a:xfrm>
                            <a:off x="2917684" y="988837"/>
                            <a:ext cx="2664460" cy="1233065"/>
                          </a:xfrm>
                          <a:custGeom>
                            <a:avLst/>
                            <a:gdLst/>
                            <a:ahLst/>
                            <a:cxnLst/>
                            <a:rect l="0" t="0" r="0" b="0"/>
                            <a:pathLst>
                              <a:path w="2664460" h="1202055">
                                <a:moveTo>
                                  <a:pt x="0" y="200279"/>
                                </a:moveTo>
                                <a:cubicBezTo>
                                  <a:pt x="0" y="89662"/>
                                  <a:pt x="89662" y="0"/>
                                  <a:pt x="200406" y="0"/>
                                </a:cubicBezTo>
                                <a:lnTo>
                                  <a:pt x="2464181" y="0"/>
                                </a:lnTo>
                                <a:cubicBezTo>
                                  <a:pt x="2574798" y="0"/>
                                  <a:pt x="2664460" y="89662"/>
                                  <a:pt x="2664460" y="200279"/>
                                </a:cubicBezTo>
                                <a:lnTo>
                                  <a:pt x="2664460" y="1001649"/>
                                </a:lnTo>
                                <a:cubicBezTo>
                                  <a:pt x="2664460" y="1112393"/>
                                  <a:pt x="2574798" y="1202055"/>
                                  <a:pt x="2464181" y="1202055"/>
                                </a:cubicBezTo>
                                <a:lnTo>
                                  <a:pt x="200406" y="1202055"/>
                                </a:lnTo>
                                <a:cubicBezTo>
                                  <a:pt x="89662" y="1202055"/>
                                  <a:pt x="0" y="1112393"/>
                                  <a:pt x="0" y="1001649"/>
                                </a:cubicBezTo>
                                <a:close/>
                              </a:path>
                            </a:pathLst>
                          </a:custGeom>
                          <a:noFill/>
                          <a:ln w="12700" cap="flat" cmpd="sng" algn="ctr">
                            <a:solidFill>
                              <a:srgbClr val="000000"/>
                            </a:solidFill>
                            <a:prstDash val="solid"/>
                            <a:round/>
                          </a:ln>
                          <a:effectLst/>
                        </wps:spPr>
                        <wps:bodyPr/>
                      </wps:wsp>
                      <wps:wsp>
                        <wps:cNvPr id="3769" name="Rectangle 3769"/>
                        <wps:cNvSpPr/>
                        <wps:spPr>
                          <a:xfrm>
                            <a:off x="3923718" y="2316956"/>
                            <a:ext cx="383343" cy="274582"/>
                          </a:xfrm>
                          <a:prstGeom prst="rect">
                            <a:avLst/>
                          </a:prstGeom>
                          <a:ln>
                            <a:noFill/>
                          </a:ln>
                        </wps:spPr>
                        <wps:txbx>
                          <w:txbxContent>
                            <w:p w14:paraId="3EACA46A" w14:textId="77777777" w:rsidR="00612921" w:rsidRPr="003821CF" w:rsidRDefault="00612921" w:rsidP="008D09CA">
                              <w:pPr>
                                <w:spacing w:after="160" w:line="259" w:lineRule="auto"/>
                                <w:ind w:left="0" w:firstLine="0"/>
                                <w:rPr>
                                  <w:color w:val="00B050"/>
                                </w:rPr>
                              </w:pPr>
                              <w:r w:rsidRPr="003821CF">
                                <w:rPr>
                                  <w:rFonts w:ascii="Calibri" w:eastAsia="Calibri" w:hAnsi="Calibri" w:cs="Calibri"/>
                                  <w:b/>
                                  <w:color w:val="00B050"/>
                                  <w:sz w:val="32"/>
                                </w:rPr>
                                <w:t>Yes</w:t>
                              </w:r>
                            </w:p>
                          </w:txbxContent>
                        </wps:txbx>
                        <wps:bodyPr horzOverflow="overflow" vert="horz" lIns="0" tIns="0" rIns="0" bIns="0" rtlCol="0">
                          <a:noAutofit/>
                        </wps:bodyPr>
                      </wps:wsp>
                      <wps:wsp>
                        <wps:cNvPr id="3770" name="Rectangle 3770"/>
                        <wps:cNvSpPr/>
                        <wps:spPr>
                          <a:xfrm>
                            <a:off x="3963416" y="3594750"/>
                            <a:ext cx="60925" cy="274582"/>
                          </a:xfrm>
                          <a:prstGeom prst="rect">
                            <a:avLst/>
                          </a:prstGeom>
                          <a:ln>
                            <a:noFill/>
                          </a:ln>
                        </wps:spPr>
                        <wps:txbx>
                          <w:txbxContent>
                            <w:p w14:paraId="002C40B1"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s:wsp>
                        <wps:cNvPr id="3771" name="Shape 3771"/>
                        <wps:cNvSpPr/>
                        <wps:spPr>
                          <a:xfrm>
                            <a:off x="4275581" y="2293649"/>
                            <a:ext cx="191516" cy="259207"/>
                          </a:xfrm>
                          <a:custGeom>
                            <a:avLst/>
                            <a:gdLst/>
                            <a:ahLst/>
                            <a:cxnLst/>
                            <a:rect l="0" t="0" r="0" b="0"/>
                            <a:pathLst>
                              <a:path w="191516" h="259207">
                                <a:moveTo>
                                  <a:pt x="75057" y="0"/>
                                </a:moveTo>
                                <a:lnTo>
                                  <a:pt x="116332" y="0"/>
                                </a:lnTo>
                                <a:lnTo>
                                  <a:pt x="116332" y="141936"/>
                                </a:lnTo>
                                <a:lnTo>
                                  <a:pt x="150114" y="83947"/>
                                </a:lnTo>
                                <a:cubicBezTo>
                                  <a:pt x="155956" y="74168"/>
                                  <a:pt x="168529" y="70866"/>
                                  <a:pt x="178435" y="76581"/>
                                </a:cubicBezTo>
                                <a:cubicBezTo>
                                  <a:pt x="188214" y="82296"/>
                                  <a:pt x="191516" y="94996"/>
                                  <a:pt x="185801" y="104775"/>
                                </a:cubicBezTo>
                                <a:lnTo>
                                  <a:pt x="95758" y="259207"/>
                                </a:lnTo>
                                <a:lnTo>
                                  <a:pt x="5715" y="104775"/>
                                </a:lnTo>
                                <a:cubicBezTo>
                                  <a:pt x="0" y="94996"/>
                                  <a:pt x="3302" y="82296"/>
                                  <a:pt x="13081" y="76581"/>
                                </a:cubicBezTo>
                                <a:cubicBezTo>
                                  <a:pt x="22987" y="70866"/>
                                  <a:pt x="35560" y="74168"/>
                                  <a:pt x="41402" y="83947"/>
                                </a:cubicBezTo>
                                <a:lnTo>
                                  <a:pt x="75057" y="141717"/>
                                </a:lnTo>
                                <a:lnTo>
                                  <a:pt x="75057" y="0"/>
                                </a:lnTo>
                                <a:close/>
                              </a:path>
                            </a:pathLst>
                          </a:custGeom>
                          <a:solidFill>
                            <a:srgbClr val="000000"/>
                          </a:solidFill>
                          <a:ln w="0" cap="flat">
                            <a:noFill/>
                            <a:round/>
                          </a:ln>
                          <a:effectLst/>
                        </wps:spPr>
                        <wps:bodyPr/>
                      </wps:wsp>
                      <wps:wsp>
                        <wps:cNvPr id="3772" name="Shape 3772"/>
                        <wps:cNvSpPr/>
                        <wps:spPr>
                          <a:xfrm>
                            <a:off x="2917684" y="4033417"/>
                            <a:ext cx="2715895" cy="1471525"/>
                          </a:xfrm>
                          <a:custGeom>
                            <a:avLst/>
                            <a:gdLst/>
                            <a:ahLst/>
                            <a:cxnLst/>
                            <a:rect l="0" t="0" r="0" b="0"/>
                            <a:pathLst>
                              <a:path w="2715895" h="1158240">
                                <a:moveTo>
                                  <a:pt x="0" y="193040"/>
                                </a:moveTo>
                                <a:cubicBezTo>
                                  <a:pt x="0" y="86360"/>
                                  <a:pt x="86487" y="0"/>
                                  <a:pt x="193040" y="0"/>
                                </a:cubicBezTo>
                                <a:lnTo>
                                  <a:pt x="2522855" y="0"/>
                                </a:lnTo>
                                <a:cubicBezTo>
                                  <a:pt x="2629408" y="0"/>
                                  <a:pt x="2715895" y="86360"/>
                                  <a:pt x="2715895" y="193040"/>
                                </a:cubicBezTo>
                                <a:lnTo>
                                  <a:pt x="2715895" y="965200"/>
                                </a:lnTo>
                                <a:cubicBezTo>
                                  <a:pt x="2715895" y="1071753"/>
                                  <a:pt x="2629408" y="1158240"/>
                                  <a:pt x="2522855" y="1158240"/>
                                </a:cubicBezTo>
                                <a:lnTo>
                                  <a:pt x="193040" y="1158240"/>
                                </a:lnTo>
                                <a:cubicBezTo>
                                  <a:pt x="86487" y="1158240"/>
                                  <a:pt x="0" y="1071753"/>
                                  <a:pt x="0" y="965200"/>
                                </a:cubicBezTo>
                                <a:close/>
                              </a:path>
                            </a:pathLst>
                          </a:custGeom>
                          <a:noFill/>
                          <a:ln w="12700" cap="flat" cmpd="sng" algn="ctr">
                            <a:solidFill>
                              <a:srgbClr val="000000"/>
                            </a:solidFill>
                            <a:prstDash val="solid"/>
                            <a:round/>
                          </a:ln>
                          <a:effectLst/>
                        </wps:spPr>
                        <wps:bodyPr/>
                      </wps:wsp>
                      <wps:wsp>
                        <wps:cNvPr id="3773" name="Rectangle 3773"/>
                        <wps:cNvSpPr/>
                        <wps:spPr>
                          <a:xfrm>
                            <a:off x="4018819" y="6766505"/>
                            <a:ext cx="383343" cy="274582"/>
                          </a:xfrm>
                          <a:prstGeom prst="rect">
                            <a:avLst/>
                          </a:prstGeom>
                          <a:ln>
                            <a:noFill/>
                          </a:ln>
                        </wps:spPr>
                        <wps:txbx>
                          <w:txbxContent>
                            <w:p w14:paraId="3CBA7E7F" w14:textId="77777777" w:rsidR="00612921" w:rsidRPr="003821CF" w:rsidRDefault="00612921" w:rsidP="008D09CA">
                              <w:pPr>
                                <w:spacing w:after="160" w:line="259" w:lineRule="auto"/>
                                <w:ind w:left="0" w:firstLine="0"/>
                                <w:rPr>
                                  <w:color w:val="00B050"/>
                                </w:rPr>
                              </w:pPr>
                              <w:r w:rsidRPr="003821CF">
                                <w:rPr>
                                  <w:rFonts w:ascii="Calibri" w:eastAsia="Calibri" w:hAnsi="Calibri" w:cs="Calibri"/>
                                  <w:b/>
                                  <w:color w:val="00B050"/>
                                  <w:sz w:val="32"/>
                                </w:rPr>
                                <w:t>Yes</w:t>
                              </w:r>
                            </w:p>
                          </w:txbxContent>
                        </wps:txbx>
                        <wps:bodyPr horzOverflow="overflow" vert="horz" lIns="0" tIns="0" rIns="0" bIns="0" rtlCol="0">
                          <a:noAutofit/>
                        </wps:bodyPr>
                      </wps:wsp>
                      <wps:wsp>
                        <wps:cNvPr id="3774" name="Rectangle 3774"/>
                        <wps:cNvSpPr/>
                        <wps:spPr>
                          <a:xfrm>
                            <a:off x="3974084" y="7193550"/>
                            <a:ext cx="60925" cy="274582"/>
                          </a:xfrm>
                          <a:prstGeom prst="rect">
                            <a:avLst/>
                          </a:prstGeom>
                          <a:ln>
                            <a:noFill/>
                          </a:ln>
                        </wps:spPr>
                        <wps:txbx>
                          <w:txbxContent>
                            <w:p w14:paraId="5993B0D1"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s:wsp>
                        <wps:cNvPr id="3775" name="Shape 3775"/>
                        <wps:cNvSpPr/>
                        <wps:spPr>
                          <a:xfrm>
                            <a:off x="4436715" y="6766493"/>
                            <a:ext cx="191516" cy="259080"/>
                          </a:xfrm>
                          <a:custGeom>
                            <a:avLst/>
                            <a:gdLst/>
                            <a:ahLst/>
                            <a:cxnLst/>
                            <a:rect l="0" t="0" r="0" b="0"/>
                            <a:pathLst>
                              <a:path w="191516" h="259080">
                                <a:moveTo>
                                  <a:pt x="75184" y="0"/>
                                </a:moveTo>
                                <a:lnTo>
                                  <a:pt x="116459" y="0"/>
                                </a:lnTo>
                                <a:lnTo>
                                  <a:pt x="116459" y="141717"/>
                                </a:lnTo>
                                <a:lnTo>
                                  <a:pt x="150114" y="83947"/>
                                </a:lnTo>
                                <a:cubicBezTo>
                                  <a:pt x="155956" y="74041"/>
                                  <a:pt x="168529" y="70739"/>
                                  <a:pt x="178435" y="76454"/>
                                </a:cubicBezTo>
                                <a:cubicBezTo>
                                  <a:pt x="188214" y="82296"/>
                                  <a:pt x="191516" y="94869"/>
                                  <a:pt x="185801" y="104775"/>
                                </a:cubicBezTo>
                                <a:lnTo>
                                  <a:pt x="95758" y="259080"/>
                                </a:lnTo>
                                <a:lnTo>
                                  <a:pt x="5715" y="104775"/>
                                </a:lnTo>
                                <a:cubicBezTo>
                                  <a:pt x="0" y="94869"/>
                                  <a:pt x="3302" y="82296"/>
                                  <a:pt x="13081" y="76454"/>
                                </a:cubicBezTo>
                                <a:cubicBezTo>
                                  <a:pt x="22987" y="70739"/>
                                  <a:pt x="35560" y="74041"/>
                                  <a:pt x="41402" y="83947"/>
                                </a:cubicBezTo>
                                <a:lnTo>
                                  <a:pt x="75184" y="141936"/>
                                </a:lnTo>
                                <a:lnTo>
                                  <a:pt x="75184" y="0"/>
                                </a:lnTo>
                                <a:close/>
                              </a:path>
                            </a:pathLst>
                          </a:custGeom>
                          <a:solidFill>
                            <a:srgbClr val="000000"/>
                          </a:solidFill>
                          <a:ln w="0" cap="flat">
                            <a:noFill/>
                            <a:round/>
                          </a:ln>
                          <a:effectLst/>
                        </wps:spPr>
                        <wps:bodyPr/>
                      </wps:wsp>
                      <wps:wsp>
                        <wps:cNvPr id="3776" name="Shape 3776"/>
                        <wps:cNvSpPr/>
                        <wps:spPr>
                          <a:xfrm>
                            <a:off x="2923479" y="7085007"/>
                            <a:ext cx="2607310" cy="462472"/>
                          </a:xfrm>
                          <a:custGeom>
                            <a:avLst/>
                            <a:gdLst/>
                            <a:ahLst/>
                            <a:cxnLst/>
                            <a:rect l="0" t="0" r="0" b="0"/>
                            <a:pathLst>
                              <a:path w="2607310" h="603885">
                                <a:moveTo>
                                  <a:pt x="0" y="100647"/>
                                </a:moveTo>
                                <a:cubicBezTo>
                                  <a:pt x="0" y="45059"/>
                                  <a:pt x="45085" y="0"/>
                                  <a:pt x="100711" y="0"/>
                                </a:cubicBezTo>
                                <a:lnTo>
                                  <a:pt x="2506726" y="0"/>
                                </a:lnTo>
                                <a:cubicBezTo>
                                  <a:pt x="2562225" y="0"/>
                                  <a:pt x="2607310" y="45059"/>
                                  <a:pt x="2607310" y="100647"/>
                                </a:cubicBezTo>
                                <a:lnTo>
                                  <a:pt x="2607310" y="503238"/>
                                </a:lnTo>
                                <a:cubicBezTo>
                                  <a:pt x="2607310" y="558825"/>
                                  <a:pt x="2562225" y="603885"/>
                                  <a:pt x="2506599" y="603885"/>
                                </a:cubicBezTo>
                                <a:lnTo>
                                  <a:pt x="100711" y="603885"/>
                                </a:lnTo>
                                <a:cubicBezTo>
                                  <a:pt x="45085" y="603885"/>
                                  <a:pt x="0" y="558825"/>
                                  <a:pt x="0" y="503238"/>
                                </a:cubicBezTo>
                                <a:close/>
                              </a:path>
                            </a:pathLst>
                          </a:custGeom>
                          <a:noFill/>
                          <a:ln w="12700" cap="flat" cmpd="sng" algn="ctr">
                            <a:solidFill>
                              <a:srgbClr val="000000"/>
                            </a:solidFill>
                            <a:prstDash val="solid"/>
                            <a:round/>
                          </a:ln>
                          <a:effectLst/>
                        </wps:spPr>
                        <wps:bodyPr/>
                      </wps:wsp>
                      <wps:wsp>
                        <wps:cNvPr id="3777" name="Shape 3777"/>
                        <wps:cNvSpPr/>
                        <wps:spPr>
                          <a:xfrm>
                            <a:off x="0" y="449149"/>
                            <a:ext cx="2658110" cy="4355437"/>
                          </a:xfrm>
                          <a:custGeom>
                            <a:avLst/>
                            <a:gdLst/>
                            <a:ahLst/>
                            <a:cxnLst/>
                            <a:rect l="0" t="0" r="0" b="0"/>
                            <a:pathLst>
                              <a:path w="2658110" h="4567556">
                                <a:moveTo>
                                  <a:pt x="0" y="443103"/>
                                </a:moveTo>
                                <a:cubicBezTo>
                                  <a:pt x="0" y="198374"/>
                                  <a:pt x="198349" y="0"/>
                                  <a:pt x="443027" y="0"/>
                                </a:cubicBezTo>
                                <a:lnTo>
                                  <a:pt x="1550543" y="0"/>
                                </a:lnTo>
                                <a:lnTo>
                                  <a:pt x="1550543" y="0"/>
                                </a:lnTo>
                                <a:lnTo>
                                  <a:pt x="2215134" y="0"/>
                                </a:lnTo>
                                <a:lnTo>
                                  <a:pt x="2215134" y="0"/>
                                </a:lnTo>
                                <a:cubicBezTo>
                                  <a:pt x="2459736" y="0"/>
                                  <a:pt x="2658110" y="198374"/>
                                  <a:pt x="2658110" y="443103"/>
                                </a:cubicBezTo>
                                <a:lnTo>
                                  <a:pt x="2658110" y="761365"/>
                                </a:lnTo>
                                <a:lnTo>
                                  <a:pt x="2658110" y="1903349"/>
                                </a:lnTo>
                                <a:lnTo>
                                  <a:pt x="2658110" y="1903222"/>
                                </a:lnTo>
                                <a:lnTo>
                                  <a:pt x="2658110" y="4124579"/>
                                </a:lnTo>
                                <a:cubicBezTo>
                                  <a:pt x="2658110" y="4369308"/>
                                  <a:pt x="2459736" y="4567556"/>
                                  <a:pt x="2215134" y="4567556"/>
                                </a:cubicBezTo>
                                <a:lnTo>
                                  <a:pt x="2215134" y="4567556"/>
                                </a:lnTo>
                                <a:lnTo>
                                  <a:pt x="1550543" y="4567556"/>
                                </a:lnTo>
                                <a:lnTo>
                                  <a:pt x="1550543" y="4567556"/>
                                </a:lnTo>
                                <a:lnTo>
                                  <a:pt x="443027" y="4567556"/>
                                </a:lnTo>
                                <a:cubicBezTo>
                                  <a:pt x="198349" y="4567556"/>
                                  <a:pt x="0" y="4369308"/>
                                  <a:pt x="0" y="4124579"/>
                                </a:cubicBezTo>
                                <a:lnTo>
                                  <a:pt x="0" y="1903222"/>
                                </a:lnTo>
                                <a:lnTo>
                                  <a:pt x="0" y="761365"/>
                                </a:lnTo>
                                <a:lnTo>
                                  <a:pt x="0" y="761365"/>
                                </a:lnTo>
                                <a:close/>
                              </a:path>
                            </a:pathLst>
                          </a:custGeom>
                          <a:noFill/>
                          <a:ln w="25400" cap="flat" cmpd="sng" algn="ctr">
                            <a:solidFill>
                              <a:srgbClr val="000000">
                                <a:alpha val="47843"/>
                              </a:srgbClr>
                            </a:solidFill>
                            <a:prstDash val="solid"/>
                            <a:round/>
                          </a:ln>
                          <a:effectLst/>
                        </wps:spPr>
                        <wps:bodyPr/>
                      </wps:wsp>
                      <wps:wsp>
                        <wps:cNvPr id="3778" name="Rectangle 3778"/>
                        <wps:cNvSpPr/>
                        <wps:spPr>
                          <a:xfrm>
                            <a:off x="1329309" y="2507757"/>
                            <a:ext cx="42144" cy="189937"/>
                          </a:xfrm>
                          <a:prstGeom prst="rect">
                            <a:avLst/>
                          </a:prstGeom>
                          <a:ln>
                            <a:noFill/>
                          </a:ln>
                        </wps:spPr>
                        <wps:txbx>
                          <w:txbxContent>
                            <w:p w14:paraId="11F3329F"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779" name="Rectangle 3779"/>
                        <wps:cNvSpPr/>
                        <wps:spPr>
                          <a:xfrm>
                            <a:off x="5788025" y="851170"/>
                            <a:ext cx="323404" cy="274582"/>
                          </a:xfrm>
                          <a:prstGeom prst="rect">
                            <a:avLst/>
                          </a:prstGeom>
                          <a:ln>
                            <a:noFill/>
                          </a:ln>
                        </wps:spPr>
                        <wps:txbx>
                          <w:txbxContent>
                            <w:p w14:paraId="39E9B86E" w14:textId="77777777" w:rsidR="00612921" w:rsidRPr="008A0BDF" w:rsidRDefault="00612921" w:rsidP="008D09CA">
                              <w:pPr>
                                <w:spacing w:after="160" w:line="259" w:lineRule="auto"/>
                                <w:ind w:left="0" w:firstLine="0"/>
                                <w:rPr>
                                  <w:color w:val="FF0000"/>
                                </w:rPr>
                              </w:pPr>
                              <w:r w:rsidRPr="008A0BDF">
                                <w:rPr>
                                  <w:rFonts w:ascii="Calibri" w:eastAsia="Calibri" w:hAnsi="Calibri" w:cs="Calibri"/>
                                  <w:b/>
                                  <w:color w:val="FF0000"/>
                                  <w:sz w:val="32"/>
                                </w:rPr>
                                <w:t>No</w:t>
                              </w:r>
                            </w:p>
                          </w:txbxContent>
                        </wps:txbx>
                        <wps:bodyPr horzOverflow="overflow" vert="horz" lIns="0" tIns="0" rIns="0" bIns="0" rtlCol="0">
                          <a:noAutofit/>
                        </wps:bodyPr>
                      </wps:wsp>
                      <wps:wsp>
                        <wps:cNvPr id="3780" name="Rectangle 3780"/>
                        <wps:cNvSpPr/>
                        <wps:spPr>
                          <a:xfrm>
                            <a:off x="6031865" y="851170"/>
                            <a:ext cx="60925" cy="274582"/>
                          </a:xfrm>
                          <a:prstGeom prst="rect">
                            <a:avLst/>
                          </a:prstGeom>
                          <a:ln>
                            <a:noFill/>
                          </a:ln>
                        </wps:spPr>
                        <wps:txbx>
                          <w:txbxContent>
                            <w:p w14:paraId="5655366A"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s:wsp>
                        <wps:cNvPr id="3781" name="Rectangle 3781"/>
                        <wps:cNvSpPr/>
                        <wps:spPr>
                          <a:xfrm>
                            <a:off x="5786501" y="4321952"/>
                            <a:ext cx="323404" cy="274582"/>
                          </a:xfrm>
                          <a:prstGeom prst="rect">
                            <a:avLst/>
                          </a:prstGeom>
                          <a:ln>
                            <a:noFill/>
                          </a:ln>
                        </wps:spPr>
                        <wps:txbx>
                          <w:txbxContent>
                            <w:p w14:paraId="1E157446" w14:textId="77777777" w:rsidR="00612921" w:rsidRPr="008A0BDF" w:rsidRDefault="00612921" w:rsidP="008D09CA">
                              <w:pPr>
                                <w:spacing w:after="160" w:line="259" w:lineRule="auto"/>
                                <w:ind w:left="0" w:firstLine="0"/>
                                <w:rPr>
                                  <w:color w:val="FF0000"/>
                                </w:rPr>
                              </w:pPr>
                              <w:r w:rsidRPr="008A0BDF">
                                <w:rPr>
                                  <w:rFonts w:ascii="Calibri" w:eastAsia="Calibri" w:hAnsi="Calibri" w:cs="Calibri"/>
                                  <w:b/>
                                  <w:color w:val="FF0000"/>
                                  <w:sz w:val="32"/>
                                </w:rPr>
                                <w:t>No</w:t>
                              </w:r>
                            </w:p>
                          </w:txbxContent>
                        </wps:txbx>
                        <wps:bodyPr horzOverflow="overflow" vert="horz" lIns="0" tIns="0" rIns="0" bIns="0" rtlCol="0">
                          <a:noAutofit/>
                        </wps:bodyPr>
                      </wps:wsp>
                      <wps:wsp>
                        <wps:cNvPr id="3782" name="Rectangle 3782"/>
                        <wps:cNvSpPr/>
                        <wps:spPr>
                          <a:xfrm>
                            <a:off x="6030341" y="4321952"/>
                            <a:ext cx="60925" cy="274582"/>
                          </a:xfrm>
                          <a:prstGeom prst="rect">
                            <a:avLst/>
                          </a:prstGeom>
                          <a:ln>
                            <a:noFill/>
                          </a:ln>
                        </wps:spPr>
                        <wps:txbx>
                          <w:txbxContent>
                            <w:p w14:paraId="381A6D42"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s:wsp>
                        <wps:cNvPr id="3783" name="Rectangle 3783"/>
                        <wps:cNvSpPr/>
                        <wps:spPr>
                          <a:xfrm>
                            <a:off x="5788025" y="2691018"/>
                            <a:ext cx="323404" cy="274582"/>
                          </a:xfrm>
                          <a:prstGeom prst="rect">
                            <a:avLst/>
                          </a:prstGeom>
                          <a:ln>
                            <a:noFill/>
                          </a:ln>
                        </wps:spPr>
                        <wps:txbx>
                          <w:txbxContent>
                            <w:p w14:paraId="68DE4FEC" w14:textId="77777777" w:rsidR="00612921" w:rsidRPr="008A0BDF" w:rsidRDefault="00612921" w:rsidP="008D09CA">
                              <w:pPr>
                                <w:spacing w:after="160" w:line="259" w:lineRule="auto"/>
                                <w:ind w:left="0" w:firstLine="0"/>
                                <w:rPr>
                                  <w:color w:val="FF0000"/>
                                </w:rPr>
                              </w:pPr>
                              <w:r w:rsidRPr="008A0BDF">
                                <w:rPr>
                                  <w:rFonts w:ascii="Calibri" w:eastAsia="Calibri" w:hAnsi="Calibri" w:cs="Calibri"/>
                                  <w:b/>
                                  <w:color w:val="FF0000"/>
                                  <w:sz w:val="32"/>
                                </w:rPr>
                                <w:t>No</w:t>
                              </w:r>
                            </w:p>
                          </w:txbxContent>
                        </wps:txbx>
                        <wps:bodyPr horzOverflow="overflow" vert="horz" lIns="0" tIns="0" rIns="0" bIns="0" rtlCol="0">
                          <a:noAutofit/>
                        </wps:bodyPr>
                      </wps:wsp>
                      <wps:wsp>
                        <wps:cNvPr id="3784" name="Rectangle 3784"/>
                        <wps:cNvSpPr/>
                        <wps:spPr>
                          <a:xfrm>
                            <a:off x="6031865" y="2691018"/>
                            <a:ext cx="60925" cy="274582"/>
                          </a:xfrm>
                          <a:prstGeom prst="rect">
                            <a:avLst/>
                          </a:prstGeom>
                          <a:ln>
                            <a:noFill/>
                          </a:ln>
                        </wps:spPr>
                        <wps:txbx>
                          <w:txbxContent>
                            <w:p w14:paraId="33ACED7F"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s:wsp>
                        <wps:cNvPr id="3785" name="Shape 3785"/>
                        <wps:cNvSpPr/>
                        <wps:spPr>
                          <a:xfrm>
                            <a:off x="6096000" y="955944"/>
                            <a:ext cx="914400" cy="0"/>
                          </a:xfrm>
                          <a:custGeom>
                            <a:avLst/>
                            <a:gdLst/>
                            <a:ahLst/>
                            <a:cxnLst/>
                            <a:rect l="0" t="0" r="0" b="0"/>
                            <a:pathLst>
                              <a:path w="914400">
                                <a:moveTo>
                                  <a:pt x="0" y="0"/>
                                </a:moveTo>
                                <a:lnTo>
                                  <a:pt x="914400" y="0"/>
                                </a:lnTo>
                              </a:path>
                            </a:pathLst>
                          </a:custGeom>
                          <a:noFill/>
                          <a:ln w="25400" cap="flat" cmpd="sng" algn="ctr">
                            <a:solidFill>
                              <a:srgbClr val="000000"/>
                            </a:solidFill>
                            <a:prstDash val="solid"/>
                            <a:round/>
                          </a:ln>
                          <a:effectLst/>
                        </wps:spPr>
                        <wps:bodyPr/>
                      </wps:wsp>
                      <wps:wsp>
                        <wps:cNvPr id="3786" name="Shape 3786"/>
                        <wps:cNvSpPr/>
                        <wps:spPr>
                          <a:xfrm>
                            <a:off x="6099175" y="2773949"/>
                            <a:ext cx="701040" cy="0"/>
                          </a:xfrm>
                          <a:custGeom>
                            <a:avLst/>
                            <a:gdLst/>
                            <a:ahLst/>
                            <a:cxnLst/>
                            <a:rect l="0" t="0" r="0" b="0"/>
                            <a:pathLst>
                              <a:path w="701040">
                                <a:moveTo>
                                  <a:pt x="0" y="0"/>
                                </a:moveTo>
                                <a:lnTo>
                                  <a:pt x="701040" y="0"/>
                                </a:lnTo>
                              </a:path>
                            </a:pathLst>
                          </a:custGeom>
                          <a:noFill/>
                          <a:ln w="25400" cap="flat" cmpd="sng" algn="ctr">
                            <a:solidFill>
                              <a:srgbClr val="000000"/>
                            </a:solidFill>
                            <a:prstDash val="solid"/>
                            <a:round/>
                          </a:ln>
                          <a:effectLst/>
                        </wps:spPr>
                        <wps:bodyPr/>
                      </wps:wsp>
                      <wps:wsp>
                        <wps:cNvPr id="3787" name="Shape 3787"/>
                        <wps:cNvSpPr/>
                        <wps:spPr>
                          <a:xfrm>
                            <a:off x="6099175" y="4419869"/>
                            <a:ext cx="480060" cy="0"/>
                          </a:xfrm>
                          <a:custGeom>
                            <a:avLst/>
                            <a:gdLst/>
                            <a:ahLst/>
                            <a:cxnLst/>
                            <a:rect l="0" t="0" r="0" b="0"/>
                            <a:pathLst>
                              <a:path w="480060">
                                <a:moveTo>
                                  <a:pt x="0" y="0"/>
                                </a:moveTo>
                                <a:lnTo>
                                  <a:pt x="480060" y="0"/>
                                </a:lnTo>
                              </a:path>
                            </a:pathLst>
                          </a:custGeom>
                          <a:noFill/>
                          <a:ln w="25400" cap="flat" cmpd="sng" algn="ctr">
                            <a:solidFill>
                              <a:srgbClr val="000000"/>
                            </a:solidFill>
                            <a:prstDash val="solid"/>
                            <a:round/>
                          </a:ln>
                          <a:effectLst/>
                        </wps:spPr>
                        <wps:bodyPr/>
                      </wps:wsp>
                      <wps:wsp>
                        <wps:cNvPr id="3788" name="Shape 3788"/>
                        <wps:cNvSpPr/>
                        <wps:spPr>
                          <a:xfrm>
                            <a:off x="6512052" y="4420504"/>
                            <a:ext cx="117856" cy="2086610"/>
                          </a:xfrm>
                          <a:custGeom>
                            <a:avLst/>
                            <a:gdLst/>
                            <a:ahLst/>
                            <a:cxnLst/>
                            <a:rect l="0" t="0" r="0" b="0"/>
                            <a:pathLst>
                              <a:path w="117856" h="2086610">
                                <a:moveTo>
                                  <a:pt x="46228" y="0"/>
                                </a:moveTo>
                                <a:lnTo>
                                  <a:pt x="71628" y="0"/>
                                </a:lnTo>
                                <a:lnTo>
                                  <a:pt x="71628" y="2014492"/>
                                </a:lnTo>
                                <a:lnTo>
                                  <a:pt x="92456" y="1978787"/>
                                </a:lnTo>
                                <a:cubicBezTo>
                                  <a:pt x="95885" y="1972818"/>
                                  <a:pt x="103760" y="1970659"/>
                                  <a:pt x="109728" y="1974215"/>
                                </a:cubicBezTo>
                                <a:cubicBezTo>
                                  <a:pt x="115824" y="1977771"/>
                                  <a:pt x="117856" y="1985518"/>
                                  <a:pt x="114300" y="1991614"/>
                                </a:cubicBezTo>
                                <a:lnTo>
                                  <a:pt x="58928" y="2086610"/>
                                </a:lnTo>
                                <a:lnTo>
                                  <a:pt x="3556" y="1991614"/>
                                </a:lnTo>
                                <a:cubicBezTo>
                                  <a:pt x="0" y="1985518"/>
                                  <a:pt x="2032" y="1977771"/>
                                  <a:pt x="8128" y="1974215"/>
                                </a:cubicBezTo>
                                <a:cubicBezTo>
                                  <a:pt x="14097" y="1970659"/>
                                  <a:pt x="21972" y="1972818"/>
                                  <a:pt x="25400" y="1978787"/>
                                </a:cubicBezTo>
                                <a:lnTo>
                                  <a:pt x="46228" y="2014492"/>
                                </a:lnTo>
                                <a:lnTo>
                                  <a:pt x="46228" y="0"/>
                                </a:lnTo>
                                <a:close/>
                              </a:path>
                            </a:pathLst>
                          </a:custGeom>
                          <a:solidFill>
                            <a:srgbClr val="000000"/>
                          </a:solidFill>
                          <a:ln w="0" cap="flat">
                            <a:noFill/>
                            <a:round/>
                          </a:ln>
                          <a:effectLst/>
                        </wps:spPr>
                        <wps:bodyPr/>
                      </wps:wsp>
                      <wps:wsp>
                        <wps:cNvPr id="3789" name="Shape 3789"/>
                        <wps:cNvSpPr/>
                        <wps:spPr>
                          <a:xfrm>
                            <a:off x="6738748" y="2773314"/>
                            <a:ext cx="117856" cy="3729990"/>
                          </a:xfrm>
                          <a:custGeom>
                            <a:avLst/>
                            <a:gdLst/>
                            <a:ahLst/>
                            <a:cxnLst/>
                            <a:rect l="0" t="0" r="0" b="0"/>
                            <a:pathLst>
                              <a:path w="117856" h="3729990">
                                <a:moveTo>
                                  <a:pt x="46227" y="0"/>
                                </a:moveTo>
                                <a:lnTo>
                                  <a:pt x="71627" y="0"/>
                                </a:lnTo>
                                <a:lnTo>
                                  <a:pt x="71627" y="3657873"/>
                                </a:lnTo>
                                <a:lnTo>
                                  <a:pt x="92456" y="3622167"/>
                                </a:lnTo>
                                <a:cubicBezTo>
                                  <a:pt x="95885" y="3616198"/>
                                  <a:pt x="103759" y="3614040"/>
                                  <a:pt x="109727" y="3617595"/>
                                </a:cubicBezTo>
                                <a:cubicBezTo>
                                  <a:pt x="115824" y="3621151"/>
                                  <a:pt x="117856" y="3628898"/>
                                  <a:pt x="114300" y="3634994"/>
                                </a:cubicBezTo>
                                <a:lnTo>
                                  <a:pt x="58927" y="3729990"/>
                                </a:lnTo>
                                <a:lnTo>
                                  <a:pt x="3556" y="3634994"/>
                                </a:lnTo>
                                <a:cubicBezTo>
                                  <a:pt x="0" y="3628898"/>
                                  <a:pt x="2032" y="3621151"/>
                                  <a:pt x="8127" y="3617595"/>
                                </a:cubicBezTo>
                                <a:cubicBezTo>
                                  <a:pt x="14097" y="3614040"/>
                                  <a:pt x="21971" y="3616198"/>
                                  <a:pt x="25400" y="3622167"/>
                                </a:cubicBezTo>
                                <a:lnTo>
                                  <a:pt x="46227" y="3657871"/>
                                </a:lnTo>
                                <a:lnTo>
                                  <a:pt x="46227" y="0"/>
                                </a:lnTo>
                                <a:close/>
                              </a:path>
                            </a:pathLst>
                          </a:custGeom>
                          <a:solidFill>
                            <a:srgbClr val="000000"/>
                          </a:solidFill>
                          <a:ln w="0" cap="flat">
                            <a:noFill/>
                            <a:round/>
                          </a:ln>
                          <a:effectLst/>
                        </wps:spPr>
                        <wps:bodyPr/>
                      </wps:wsp>
                      <wps:wsp>
                        <wps:cNvPr id="3790" name="Shape 3790"/>
                        <wps:cNvSpPr/>
                        <wps:spPr>
                          <a:xfrm>
                            <a:off x="6950837" y="956579"/>
                            <a:ext cx="117856" cy="5559425"/>
                          </a:xfrm>
                          <a:custGeom>
                            <a:avLst/>
                            <a:gdLst/>
                            <a:ahLst/>
                            <a:cxnLst/>
                            <a:rect l="0" t="0" r="0" b="0"/>
                            <a:pathLst>
                              <a:path w="117856" h="5559425">
                                <a:moveTo>
                                  <a:pt x="46228" y="0"/>
                                </a:moveTo>
                                <a:lnTo>
                                  <a:pt x="71628" y="0"/>
                                </a:lnTo>
                                <a:lnTo>
                                  <a:pt x="71628" y="5487435"/>
                                </a:lnTo>
                                <a:lnTo>
                                  <a:pt x="92456" y="5451729"/>
                                </a:lnTo>
                                <a:cubicBezTo>
                                  <a:pt x="95886" y="5445634"/>
                                  <a:pt x="103760" y="5443601"/>
                                  <a:pt x="109728" y="5447158"/>
                                </a:cubicBezTo>
                                <a:cubicBezTo>
                                  <a:pt x="115825" y="5450586"/>
                                  <a:pt x="117856" y="5458460"/>
                                  <a:pt x="114300" y="5464429"/>
                                </a:cubicBezTo>
                                <a:lnTo>
                                  <a:pt x="58928" y="5559425"/>
                                </a:lnTo>
                                <a:lnTo>
                                  <a:pt x="3556" y="5464429"/>
                                </a:lnTo>
                                <a:cubicBezTo>
                                  <a:pt x="0" y="5458460"/>
                                  <a:pt x="2032" y="5450586"/>
                                  <a:pt x="8128" y="5447158"/>
                                </a:cubicBezTo>
                                <a:cubicBezTo>
                                  <a:pt x="14098" y="5443601"/>
                                  <a:pt x="21972" y="5445634"/>
                                  <a:pt x="25400" y="5451729"/>
                                </a:cubicBezTo>
                                <a:lnTo>
                                  <a:pt x="46228" y="5487435"/>
                                </a:lnTo>
                                <a:lnTo>
                                  <a:pt x="46228" y="0"/>
                                </a:lnTo>
                                <a:close/>
                              </a:path>
                            </a:pathLst>
                          </a:custGeom>
                          <a:solidFill>
                            <a:srgbClr val="000000"/>
                          </a:solidFill>
                          <a:ln w="0" cap="flat">
                            <a:noFill/>
                            <a:round/>
                          </a:ln>
                          <a:effectLst/>
                        </wps:spPr>
                        <wps:bodyPr/>
                      </wps:wsp>
                      <wps:wsp>
                        <wps:cNvPr id="19221" name="Rectangle 19221"/>
                        <wps:cNvSpPr/>
                        <wps:spPr>
                          <a:xfrm>
                            <a:off x="3050376" y="2723409"/>
                            <a:ext cx="2538409" cy="954258"/>
                          </a:xfrm>
                          <a:prstGeom prst="rect">
                            <a:avLst/>
                          </a:prstGeom>
                          <a:ln>
                            <a:noFill/>
                          </a:ln>
                        </wps:spPr>
                        <wps:txbx>
                          <w:txbxContent>
                            <w:p w14:paraId="0C1FF609" w14:textId="147DAFA4" w:rsidR="00612921" w:rsidRPr="008F0EFA" w:rsidRDefault="00612921" w:rsidP="008D09CA">
                              <w:pPr>
                                <w:spacing w:after="160" w:line="259" w:lineRule="auto"/>
                                <w:ind w:left="0" w:firstLine="0"/>
                                <w:rPr>
                                  <w:rFonts w:ascii="Times New Roman" w:hAnsi="Times New Roman" w:cs="Times New Roman"/>
                                  <w:sz w:val="18"/>
                                  <w:szCs w:val="18"/>
                                </w:rPr>
                              </w:pPr>
                              <w:r>
                                <w:rPr>
                                  <w:rFonts w:ascii="Times New Roman" w:eastAsia="Calibri" w:hAnsi="Times New Roman" w:cs="Times New Roman"/>
                                  <w:sz w:val="18"/>
                                  <w:szCs w:val="18"/>
                                </w:rPr>
                                <w:t>3</w:t>
                              </w:r>
                              <w:r w:rsidRPr="008F0EFA">
                                <w:rPr>
                                  <w:rFonts w:ascii="Times New Roman" w:eastAsia="Calibri" w:hAnsi="Times New Roman" w:cs="Times New Roman"/>
                                  <w:sz w:val="18"/>
                                  <w:szCs w:val="18"/>
                                </w:rPr>
                                <w:t>. Does the student require extensive individualized direct instruction across multiple settings, utilizing intensive accommodations, modifications and assistive technolo</w:t>
                              </w:r>
                              <w:r>
                                <w:rPr>
                                  <w:rFonts w:ascii="Times New Roman" w:eastAsia="Calibri" w:hAnsi="Times New Roman" w:cs="Times New Roman"/>
                                  <w:sz w:val="18"/>
                                  <w:szCs w:val="18"/>
                                </w:rPr>
                                <w:t>gy to access and make progress o</w:t>
                              </w:r>
                              <w:r w:rsidRPr="008F0EFA">
                                <w:rPr>
                                  <w:rFonts w:ascii="Times New Roman" w:eastAsia="Calibri" w:hAnsi="Times New Roman" w:cs="Times New Roman"/>
                                  <w:sz w:val="18"/>
                                  <w:szCs w:val="18"/>
                                </w:rPr>
                                <w:t>n the Kentucky Academic Standards and to maintain and gen</w:t>
                              </w:r>
                              <w:r>
                                <w:rPr>
                                  <w:rFonts w:ascii="Times New Roman" w:eastAsia="Calibri" w:hAnsi="Times New Roman" w:cs="Times New Roman"/>
                                  <w:sz w:val="18"/>
                                  <w:szCs w:val="18"/>
                                </w:rPr>
                                <w:t xml:space="preserve">eralize </w:t>
                              </w:r>
                              <w:r w:rsidRPr="008F0EFA">
                                <w:rPr>
                                  <w:rFonts w:ascii="Times New Roman" w:eastAsia="Calibri" w:hAnsi="Times New Roman" w:cs="Times New Roman"/>
                                  <w:sz w:val="18"/>
                                  <w:szCs w:val="18"/>
                                </w:rPr>
                                <w:t>learning</w:t>
                              </w:r>
                              <w:r>
                                <w:rPr>
                                  <w:rFonts w:ascii="Times New Roman" w:eastAsia="Calibri" w:hAnsi="Times New Roman" w:cs="Times New Roman"/>
                                  <w:sz w:val="18"/>
                                  <w:szCs w:val="18"/>
                                </w:rPr>
                                <w:t>?</w:t>
                              </w:r>
                            </w:p>
                          </w:txbxContent>
                        </wps:txbx>
                        <wps:bodyPr horzOverflow="overflow" vert="horz" lIns="0" tIns="0" rIns="0" bIns="0" rtlCol="0">
                          <a:noAutofit/>
                        </wps:bodyPr>
                      </wps:wsp>
                      <wps:wsp>
                        <wps:cNvPr id="3800" name="Rectangle 3800"/>
                        <wps:cNvSpPr/>
                        <wps:spPr>
                          <a:xfrm>
                            <a:off x="4809236" y="6678056"/>
                            <a:ext cx="42143" cy="189937"/>
                          </a:xfrm>
                          <a:prstGeom prst="rect">
                            <a:avLst/>
                          </a:prstGeom>
                          <a:ln>
                            <a:noFill/>
                          </a:ln>
                        </wps:spPr>
                        <wps:txbx>
                          <w:txbxContent>
                            <w:p w14:paraId="412E6307" w14:textId="77777777" w:rsidR="00612921" w:rsidRDefault="00612921" w:rsidP="008D09C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801" name="Shape 3801"/>
                        <wps:cNvSpPr/>
                        <wps:spPr>
                          <a:xfrm>
                            <a:off x="2917682" y="2674521"/>
                            <a:ext cx="2715895" cy="951800"/>
                          </a:xfrm>
                          <a:custGeom>
                            <a:avLst/>
                            <a:gdLst/>
                            <a:ahLst/>
                            <a:cxnLst/>
                            <a:rect l="0" t="0" r="0" b="0"/>
                            <a:pathLst>
                              <a:path w="2715895" h="1363980">
                                <a:moveTo>
                                  <a:pt x="0" y="227330"/>
                                </a:moveTo>
                                <a:cubicBezTo>
                                  <a:pt x="0" y="101727"/>
                                  <a:pt x="101727" y="0"/>
                                  <a:pt x="227330" y="0"/>
                                </a:cubicBezTo>
                                <a:lnTo>
                                  <a:pt x="2488565" y="0"/>
                                </a:lnTo>
                                <a:cubicBezTo>
                                  <a:pt x="2614168" y="0"/>
                                  <a:pt x="2715895" y="101727"/>
                                  <a:pt x="2715895" y="227330"/>
                                </a:cubicBezTo>
                                <a:lnTo>
                                  <a:pt x="2715895" y="1136650"/>
                                </a:lnTo>
                                <a:cubicBezTo>
                                  <a:pt x="2715895" y="1262126"/>
                                  <a:pt x="2614168" y="1363980"/>
                                  <a:pt x="2488565" y="1363980"/>
                                </a:cubicBezTo>
                                <a:lnTo>
                                  <a:pt x="227330" y="1363980"/>
                                </a:lnTo>
                                <a:cubicBezTo>
                                  <a:pt x="101727" y="1363980"/>
                                  <a:pt x="0" y="1262126"/>
                                  <a:pt x="0" y="1136650"/>
                                </a:cubicBezTo>
                                <a:close/>
                              </a:path>
                            </a:pathLst>
                          </a:custGeom>
                          <a:noFill/>
                          <a:ln w="12700" cap="flat" cmpd="sng" algn="ctr">
                            <a:solidFill>
                              <a:srgbClr val="000000"/>
                            </a:solidFill>
                            <a:prstDash val="solid"/>
                            <a:round/>
                          </a:ln>
                          <a:effectLst/>
                        </wps:spPr>
                        <wps:bodyPr/>
                      </wps:wsp>
                      <wps:wsp>
                        <wps:cNvPr id="3802" name="Shape 3802"/>
                        <wps:cNvSpPr/>
                        <wps:spPr>
                          <a:xfrm>
                            <a:off x="4332652" y="3707192"/>
                            <a:ext cx="191516" cy="259080"/>
                          </a:xfrm>
                          <a:custGeom>
                            <a:avLst/>
                            <a:gdLst/>
                            <a:ahLst/>
                            <a:cxnLst/>
                            <a:rect l="0" t="0" r="0" b="0"/>
                            <a:pathLst>
                              <a:path w="191516" h="259080">
                                <a:moveTo>
                                  <a:pt x="75184" y="0"/>
                                </a:moveTo>
                                <a:lnTo>
                                  <a:pt x="116459" y="0"/>
                                </a:lnTo>
                                <a:lnTo>
                                  <a:pt x="116459" y="141717"/>
                                </a:lnTo>
                                <a:lnTo>
                                  <a:pt x="150114" y="83947"/>
                                </a:lnTo>
                                <a:cubicBezTo>
                                  <a:pt x="155956" y="74040"/>
                                  <a:pt x="168529" y="70738"/>
                                  <a:pt x="178435" y="76454"/>
                                </a:cubicBezTo>
                                <a:cubicBezTo>
                                  <a:pt x="188214" y="82296"/>
                                  <a:pt x="191516" y="94869"/>
                                  <a:pt x="185801" y="104775"/>
                                </a:cubicBezTo>
                                <a:lnTo>
                                  <a:pt x="95758" y="259080"/>
                                </a:lnTo>
                                <a:lnTo>
                                  <a:pt x="5715" y="104775"/>
                                </a:lnTo>
                                <a:cubicBezTo>
                                  <a:pt x="0" y="94869"/>
                                  <a:pt x="3302" y="82296"/>
                                  <a:pt x="13081" y="76454"/>
                                </a:cubicBezTo>
                                <a:cubicBezTo>
                                  <a:pt x="22987" y="70738"/>
                                  <a:pt x="35560" y="74040"/>
                                  <a:pt x="41402" y="83947"/>
                                </a:cubicBezTo>
                                <a:lnTo>
                                  <a:pt x="75184" y="141936"/>
                                </a:lnTo>
                                <a:lnTo>
                                  <a:pt x="75184" y="0"/>
                                </a:lnTo>
                                <a:close/>
                              </a:path>
                            </a:pathLst>
                          </a:custGeom>
                          <a:solidFill>
                            <a:srgbClr val="000000"/>
                          </a:solidFill>
                          <a:ln w="0" cap="flat">
                            <a:noFill/>
                            <a:round/>
                          </a:ln>
                          <a:effectLst/>
                        </wps:spPr>
                        <wps:bodyPr/>
                      </wps:wsp>
                      <wps:wsp>
                        <wps:cNvPr id="3803" name="Rectangle 3803"/>
                        <wps:cNvSpPr/>
                        <wps:spPr>
                          <a:xfrm>
                            <a:off x="3963412" y="3707211"/>
                            <a:ext cx="383343" cy="274582"/>
                          </a:xfrm>
                          <a:prstGeom prst="rect">
                            <a:avLst/>
                          </a:prstGeom>
                          <a:ln>
                            <a:noFill/>
                          </a:ln>
                        </wps:spPr>
                        <wps:txbx>
                          <w:txbxContent>
                            <w:p w14:paraId="2B99E061" w14:textId="77777777" w:rsidR="00612921" w:rsidRPr="003821CF" w:rsidRDefault="00612921" w:rsidP="008D09CA">
                              <w:pPr>
                                <w:spacing w:after="160" w:line="259" w:lineRule="auto"/>
                                <w:ind w:left="0" w:firstLine="0"/>
                                <w:rPr>
                                  <w:color w:val="00B050"/>
                                </w:rPr>
                              </w:pPr>
                              <w:r w:rsidRPr="003821CF">
                                <w:rPr>
                                  <w:rFonts w:ascii="Calibri" w:eastAsia="Calibri" w:hAnsi="Calibri" w:cs="Calibri"/>
                                  <w:b/>
                                  <w:color w:val="00B050"/>
                                  <w:sz w:val="32"/>
                                </w:rPr>
                                <w:t>Yes</w:t>
                              </w:r>
                            </w:p>
                          </w:txbxContent>
                        </wps:txbx>
                        <wps:bodyPr horzOverflow="overflow" vert="horz" lIns="0" tIns="0" rIns="0" bIns="0" rtlCol="0">
                          <a:noAutofit/>
                        </wps:bodyPr>
                      </wps:wsp>
                      <wps:wsp>
                        <wps:cNvPr id="3804" name="Rectangle 3804"/>
                        <wps:cNvSpPr/>
                        <wps:spPr>
                          <a:xfrm>
                            <a:off x="3974084" y="5286644"/>
                            <a:ext cx="60925" cy="274582"/>
                          </a:xfrm>
                          <a:prstGeom prst="rect">
                            <a:avLst/>
                          </a:prstGeom>
                          <a:ln>
                            <a:noFill/>
                          </a:ln>
                        </wps:spPr>
                        <wps:txbx>
                          <w:txbxContent>
                            <w:p w14:paraId="4941C51A"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s:wsp>
                        <wps:cNvPr id="3805" name="Shape 3805"/>
                        <wps:cNvSpPr/>
                        <wps:spPr>
                          <a:xfrm>
                            <a:off x="6313932" y="6002925"/>
                            <a:ext cx="117856" cy="494030"/>
                          </a:xfrm>
                          <a:custGeom>
                            <a:avLst/>
                            <a:gdLst/>
                            <a:ahLst/>
                            <a:cxnLst/>
                            <a:rect l="0" t="0" r="0" b="0"/>
                            <a:pathLst>
                              <a:path w="117856" h="494030">
                                <a:moveTo>
                                  <a:pt x="46228" y="0"/>
                                </a:moveTo>
                                <a:lnTo>
                                  <a:pt x="71628" y="0"/>
                                </a:lnTo>
                                <a:lnTo>
                                  <a:pt x="71628" y="421911"/>
                                </a:lnTo>
                                <a:lnTo>
                                  <a:pt x="92456" y="386207"/>
                                </a:lnTo>
                                <a:cubicBezTo>
                                  <a:pt x="95885" y="380238"/>
                                  <a:pt x="103759" y="378079"/>
                                  <a:pt x="109728" y="381635"/>
                                </a:cubicBezTo>
                                <a:cubicBezTo>
                                  <a:pt x="115824" y="385190"/>
                                  <a:pt x="117856" y="392938"/>
                                  <a:pt x="114300" y="399034"/>
                                </a:cubicBezTo>
                                <a:lnTo>
                                  <a:pt x="58928" y="494030"/>
                                </a:lnTo>
                                <a:lnTo>
                                  <a:pt x="3556" y="399034"/>
                                </a:lnTo>
                                <a:cubicBezTo>
                                  <a:pt x="0" y="392938"/>
                                  <a:pt x="2032" y="385190"/>
                                  <a:pt x="8128" y="381635"/>
                                </a:cubicBezTo>
                                <a:cubicBezTo>
                                  <a:pt x="14097" y="378079"/>
                                  <a:pt x="21971" y="380238"/>
                                  <a:pt x="25400" y="386207"/>
                                </a:cubicBezTo>
                                <a:lnTo>
                                  <a:pt x="46228" y="421912"/>
                                </a:lnTo>
                                <a:lnTo>
                                  <a:pt x="46228" y="0"/>
                                </a:lnTo>
                                <a:close/>
                              </a:path>
                            </a:pathLst>
                          </a:custGeom>
                          <a:solidFill>
                            <a:srgbClr val="000000"/>
                          </a:solidFill>
                          <a:ln w="0" cap="flat">
                            <a:noFill/>
                            <a:round/>
                          </a:ln>
                          <a:effectLst/>
                        </wps:spPr>
                        <wps:bodyPr/>
                      </wps:wsp>
                      <wps:wsp>
                        <wps:cNvPr id="3806" name="Rectangle 3806"/>
                        <wps:cNvSpPr/>
                        <wps:spPr>
                          <a:xfrm>
                            <a:off x="5824601" y="5906913"/>
                            <a:ext cx="323404" cy="274582"/>
                          </a:xfrm>
                          <a:prstGeom prst="rect">
                            <a:avLst/>
                          </a:prstGeom>
                          <a:ln>
                            <a:noFill/>
                          </a:ln>
                        </wps:spPr>
                        <wps:txbx>
                          <w:txbxContent>
                            <w:p w14:paraId="78D5A69F" w14:textId="77777777" w:rsidR="00612921" w:rsidRPr="008A0BDF" w:rsidRDefault="00612921" w:rsidP="008D09CA">
                              <w:pPr>
                                <w:spacing w:after="160" w:line="259" w:lineRule="auto"/>
                                <w:ind w:left="0" w:firstLine="0"/>
                                <w:rPr>
                                  <w:color w:val="FF0000"/>
                                </w:rPr>
                              </w:pPr>
                              <w:r w:rsidRPr="008A0BDF">
                                <w:rPr>
                                  <w:rFonts w:ascii="Calibri" w:eastAsia="Calibri" w:hAnsi="Calibri" w:cs="Calibri"/>
                                  <w:b/>
                                  <w:color w:val="FF0000"/>
                                  <w:sz w:val="32"/>
                                </w:rPr>
                                <w:t>No</w:t>
                              </w:r>
                            </w:p>
                          </w:txbxContent>
                        </wps:txbx>
                        <wps:bodyPr horzOverflow="overflow" vert="horz" lIns="0" tIns="0" rIns="0" bIns="0" rtlCol="0">
                          <a:noAutofit/>
                        </wps:bodyPr>
                      </wps:wsp>
                      <wps:wsp>
                        <wps:cNvPr id="3807" name="Rectangle 3807"/>
                        <wps:cNvSpPr/>
                        <wps:spPr>
                          <a:xfrm>
                            <a:off x="6068441" y="5906913"/>
                            <a:ext cx="60925" cy="274582"/>
                          </a:xfrm>
                          <a:prstGeom prst="rect">
                            <a:avLst/>
                          </a:prstGeom>
                          <a:ln>
                            <a:noFill/>
                          </a:ln>
                        </wps:spPr>
                        <wps:txbx>
                          <w:txbxContent>
                            <w:p w14:paraId="63F85510"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s:wsp>
                        <wps:cNvPr id="3808" name="Shape 3808"/>
                        <wps:cNvSpPr/>
                        <wps:spPr>
                          <a:xfrm>
                            <a:off x="6106795" y="6004829"/>
                            <a:ext cx="266700" cy="0"/>
                          </a:xfrm>
                          <a:custGeom>
                            <a:avLst/>
                            <a:gdLst/>
                            <a:ahLst/>
                            <a:cxnLst/>
                            <a:rect l="0" t="0" r="0" b="0"/>
                            <a:pathLst>
                              <a:path w="266700">
                                <a:moveTo>
                                  <a:pt x="0" y="0"/>
                                </a:moveTo>
                                <a:lnTo>
                                  <a:pt x="266700" y="0"/>
                                </a:lnTo>
                              </a:path>
                            </a:pathLst>
                          </a:custGeom>
                          <a:noFill/>
                          <a:ln w="25400" cap="flat" cmpd="sng" algn="ctr">
                            <a:solidFill>
                              <a:srgbClr val="000000"/>
                            </a:solidFill>
                            <a:prstDash val="solid"/>
                            <a:round/>
                          </a:ln>
                          <a:effectLst/>
                        </wps:spPr>
                        <wps:bodyPr/>
                      </wps:wsp>
                    </wpg:wgp>
                  </a:graphicData>
                </a:graphic>
              </wp:inline>
            </w:drawing>
          </mc:Choice>
          <mc:Fallback>
            <w:pict>
              <v:group w14:anchorId="6CAC2610" id="Group 19486" o:spid="_x0000_s1031" style="width:577.9pt;height:667.1pt;mso-position-horizontal-relative:char;mso-position-vertical-relative:line" coordorigin=",-433" coordsize="73391,8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">
                <v:rect id="Rectangle 3649" o:spid="_x0000_s1032" style="position:absolute;left:643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hMYA&#10;AADdAAAADwAAAGRycy9kb3ducmV2LnhtbESPQWvCQBSE74X+h+UJ3upGW8TErCK1RY9WhejtkX1N&#10;QrNvQ3Y10V/fLQg9DjPzDZMue1OLK7WusqxgPIpAEOdWV1woOB4+X2YgnEfWWFsmBTdysFw8P6WY&#10;aNvxF133vhABwi5BBaX3TSKly0sy6Ea2IQ7et20N+iDbQuoWuwA3tZxE0VQarDgslNjQe0n5z/5i&#10;FGxmzeq0tfeuqD/Om2yXxetD7JUaDvrVHISn3v+HH+2tVvA6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H+hMYAAADdAAAADwAAAAAAAAAAAAAAAACYAgAAZHJz&#10;L2Rvd25yZXYueG1sUEsFBgAAAAAEAAQA9QAAAIsDAAAAAA==&#10;" filled="f" stroked="f">
                  <v:textbox inset="0,0,0,0">
                    <w:txbxContent>
                      <w:p w14:paraId="195247D3" w14:textId="77777777" w:rsidR="00612921" w:rsidRDefault="00612921" w:rsidP="008D09CA">
                        <w:pPr>
                          <w:spacing w:after="160" w:line="259" w:lineRule="auto"/>
                          <w:ind w:left="0" w:firstLine="0"/>
                        </w:pPr>
                        <w:r>
                          <w:t xml:space="preserve"> </w:t>
                        </w:r>
                      </w:p>
                    </w:txbxContent>
                  </v:textbox>
                </v:rect>
                <v:rect id="Rectangle 3650" o:spid="_x0000_s1033" style="position:absolute;left:6435;top:312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BxMMA&#10;AADdAAAADwAAAGRycy9kb3ducmV2LnhtbERPTYvCMBC9C/6HMII3TV1RtGsUWRU9ahXcvQ3NbFts&#10;JqWJtu6v3xwEj4/3vVi1phQPql1hWcFoGIEgTq0uOFNwOe8GMxDOI2ssLZOCJzlYLbudBcbaNnyi&#10;R+IzEULYxagg976KpXRpTgbd0FbEgfu1tUEfYJ1JXWMTwk0pP6JoKg0WHBpyrOgrp/SW3I2C/axa&#10;fx/sX5OV25/99Xidb85zr1S/164/QXhq/Vv8ch+0gvF0E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LBxMMAAADdAAAADwAAAAAAAAAAAAAAAACYAgAAZHJzL2Rv&#10;d25yZXYueG1sUEsFBgAAAAAEAAQA9QAAAIgDAAAAAA==&#10;" filled="f" stroked="f">
                  <v:textbox inset="0,0,0,0">
                    <w:txbxContent>
                      <w:p w14:paraId="049A2FF0" w14:textId="77777777" w:rsidR="00612921" w:rsidRDefault="00612921" w:rsidP="008D09CA">
                        <w:pPr>
                          <w:spacing w:after="160" w:line="259" w:lineRule="auto"/>
                          <w:ind w:left="0" w:firstLine="0"/>
                        </w:pPr>
                        <w:r>
                          <w:t xml:space="preserve"> </w:t>
                        </w:r>
                      </w:p>
                    </w:txbxContent>
                  </v:textbox>
                </v:rect>
                <v:rect id="Rectangle 3651" o:spid="_x0000_s1034" style="position:absolute;left:6435;top:62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5kX8cA&#10;AADdAAAADwAAAGRycy9kb3ducmV2LnhtbESPQWvCQBSE7wX/w/IKvdWNlUqMriLWYo41EWxvj+wz&#10;Cc2+DdmtSfvrXaHgcZiZb5jlejCNuFDnassKJuMIBHFhdc2lgmP+/hyDcB5ZY2OZFPySg/Vq9LDE&#10;RNueD3TJfCkChF2CCirv20RKV1Rk0I1tSxy8s+0M+iC7UuoO+wA3jXyJopk0WHNYqLClbUXFd/Zj&#10;FOzjdvOZ2r++bHZf+9PHaf6Wz71ST4/DZgHC0+Dv4f92qhVMZ68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uZF/HAAAA3QAAAA8AAAAAAAAAAAAAAAAAmAIAAGRy&#10;cy9kb3ducmV2LnhtbFBLBQYAAAAABAAEAPUAAACMAwAAAAA=&#10;" filled="f" stroked="f">
                  <v:textbox inset="0,0,0,0">
                    <w:txbxContent>
                      <w:p w14:paraId="2A2DCC33" w14:textId="77777777" w:rsidR="00612921" w:rsidRDefault="00612921" w:rsidP="008D09CA">
                        <w:pPr>
                          <w:spacing w:after="160" w:line="259" w:lineRule="auto"/>
                          <w:ind w:left="0" w:firstLine="0"/>
                        </w:pPr>
                        <w:r>
                          <w:t xml:space="preserve"> </w:t>
                        </w:r>
                      </w:p>
                    </w:txbxContent>
                  </v:textbox>
                </v:rect>
                <v:rect id="Rectangle 3652" o:spid="_x0000_s1035" style="position:absolute;left:6435;top:9371;width:749;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6KMcA&#10;AADdAAAADwAAAGRycy9kb3ducmV2LnhtbESPQWvCQBSE7wX/w/KE3uqmlopGVxFtSY41Cra3R/aZ&#10;hGbfhuw2SfvrXaHgcZiZb5jVZjC16Kh1lWUFz5MIBHFudcWFgtPx/WkOwnlkjbVlUvBLDjbr0cMK&#10;Y217PlCX+UIECLsYFZTeN7GULi/JoJvYhjh4F9sa9EG2hdQt9gFuajmNopk0WHFYKLGhXUn5d/Zj&#10;FCTzZvuZ2r++qN++kvPHebE/LrxSj+NhuwThafD38H871QpeZq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8+ijHAAAA3QAAAA8AAAAAAAAAAAAAAAAAmAIAAGRy&#10;cy9kb3ducmV2LnhtbFBLBQYAAAAABAAEAPUAAACMAwAAAAA=&#10;" filled="f" stroked="f">
                  <v:textbox inset="0,0,0,0">
                    <w:txbxContent>
                      <w:p w14:paraId="39FF9B57" w14:textId="77777777" w:rsidR="00612921" w:rsidRDefault="00612921" w:rsidP="008D09CA">
                        <w:pPr>
                          <w:spacing w:after="160" w:line="259" w:lineRule="auto"/>
                          <w:ind w:left="0" w:firstLine="0"/>
                        </w:pPr>
                        <w:r>
                          <w:rPr>
                            <w:sz w:val="32"/>
                          </w:rPr>
                          <w:t xml:space="preserve"> </w:t>
                        </w:r>
                      </w:p>
                    </w:txbxContent>
                  </v:textbox>
                </v:rect>
                <v:rect id="Rectangle 3654" o:spid="_x0000_s1036" style="position:absolute;left:6435;top:16546;width:56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x8cA&#10;AADdAAAADwAAAGRycy9kb3ducmV2LnhtbESPQWvCQBSE74X+h+UVequbWisasxGxLXrUKKi3R/aZ&#10;hGbfhuzWRH99Vyj0OMzMN0wy700tLtS6yrKC10EEgji3uuJCwX739TIB4TyyxtoyKbiSg3n6+JBg&#10;rG3HW7pkvhABwi5GBaX3TSyly0sy6Aa2IQ7e2bYGfZBtIXWLXYCbWg6jaCwNVhwWSmxoWVL+nf0Y&#10;BatJsziu7a0r6s/T6rA5TD92U6/U81O/mIHw1Pv/8F97rRW8jd9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Zx8fHAAAA3QAAAA8AAAAAAAAAAAAAAAAAmAIAAGRy&#10;cy9kb3ducmV2LnhtbFBLBQYAAAAABAAEAPUAAACMAwAAAAA=&#10;" filled="f" stroked="f">
                  <v:textbox inset="0,0,0,0">
                    <w:txbxContent>
                      <w:p w14:paraId="1DF73824" w14:textId="77777777" w:rsidR="00612921" w:rsidRDefault="00612921" w:rsidP="008D09CA">
                        <w:pPr>
                          <w:spacing w:after="160" w:line="259" w:lineRule="auto"/>
                          <w:ind w:left="0" w:firstLine="0"/>
                        </w:pPr>
                        <w:r>
                          <w:rPr>
                            <w:b/>
                            <w:sz w:val="24"/>
                          </w:rPr>
                          <w:t xml:space="preserve"> </w:t>
                        </w:r>
                      </w:p>
                    </w:txbxContent>
                  </v:textbox>
                </v:rect>
                <v:rect id="Rectangle 3655" o:spid="_x0000_s1037" style="position:absolute;left:6435;top:1984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iXMUA&#10;AADdAAAADwAAAGRycy9kb3ducmV2LnhtbESPT4vCMBTE78J+h/AWvGmqomg1iri76NF/oN4ezbMt&#10;Ni+lydrqp98sCB6HmfkNM1s0phB3qlxuWUGvG4EgTqzOOVVwPPx0xiCcR9ZYWCYFD3KwmH+0Zhhr&#10;W/OO7nufigBhF6OCzPsyltIlGRl0XVsSB+9qK4M+yCqVusI6wE0h+1E0kgZzDgsZlrTKKLntf42C&#10;9bhcnjf2WafF92V92p4mX4eJV6r92SynIDw1/h1+tTdawWA0H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WJcxQAAAN0AAAAPAAAAAAAAAAAAAAAAAJgCAABkcnMv&#10;ZG93bnJldi54bWxQSwUGAAAAAAQABAD1AAAAigMAAAAA&#10;" filled="f" stroked="f">
                  <v:textbox inset="0,0,0,0">
                    <w:txbxContent>
                      <w:p w14:paraId="30318742" w14:textId="77777777" w:rsidR="00612921" w:rsidRDefault="00612921" w:rsidP="008D09CA">
                        <w:pPr>
                          <w:spacing w:after="160" w:line="259" w:lineRule="auto"/>
                          <w:ind w:left="0" w:firstLine="0"/>
                        </w:pPr>
                        <w:r>
                          <w:rPr>
                            <w:b/>
                            <w:sz w:val="24"/>
                          </w:rPr>
                          <w:t xml:space="preserve"> </w:t>
                        </w:r>
                      </w:p>
                    </w:txbxContent>
                  </v:textbox>
                </v:rect>
                <v:rect id="Rectangle 3656" o:spid="_x0000_s1038" style="position:absolute;left:2505;top:7934;width:20743;height:5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8K8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m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H/CvHAAAA3QAAAA8AAAAAAAAAAAAAAAAAmAIAAGRy&#10;cy9kb3ducmV2LnhtbFBLBQYAAAAABAAEAPUAAACMAwAAAAA=&#10;" filled="f" stroked="f">
                  <v:textbox inset="0,0,0,0">
                    <w:txbxContent>
                      <w:p w14:paraId="771EC212" w14:textId="77777777" w:rsidR="00612921" w:rsidRDefault="00612921" w:rsidP="008D09CA">
                        <w:pPr>
                          <w:spacing w:after="160" w:line="259" w:lineRule="auto"/>
                          <w:ind w:left="0" w:firstLine="0"/>
                        </w:pPr>
                        <w:r>
                          <w:rPr>
                            <w:rFonts w:ascii="Calibri" w:eastAsia="Calibri" w:hAnsi="Calibri" w:cs="Calibri"/>
                            <w:b/>
                          </w:rPr>
                          <w:t>Consider These Sources of Evidence and Justification:</w:t>
                        </w:r>
                      </w:p>
                    </w:txbxContent>
                  </v:textbox>
                </v:rect>
                <v:rect id="Rectangle 3657" o:spid="_x0000_s1039" style="position:absolute;left:11601;top:587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ZsMcA&#10;AADdAAAADwAAAGRycy9kb3ducmV2LnhtbESPT2vCQBTE7wW/w/KE3pqNlaaauopURY/+Kai3R/Y1&#10;CWbfhuzWpP30bkHwOMzMb5jJrDOVuFLjSssKBlEMgjizuuRcwddh9TIC4TyyxsoyKfglB7Np72mC&#10;qbYt7+i697kIEHYpKii8r1MpXVaQQRfZmjh437Yx6INscqkbbAPcVPI1jhNpsOSwUGBNnwVll/2P&#10;UbAe1fPTxv61ebU8r4/b43hxGHulnvvd/AOEp84/wvf2RisYJm/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LWbDHAAAA3QAAAA8AAAAAAAAAAAAAAAAAmAIAAGRy&#10;cy9kb3ducmV2LnhtbFBLBQYAAAAABAAEAPUAAACMAwAAAAA=&#10;" filled="f" stroked="f">
                  <v:textbox inset="0,0,0,0">
                    <w:txbxContent>
                      <w:p w14:paraId="7208173C"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658" o:spid="_x0000_s1040" style="position:absolute;left:11906;top:587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NwsMA&#10;AADdAAAADwAAAGRycy9kb3ducmV2LnhtbERPTYvCMBC9C/6HMII3TV1RtGsUWRU9ahXcvQ3NbFts&#10;JqWJtu6v3xwEj4/3vVi1phQPql1hWcFoGIEgTq0uOFNwOe8GMxDOI2ssLZOCJzlYLbudBcbaNnyi&#10;R+IzEULYxagg976KpXRpTgbd0FbEgfu1tUEfYJ1JXWMTwk0pP6JoKg0WHBpyrOgrp/SW3I2C/axa&#10;fx/sX5OV25/99Xidb85zr1S/164/QXhq/Vv8ch+0gvF0E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TNwsMAAADdAAAADwAAAAAAAAAAAAAAAACYAgAAZHJzL2Rv&#10;d25yZXYueG1sUEsFBgAAAAAEAAQA9QAAAIgDAAAAAA==&#10;" filled="f" stroked="f">
                  <v:textbox inset="0,0,0,0">
                    <w:txbxContent>
                      <w:p w14:paraId="3B704BD0"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659" o:spid="_x0000_s1041" style="position:absolute;left:1844;top:14859;width:23692;height:3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oWcYA&#10;AADdAAAADwAAAGRycy9kb3ducmV2LnhtbESPQWvCQBSE74X+h+UJ3upGS8XErCK1RY9WhejtkX1N&#10;QrNvQ3Y10V/fLQg9DjPzDZMue1OLK7WusqxgPIpAEOdWV1woOB4+X2YgnEfWWFsmBTdysFw8P6WY&#10;aNvxF133vhABwi5BBaX3TSKly0sy6Ea2IQ7et20N+iDbQuoWuwA3tZxE0VQarDgslNjQe0n5z/5i&#10;FGxmzeq0tfeuqD/Om2yXxetD7JUaDvrVHISn3v+HH+2tVvA6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hoWcYAAADdAAAADwAAAAAAAAAAAAAAAACYAgAAZHJz&#10;L2Rvd25yZXYueG1sUEsFBgAAAAAEAAQA9QAAAIsDAAAAAA==&#10;" filled="f" stroked="f">
                  <v:textbox inset="0,0,0,0">
                    <w:txbxContent>
                      <w:p w14:paraId="5E193D82" w14:textId="1F561704" w:rsidR="00612921" w:rsidRDefault="00612921" w:rsidP="008D09CA">
                        <w:pPr>
                          <w:spacing w:after="160" w:line="240" w:lineRule="auto"/>
                          <w:ind w:left="0" w:firstLine="0"/>
                          <w:rPr>
                            <w:rFonts w:ascii="Times New Roman" w:eastAsia="Calibri" w:hAnsi="Times New Roman" w:cs="Times New Roman"/>
                            <w:sz w:val="18"/>
                            <w:szCs w:val="18"/>
                          </w:rPr>
                        </w:pPr>
                        <w:r>
                          <w:rPr>
                            <w:rFonts w:ascii="Times New Roman" w:eastAsia="Calibri" w:hAnsi="Times New Roman" w:cs="Times New Roman"/>
                            <w:sz w:val="18"/>
                            <w:szCs w:val="18"/>
                          </w:rPr>
                          <w:t>Eligibility Determination, r</w:t>
                        </w:r>
                        <w:r w:rsidRPr="00DD3A56">
                          <w:rPr>
                            <w:rFonts w:ascii="Times New Roman" w:eastAsia="Calibri" w:hAnsi="Times New Roman" w:cs="Times New Roman"/>
                            <w:sz w:val="18"/>
                            <w:szCs w:val="18"/>
                          </w:rPr>
                          <w:t>esults of Individual Cognitive Ability Test, Adaptive Behavior Skills Assessment, individual/group administered achieve</w:t>
                        </w:r>
                        <w:r>
                          <w:rPr>
                            <w:rFonts w:ascii="Times New Roman" w:eastAsia="Calibri" w:hAnsi="Times New Roman" w:cs="Times New Roman"/>
                            <w:sz w:val="18"/>
                            <w:szCs w:val="18"/>
                          </w:rPr>
                          <w:t>ment tests, and English Learner (E</w:t>
                        </w:r>
                        <w:r w:rsidRPr="00DD3A56">
                          <w:rPr>
                            <w:rFonts w:ascii="Times New Roman" w:eastAsia="Calibri" w:hAnsi="Times New Roman" w:cs="Times New Roman"/>
                            <w:sz w:val="18"/>
                            <w:szCs w:val="18"/>
                          </w:rPr>
                          <w:t xml:space="preserve">L) language assessments, if applicable. </w:t>
                        </w:r>
                      </w:p>
                      <w:p w14:paraId="095980FE" w14:textId="77777777" w:rsidR="00612921" w:rsidRDefault="00612921" w:rsidP="008D09CA">
                        <w:pPr>
                          <w:spacing w:after="160" w:line="240" w:lineRule="auto"/>
                          <w:ind w:left="0" w:firstLine="0"/>
                          <w:rPr>
                            <w:rFonts w:ascii="Times New Roman" w:eastAsia="Calibri" w:hAnsi="Times New Roman" w:cs="Times New Roman"/>
                            <w:sz w:val="18"/>
                            <w:szCs w:val="18"/>
                          </w:rPr>
                        </w:pPr>
                        <w:r>
                          <w:rPr>
                            <w:rFonts w:ascii="Times New Roman" w:eastAsia="Calibri" w:hAnsi="Times New Roman" w:cs="Times New Roman"/>
                            <w:sz w:val="18"/>
                            <w:szCs w:val="18"/>
                          </w:rPr>
                          <w:t>Data from scientific research-based interventions, progress monitoring data, results of informal assessments, parent and teacher observations, teacher-collected data and checklists.</w:t>
                        </w:r>
                      </w:p>
                      <w:p w14:paraId="49B63ECE" w14:textId="77777777" w:rsidR="00612921" w:rsidRDefault="00612921" w:rsidP="008D09CA">
                        <w:pPr>
                          <w:spacing w:after="160" w:line="240" w:lineRule="auto"/>
                          <w:ind w:left="0" w:firstLine="0"/>
                          <w:rPr>
                            <w:rFonts w:ascii="Times New Roman" w:eastAsia="Calibri" w:hAnsi="Times New Roman" w:cs="Times New Roman"/>
                            <w:sz w:val="18"/>
                            <w:szCs w:val="18"/>
                          </w:rPr>
                        </w:pPr>
                        <w:r>
                          <w:rPr>
                            <w:rFonts w:ascii="Times New Roman" w:eastAsia="Calibri" w:hAnsi="Times New Roman" w:cs="Times New Roman"/>
                            <w:sz w:val="18"/>
                            <w:szCs w:val="18"/>
                          </w:rPr>
                          <w:t>Previous IEP, Integrated reports and Accommodations/Modifications Determination Form.</w:t>
                        </w:r>
                      </w:p>
                      <w:p w14:paraId="6F9436F4" w14:textId="77777777" w:rsidR="00612921" w:rsidRDefault="00612921" w:rsidP="008D09CA">
                        <w:pPr>
                          <w:spacing w:after="160" w:line="240" w:lineRule="auto"/>
                          <w:ind w:left="0" w:firstLine="0"/>
                          <w:rPr>
                            <w:rFonts w:ascii="Times New Roman" w:eastAsia="Calibri" w:hAnsi="Times New Roman" w:cs="Times New Roman"/>
                            <w:sz w:val="18"/>
                            <w:szCs w:val="18"/>
                          </w:rPr>
                        </w:pPr>
                        <w:r>
                          <w:rPr>
                            <w:rFonts w:ascii="Times New Roman" w:eastAsia="Calibri" w:hAnsi="Times New Roman" w:cs="Times New Roman"/>
                            <w:sz w:val="18"/>
                            <w:szCs w:val="18"/>
                          </w:rPr>
                          <w:t xml:space="preserve">Examples of curriculum, instructional objectives and materials, work samples from school or community based instruction. </w:t>
                        </w:r>
                      </w:p>
                      <w:p w14:paraId="240D31D8" w14:textId="77777777" w:rsidR="00612921" w:rsidRPr="00DD3A56" w:rsidRDefault="00612921" w:rsidP="008D09CA">
                        <w:pPr>
                          <w:spacing w:after="160" w:line="259" w:lineRule="auto"/>
                          <w:ind w:left="0" w:firstLine="0"/>
                          <w:rPr>
                            <w:rFonts w:ascii="Times New Roman" w:hAnsi="Times New Roman" w:cs="Times New Roman"/>
                            <w:sz w:val="18"/>
                            <w:szCs w:val="18"/>
                          </w:rPr>
                        </w:pPr>
                        <w:r>
                          <w:rPr>
                            <w:rFonts w:ascii="Times New Roman" w:eastAsia="Calibri" w:hAnsi="Times New Roman" w:cs="Times New Roman"/>
                            <w:sz w:val="18"/>
                            <w:szCs w:val="18"/>
                          </w:rPr>
                          <w:t xml:space="preserve">Present levels of academic and functional performance, goals, and objectives, and post-school outcomes from the IEP and the Transition Plan, if applicable. </w:t>
                        </w:r>
                      </w:p>
                    </w:txbxContent>
                  </v:textbox>
                </v:rect>
                <v:rect id="Rectangle 3669" o:spid="_x0000_s1042" style="position:absolute;left:22486;top:1781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i5MYA&#10;AADdAAAADwAAAGRycy9kb3ducmV2LnhtbESPT2vCQBTE74LfYXlCb7rRQjCpq4h/0KNVwfb2yL4m&#10;wezbkF1N2k/vFgSPw8z8hpktOlOJOzWutKxgPIpAEGdWl5wrOJ+2wykI55E1VpZJwS85WMz7vRmm&#10;2rb8Sfejz0WAsEtRQeF9nUrpsoIMupGtiYP3YxuDPsgml7rBNsBNJSdRFEuDJYeFAmtaFZRdjzej&#10;YDetl197+9fm1eZ7dzlckvUp8Uq9DbrlBwhPnX+Fn+29VvAex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Si5MYAAADdAAAADwAAAAAAAAAAAAAAAACYAgAAZHJz&#10;L2Rvd25yZXYueG1sUEsFBgAAAAAEAAQA9QAAAIsDAAAAAA==&#10;" filled="f" stroked="f">
                  <v:textbox inset="0,0,0,0">
                    <w:txbxContent>
                      <w:p w14:paraId="293DE10B"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670" o:spid="_x0000_s1043" style="position:absolute;left:2393;top:1953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dpMIA&#10;AADdAAAADwAAAGRycy9kb3ducmV2LnhtbERPy4rCMBTdC/5DuII7TR3BRzWKzANdOnVA3V2aa1ts&#10;bkqTsdWvNwvB5eG8l+vWlOJGtSssKxgNIxDEqdUFZwr+Dj+DGQjnkTWWlknBnRysV93OEmNtG/6l&#10;W+IzEULYxagg976KpXRpTgbd0FbEgbvY2qAPsM6krrEJ4aaUH1E0kQYLDg05VvSZU3pN/o2C7aza&#10;nHb20WTl93l73B/nX4e5V6rfazcLEJ5a/xa/3DutYDyZhv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52kwgAAAN0AAAAPAAAAAAAAAAAAAAAAAJgCAABkcnMvZG93&#10;bnJldi54bWxQSwUGAAAAAAQABAD1AAAAhwMAAAAA&#10;" filled="f" stroked="f">
                  <v:textbox inset="0,0,0,0">
                    <w:txbxContent>
                      <w:p w14:paraId="45EF37F7"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681" o:spid="_x0000_s1044" style="position:absolute;left:23385;top:2634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IGMUA&#10;AADdAAAADwAAAGRycy9kb3ducmV2LnhtbESPT4vCMBTE74LfITzBm6YqSK1GEf+gx10V1NujebbF&#10;5qU00Xb3028WFvY4zMxvmMWqNaV4U+0KywpGwwgEcWp1wZmCy3k/iEE4j6yxtEwKvsjBatntLDDR&#10;tuFPep98JgKEXYIKcu+rREqX5mTQDW1FHLyHrQ36IOtM6hqbADelHEfRVBosOCzkWNEmp/R5ehkF&#10;h7ha3472u8nK3f1w/bjOtueZV6rfa9dzEJ5a/x/+ax+1gsk0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kgYxQAAAN0AAAAPAAAAAAAAAAAAAAAAAJgCAABkcnMv&#10;ZG93bnJldi54bWxQSwUGAAAAAAQABAD1AAAAigMAAAAA&#10;" filled="f" stroked="f">
                  <v:textbox inset="0,0,0,0">
                    <w:txbxContent>
                      <w:p w14:paraId="0542D7D3"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682" o:spid="_x0000_s1045" style="position:absolute;left:2393;top:2804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Wb8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PcbK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c1m/HAAAA3QAAAA8AAAAAAAAAAAAAAAAAmAIAAGRy&#10;cy9kb3ducmV2LnhtbFBLBQYAAAAABAAEAPUAAACMAwAAAAA=&#10;" filled="f" stroked="f">
                  <v:textbox inset="0,0,0,0">
                    <w:txbxContent>
                      <w:p w14:paraId="705E6C00"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690" o:spid="_x0000_s1046" style="position:absolute;left:8538;top:3487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7XsMA&#10;AADdAAAADwAAAGRycy9kb3ducmV2LnhtbERPy4rCMBTdD/gP4QruxnQUxHaMIj7QpVMFdXdp7rRl&#10;mpvSRFv9erMYcHk479miM5W4U+NKywq+hhEI4szqknMFp+P2cwrCeWSNlWVS8CAHi3nvY4aJti3/&#10;0D31uQgh7BJUUHhfJ1K6rCCDbmhr4sD92sagD7DJpW6wDeGmkqMomkiDJYeGAmtaFZT9pTejYDet&#10;l5e9fbZ5tbnuzodzvD7GXqlBv1t+g/DU+bf4373XCsaT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t7XsMAAADdAAAADwAAAAAAAAAAAAAAAACYAgAAZHJzL2Rv&#10;d25yZXYueG1sUEsFBgAAAAAEAAQA9QAAAIgDAAAAAA==&#10;" filled="f" stroked="f">
                  <v:textbox inset="0,0,0,0">
                    <w:txbxContent>
                      <w:p w14:paraId="71623E99"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691" o:spid="_x0000_s1047" style="position:absolute;left:2393;top:3658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excUA&#10;AADdAAAADwAAAGRycy9kb3ducmV2LnhtbESPT4vCMBTE74LfITxhb5rqgthqFPEPetxVQb09mmdb&#10;bF5KE213P/1mQfA4zMxvmNmiNaV4Uu0KywqGgwgEcWp1wZmC03Hbn4BwHlljaZkU/JCDxbzbmWGi&#10;bcPf9Dz4TAQIuwQV5N5XiZQuzcmgG9iKOHg3Wxv0QdaZ1DU2AW5KOYqisTRYcFjIsaJVTun98DAK&#10;dpNqednb3yYrN9fd+escr4+xV+qj1y6nIDy1/h1+tfdawec4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97FxQAAAN0AAAAPAAAAAAAAAAAAAAAAAJgCAABkcnMv&#10;ZG93bnJldi54bWxQSwUGAAAAAAQABAD1AAAAigMAAAAA&#10;" filled="f" stroked="f">
                  <v:textbox inset="0,0,0,0">
                    <w:txbxContent>
                      <w:p w14:paraId="6108647F"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697" o:spid="_x0000_s1048" style="position:absolute;left:17849;top:4169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jKscA&#10;AADdAAAADwAAAGRycy9kb3ducmV2LnhtbESPQWvCQBSE74X+h+UVvNVNLcQkuorUih6tFlJvj+xr&#10;Epp9G7Krif31XUHocZiZb5j5cjCNuFDnassKXsYRCOLC6ppLBZ/HzXMCwnlkjY1lUnAlB8vF48Mc&#10;M217/qDLwZciQNhlqKDyvs2kdEVFBt3YtsTB+7adQR9kV0rdYR/gppGTKIqlwZrDQoUtvVVU/BzO&#10;RsE2aVdfO/vbl837aZvv83R9TL1So6dhNQPhafD/4Xt7pxW8xuk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y4yrHAAAA3QAAAA8AAAAAAAAAAAAAAAAAmAIAAGRy&#10;cy9kb3ducmV2LnhtbFBLBQYAAAAABAAEAPUAAACMAwAAAAA=&#10;" filled="f" stroked="f">
                  <v:textbox inset="0,0,0,0">
                    <w:txbxContent>
                      <w:p w14:paraId="1A045227"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701" o:spid="_x0000_s1049" style="position:absolute;left:23248;top:4339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38cA&#10;AADdAAAADwAAAGRycy9kb3ducmV2LnhtbESPQWvCQBSE7wX/w/IEb3WjQhtTVxG1mGObCNrbI/ua&#10;hGbfhuzWpP56t1DocZiZb5jVZjCNuFLnassKZtMIBHFhdc2lglP++hiDcB5ZY2OZFPyQg8169LDC&#10;RNue3+ma+VIECLsEFVTet4mUrqjIoJvaljh4n7Yz6IPsSqk77APcNHIeRU/SYM1hocKWdhUVX9m3&#10;UXCM2+0ltbe+bA4fx/PbebnPl16pyXjYvoDwNPj/8F871QoWz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8RN/HAAAA3QAAAA8AAAAAAAAAAAAAAAAAmAIAAGRy&#10;cy9kb3ducmV2LnhtbFBLBQYAAAAABAAEAPUAAACMAwAAAAA=&#10;" filled="f" stroked="f">
                  <v:textbox inset="0,0,0,0">
                    <w:txbxContent>
                      <w:p w14:paraId="32D058DE"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704" o:spid="_x0000_s1050" style="position:absolute;left:8188;top:4510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nR8cA&#10;AADdAAAADwAAAGRycy9kb3ducmV2LnhtbESPT2vCQBTE7wW/w/KE3uqmVqxJXUX8gx5tLKS9PbKv&#10;STD7NmRXk/bTdwuCx2FmfsPMl72pxZVaV1lW8DyKQBDnVldcKPg47Z5mIJxH1lhbJgU/5GC5GDzM&#10;MdG243e6pr4QAcIuQQWl900ipctLMuhGtiEO3rdtDfog20LqFrsAN7UcR9FUGqw4LJTY0Lqk/Jxe&#10;jIL9rFl9HuxvV9Tbr312zOLNKfZKPQ771RsIT72/h2/tg1bw8hp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L50fHAAAA3QAAAA8AAAAAAAAAAAAAAAAAmAIAAGRy&#10;cy9kb3ducmV2LnhtbFBLBQYAAAAABAAEAPUAAACMAwAAAAA=&#10;" filled="f" stroked="f">
                  <v:textbox inset="0,0,0,0">
                    <w:txbxContent>
                      <w:p w14:paraId="7DEE070C"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705" o:spid="_x0000_s1051" style="position:absolute;left:2393;top:4682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C3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8hp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HQtzHAAAA3QAAAA8AAAAAAAAAAAAAAAAAmAIAAGRy&#10;cy9kb3ducmV2LnhtbFBLBQYAAAAABAAEAPUAAACMAwAAAAA=&#10;" filled="f" stroked="f">
                  <v:textbox inset="0,0,0,0">
                    <w:txbxContent>
                      <w:p w14:paraId="2F9165B9" w14:textId="77777777" w:rsidR="00612921" w:rsidRDefault="00612921" w:rsidP="008D09CA">
                        <w:pPr>
                          <w:spacing w:after="160" w:line="259" w:lineRule="auto"/>
                          <w:ind w:left="0" w:firstLine="0"/>
                        </w:pPr>
                        <w:r>
                          <w:rPr>
                            <w:rFonts w:ascii="Calibri" w:eastAsia="Calibri" w:hAnsi="Calibri" w:cs="Calibri"/>
                            <w:b/>
                          </w:rPr>
                          <w:t xml:space="preserve"> </w:t>
                        </w:r>
                      </w:p>
                    </w:txbxContent>
                  </v:textbox>
                </v:rect>
                <v:rect id="Rectangle 19203" o:spid="_x0000_s1052" style="position:absolute;left:30692;top:119;width:22568;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6zcQA&#10;AADeAAAADwAAAGRycy9kb3ducmV2LnhtbERPS4vCMBC+C/sfwix401QXxFajyK6LHn0sqLehGdti&#10;MylNtNVfbwRhb/PxPWc6b00pblS7wrKCQT8CQZxaXXCm4G//2xuDcB5ZY2mZFNzJwXz20Zliom3D&#10;W7rtfCZCCLsEFeTeV4mULs3JoOvbijhwZ1sb9AHWmdQ1NiHclHIYRSNpsODQkGNF3zmll93VKFiN&#10;q8VxbR9NVi5Pq8PmEP/sY69U97NdTEB4av2/+O1e6zA/Hk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oOs3EAAAA3gAAAA8AAAAAAAAAAAAAAAAAmAIAAGRycy9k&#10;b3ducmV2LnhtbFBLBQYAAAAABAAEAPUAAACJAwAAAAA=&#10;" filled="f" stroked="f">
                  <v:textbox inset="0,0,0,0">
                    <w:txbxContent>
                      <w:p w14:paraId="77F8488A" w14:textId="21DF14A9" w:rsidR="00612921" w:rsidRPr="00BE01C6" w:rsidRDefault="00612921" w:rsidP="008D09CA">
                        <w:pPr>
                          <w:spacing w:after="160" w:line="259" w:lineRule="auto"/>
                          <w:ind w:left="0" w:firstLine="0"/>
                          <w:rPr>
                            <w:rFonts w:ascii="Times New Roman" w:hAnsi="Times New Roman" w:cs="Times New Roman"/>
                            <w:sz w:val="18"/>
                            <w:szCs w:val="18"/>
                          </w:rPr>
                        </w:pPr>
                        <w:r>
                          <w:rPr>
                            <w:rFonts w:ascii="Times New Roman" w:eastAsia="Calibri" w:hAnsi="Times New Roman" w:cs="Times New Roman"/>
                            <w:sz w:val="18"/>
                            <w:szCs w:val="18"/>
                          </w:rPr>
                          <w:t>1 Is</w:t>
                        </w:r>
                        <w:r w:rsidRPr="00BE01C6">
                          <w:rPr>
                            <w:rFonts w:ascii="Times New Roman" w:eastAsia="Calibri" w:hAnsi="Times New Roman" w:cs="Times New Roman"/>
                            <w:sz w:val="18"/>
                            <w:szCs w:val="18"/>
                          </w:rPr>
                          <w:t xml:space="preserve"> the student eligible to receive special education services</w:t>
                        </w:r>
                        <w:r>
                          <w:rPr>
                            <w:rFonts w:ascii="Times New Roman" w:eastAsia="Calibri" w:hAnsi="Times New Roman" w:cs="Times New Roman"/>
                            <w:sz w:val="18"/>
                            <w:szCs w:val="18"/>
                          </w:rPr>
                          <w:t xml:space="preserve"> and </w:t>
                        </w:r>
                        <w:r w:rsidRPr="00BE01C6">
                          <w:rPr>
                            <w:rFonts w:ascii="Times New Roman" w:eastAsia="Calibri" w:hAnsi="Times New Roman" w:cs="Times New Roman"/>
                            <w:sz w:val="18"/>
                            <w:szCs w:val="18"/>
                          </w:rPr>
                          <w:t>has a current Individualized Education Program (IEP) in place or being developed?</w:t>
                        </w:r>
                      </w:p>
                    </w:txbxContent>
                  </v:textbox>
                </v:rect>
                <v:rect id="Rectangle 3714" o:spid="_x0000_s1053" style="position:absolute;left:51247;top:773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xmsYA&#10;AADdAAAADwAAAGRycy9kb3ducmV2LnhtbESPQWvCQBSE74L/YXmCN91Yi9XUVUQterRaUG+P7GsS&#10;mn0bsquJ/npXEHocZuYbZjpvTCGuVLncsoJBPwJBnFidc6rg5/DVG4NwHlljYZkU3MjBfNZuTTHW&#10;tuZvuu59KgKEXYwKMu/LWEqXZGTQ9W1JHLxfWxn0QVap1BXWAW4K+RZFI2kw57CQYUnLjJK//cUo&#10;2IzLxWlr73VarM+b4+44WR0mXqlup1l8gvDU+P/wq73VCoYf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JxmsYAAADdAAAADwAAAAAAAAAAAAAAAACYAgAAZHJz&#10;L2Rvd25yZXYueG1sUEsFBgAAAAAEAAQA9QAAAIsDAAAAAA==&#10;" filled="f" stroked="f">
                  <v:textbox inset="0,0,0,0">
                    <w:txbxContent>
                      <w:p w14:paraId="2B73A7E3"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shape id="Shape 3724" o:spid="_x0000_s1054" style="position:absolute;left:28941;top:-433;width:26136;height:6304;visibility:visible;mso-wrap-style:square;v-text-anchor:top" coordsize="2613660,177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3u8MA&#10;AADdAAAADwAAAGRycy9kb3ducmV2LnhtbESPT4vCMBTE7wt+h/CEvdlUXfxTjSLqLh61iudH82yL&#10;zUtpotb99BtB2OMw85th5svWVOJOjSstK+hHMQjizOqScwWn43dvAsJ5ZI2VZVLwJAfLRedjjom2&#10;Dz7QPfW5CCXsElRQeF8nUrqsIIMusjVx8C62MeiDbHKpG3yEclPJQRyPpMGSw0KBNa0Lyq7pzSgY&#10;puV1+qzi7c/GGet327Pe/xqlPrvtagbCU+v/w296pwM3HnzB6014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O3u8MAAADdAAAADwAAAAAAAAAAAAAAAACYAgAAZHJzL2Rv&#10;d25yZXYueG1sUEsFBgAAAAAEAAQA9QAAAIgDAAAAAA==&#10;" path="m,296290c,132588,132715,,296291,l2317369,v163576,,296291,132588,296291,296290l2613660,1481582v,163703,-132715,296418,-296291,296418l296291,1778000c132715,1778000,,1645285,,1481582l,296290xe" filled="f" strokeweight="1pt">
                  <v:path arrowok="t" textboxrect="0,0,2613660,1778000"/>
                </v:shape>
                <v:rect id="Rectangle 3725" o:spid="_x0000_s1055" style="position:absolute;left:41174;top:75819;width:3833;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evMcA&#10;AADdAAAADwAAAGRycy9kb3ducmV2LnhtbESPQWvCQBSE74X+h+UVequbWrSauopoJTlqLKi3R/Y1&#10;Cc2+DdmtSfvrXUHwOMzMN8xs0ZtanKl1lWUFr4MIBHFudcWFgq/95mUCwnlkjbVlUvBHDhbzx4cZ&#10;xtp2vKNz5gsRIOxiVFB638RSurwkg25gG+LgfdvWoA+yLaRusQtwU8thFI2lwYrDQokNrUrKf7Jf&#10;oyCZNMtjav+7ov48JYftYbreT71Sz0/98gOEp97fw7d2qhW8vQ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yHrzHAAAA3QAAAA8AAAAAAAAAAAAAAAAAmAIAAGRy&#10;cy9kb3ducmV2LnhtbFBLBQYAAAAABAAEAPUAAACMAwAAAAA=&#10;" filled="f" stroked="f">
                  <v:textbox inset="0,0,0,0">
                    <w:txbxContent>
                      <w:p w14:paraId="0EFC7BBF" w14:textId="77777777" w:rsidR="00612921" w:rsidRPr="003821CF" w:rsidRDefault="00612921" w:rsidP="008D09CA">
                        <w:pPr>
                          <w:spacing w:after="160" w:line="259" w:lineRule="auto"/>
                          <w:ind w:left="0" w:firstLine="0"/>
                          <w:rPr>
                            <w:color w:val="00B050"/>
                          </w:rPr>
                        </w:pPr>
                        <w:r w:rsidRPr="003821CF">
                          <w:rPr>
                            <w:rFonts w:ascii="Calibri" w:eastAsia="Calibri" w:hAnsi="Calibri" w:cs="Calibri"/>
                            <w:b/>
                            <w:color w:val="00B050"/>
                            <w:sz w:val="32"/>
                          </w:rPr>
                          <w:t>Yes</w:t>
                        </w:r>
                      </w:p>
                    </w:txbxContent>
                  </v:textbox>
                </v:rect>
                <v:rect id="Rectangle 3726" o:spid="_x0000_s1056" style="position:absolute;left:39679;top:19473;width:610;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Ay8YA&#10;AADdAAAADwAAAGRycy9kb3ducmV2LnhtbESPS4vCQBCE74L/YWjBm07WBR/RUURX9Ohjwd1bk2mT&#10;sJmekBlN9Nc7grDHoqq+omaLxhTiRpXLLSv46EcgiBOrc04VfJ82vTEI55E1FpZJwZ0cLObt1gxj&#10;bWs+0O3oUxEg7GJUkHlfxlK6JCODrm9L4uBdbGXQB1mlUldYB7gp5CCKhtJgzmEhw5JWGSV/x6tR&#10;sB2Xy5+dfdRp8fW7Pe/Pk/Vp4pXqdprlFISnxv+H3+2dVvA5Gg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CAy8YAAADdAAAADwAAAAAAAAAAAAAAAACYAgAAZHJz&#10;L2Rvd25yZXYueG1sUEsFBgAAAAAEAAQA9QAAAIsDAAAAAA==&#10;" filled="f" stroked="f">
                  <v:textbox inset="0,0,0,0">
                    <w:txbxContent>
                      <w:p w14:paraId="0723FE6B"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v:textbox>
                </v:rect>
                <v:shape id="Shape 3727" o:spid="_x0000_s1057" style="position:absolute;left:44850;top:75840;width:1915;height:2593;visibility:visible;mso-wrap-style:square;v-text-anchor:top" coordsize="191516,25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vcgA&#10;AADdAAAADwAAAGRycy9kb3ducmV2LnhtbESPT2vCQBTE74LfYXmCN934rwmpq0ihtReFpqXo7ZF9&#10;TaLZtyG71bSfvisIPQ4z8xtmue5MLS7Uusqygsk4AkGcW11xoeDj/XmUgHAeWWNtmRT8kIP1qt9b&#10;Yqrtld/okvlCBAi7FBWU3jeplC4vyaAb24Y4eF+2NeiDbAupW7wGuKnlNIoepMGKw0KJDT2VlJ+z&#10;b6MgPiQ7nCeH/bZOFqdM2pff4/FTqeGg2zyC8NT5//C9/aoVzOJpDLc34Qn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L9+9yAAAAN0AAAAPAAAAAAAAAAAAAAAAAJgCAABk&#10;cnMvZG93bnJldi54bWxQSwUGAAAAAAQABAD1AAAAjQMAAAAA&#10;" path="m75057,r41275,l116415,141793,150114,83947v5842,-9779,18415,-13082,28321,-7366c188214,82296,191516,94996,185801,104775l95758,259207,5715,104775c,94996,3302,82296,13081,76581v9906,-5716,22479,-2413,28321,7366l75140,141859,75057,xe" fillcolor="black" stroked="f" strokeweight="0">
                  <v:path arrowok="t" textboxrect="0,0,191516,259207"/>
                </v:shape>
                <v:rect id="Rectangle 19208" o:spid="_x0000_s1058" style="position:absolute;left:31096;top:10338;width:24184;height:7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ovMcA&#10;AADeAAAADwAAAGRycy9kb3ducmV2LnhtbESPQW/CMAyF75P2HyIj7TZSOEy0kFaIbYLjBkjAzWpM&#10;W9E4VZPRbr9+PkzazdZ7fu/zqhhdq+7Uh8azgdk0AUVcettwZeB4eH9egAoR2WLrmQx8U4Aif3xY&#10;YWb9wJ9038dKSQiHDA3UMXaZ1qGsyWGY+o5YtKvvHUZZ+0rbHgcJd62eJ8mLdtiwNNTY0aam8rb/&#10;cga2i2593vmfoWrfLtvTxyl9PaTRmKfJuF6CijTGf/Pf9c4KfjpPhF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MqLzHAAAA3gAAAA8AAAAAAAAAAAAAAAAAmAIAAGRy&#10;cy9kb3ducmV2LnhtbFBLBQYAAAAABAAEAPUAAACMAwAAAAA=&#10;" filled="f" stroked="f">
                  <v:textbox inset="0,0,0,0">
                    <w:txbxContent>
                      <w:p w14:paraId="0AE412E9" w14:textId="638D06C4" w:rsidR="00612921" w:rsidRPr="004B31B7" w:rsidRDefault="00612921" w:rsidP="008D09CA">
                        <w:pPr>
                          <w:spacing w:after="160" w:line="259" w:lineRule="auto"/>
                          <w:ind w:left="0" w:firstLine="0"/>
                          <w:rPr>
                            <w:rFonts w:ascii="Times New Roman" w:hAnsi="Times New Roman" w:cs="Times New Roman"/>
                            <w:sz w:val="18"/>
                            <w:szCs w:val="18"/>
                          </w:rPr>
                        </w:pPr>
                        <w:r>
                          <w:rPr>
                            <w:rFonts w:ascii="Times New Roman" w:eastAsia="Calibri" w:hAnsi="Times New Roman" w:cs="Times New Roman"/>
                            <w:sz w:val="18"/>
                            <w:szCs w:val="18"/>
                          </w:rPr>
                          <w:t>2</w:t>
                        </w:r>
                        <w:r w:rsidRPr="004B31B7">
                          <w:rPr>
                            <w:rFonts w:ascii="Times New Roman" w:eastAsia="Calibri" w:hAnsi="Times New Roman" w:cs="Times New Roman"/>
                            <w:sz w:val="18"/>
                            <w:szCs w:val="18"/>
                          </w:rPr>
                          <w:t>. Is the student’s demonstrated cognitive functioning and adaptive behavior in the home, school and community environments significantly below age expectations, even with program modifications, adaptations, and accommodations?</w:t>
                        </w:r>
                      </w:p>
                    </w:txbxContent>
                  </v:textbox>
                </v:rect>
                <v:rect id="Rectangle 3736" o:spid="_x0000_s1059" style="position:absolute;left:42649;top:2930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WFsYA&#10;AADdAAAADwAAAGRycy9kb3ducmV2LnhtbESPT4vCMBTE74LfITxhb5qq4Go1iqiLHtc/oN4ezbMt&#10;Ni+lydqun94sLHgcZuY3zGzRmEI8qHK5ZQX9XgSCOLE651TB6fjVHYNwHlljYZkU/JKDxbzdmmGs&#10;bc17ehx8KgKEXYwKMu/LWEqXZGTQ9WxJHLybrQz6IKtU6grrADeFHETRSBrMOSxkWNIqo+R++DEK&#10;tuNyednZZ50Wm+v2/H2erI8Tr9RHp1lOQXhq/Dv8395pBcPP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kWFsYAAADdAAAADwAAAAAAAAAAAAAAAACYAgAAZHJz&#10;L2Rvd25yZXYueG1sUEsFBgAAAAAEAAQA9QAAAIsDAAAAAA==&#10;" filled="f" stroked="f">
                  <v:textbox inset="0,0,0,0">
                    <w:txbxContent>
                      <w:p w14:paraId="6AB6256C"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19215" o:spid="_x0000_s1060" style="position:absolute;left:30475;top:40832;width:25836;height:1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SR/8QA&#10;AADeAAAADwAAAGRycy9kb3ducmV2LnhtbERPS4vCMBC+C/sfwix401RBsdUosqvo0ceC621oZtuy&#10;zaQ00VZ/vREEb/PxPWe2aE0prlS7wrKCQT8CQZxaXXCm4Oe47k1AOI+ssbRMCm7kYDH/6Mww0bbh&#10;PV0PPhMhhF2CCnLvq0RKl+Zk0PVtRRy4P1sb9AHWmdQ1NiHclHIYRWNpsODQkGNFXzml/4eLUbCZ&#10;VMvfrb03Wbk6b067U/x9jL1S3c92OQXhqfVv8cu91WF+PBy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kf/EAAAA3gAAAA8AAAAAAAAAAAAAAAAAmAIAAGRycy9k&#10;b3ducmV2LnhtbFBLBQYAAAAABAAEAPUAAACJAwAAAAA=&#10;" filled="f" stroked="f">
                  <v:textbox inset="0,0,0,0">
                    <w:txbxContent>
                      <w:p w14:paraId="68C68396" w14:textId="5D0C3270" w:rsidR="00612921" w:rsidRPr="00F11E8C" w:rsidRDefault="00612921" w:rsidP="008D09CA">
                        <w:pPr>
                          <w:spacing w:after="160" w:line="259" w:lineRule="auto"/>
                          <w:ind w:left="0" w:firstLine="0"/>
                          <w:rPr>
                            <w:rFonts w:ascii="Times New Roman" w:hAnsi="Times New Roman" w:cs="Times New Roman"/>
                            <w:sz w:val="18"/>
                            <w:szCs w:val="18"/>
                          </w:rPr>
                        </w:pPr>
                        <w:r>
                          <w:rPr>
                            <w:rFonts w:ascii="Times New Roman" w:eastAsia="Calibri" w:hAnsi="Times New Roman" w:cs="Times New Roman"/>
                            <w:sz w:val="18"/>
                            <w:szCs w:val="18"/>
                          </w:rPr>
                          <w:t>4</w:t>
                        </w:r>
                        <w:r w:rsidRPr="00F11E8C">
                          <w:rPr>
                            <w:rFonts w:ascii="Times New Roman" w:eastAsia="Calibri" w:hAnsi="Times New Roman" w:cs="Times New Roman"/>
                            <w:sz w:val="18"/>
                            <w:szCs w:val="18"/>
                          </w:rPr>
                          <w:t>. The ARC’s decision was</w:t>
                        </w:r>
                        <w:r w:rsidRPr="00F11E8C">
                          <w:rPr>
                            <w:rFonts w:ascii="Times New Roman" w:eastAsia="Calibri" w:hAnsi="Times New Roman" w:cs="Times New Roman"/>
                            <w:b/>
                            <w:sz w:val="18"/>
                            <w:szCs w:val="18"/>
                          </w:rPr>
                          <w:t xml:space="preserve"> not</w:t>
                        </w:r>
                        <w:r w:rsidRPr="00F11E8C">
                          <w:rPr>
                            <w:rFonts w:ascii="Times New Roman" w:eastAsia="Calibri" w:hAnsi="Times New Roman" w:cs="Times New Roman"/>
                            <w:sz w:val="18"/>
                            <w:szCs w:val="18"/>
                          </w:rPr>
                          <w:t xml:space="preserve"> primarily based on:</w:t>
                        </w:r>
                        <w:r w:rsidRPr="00F11E8C">
                          <w:rPr>
                            <w:rFonts w:ascii="Times New Roman" w:hAnsi="Times New Roman" w:cs="Times New Roman"/>
                            <w:sz w:val="18"/>
                            <w:szCs w:val="18"/>
                          </w:rPr>
                          <w:t xml:space="preserve"> </w:t>
                        </w:r>
                        <w:r w:rsidRPr="00F11E8C">
                          <w:rPr>
                            <w:rFonts w:ascii="Times New Roman" w:eastAsia="Calibri" w:hAnsi="Times New Roman" w:cs="Times New Roman"/>
                            <w:sz w:val="18"/>
                            <w:szCs w:val="18"/>
                          </w:rPr>
                          <w:t>excessive or extended absences, visual or auditory disabilities, emotional, behavioral disabilities, specific learning disabilities, communication disorder, or social, cultural, economic differences, thos</w:t>
                        </w:r>
                        <w:r>
                          <w:rPr>
                            <w:rFonts w:ascii="Times New Roman" w:eastAsia="Calibri" w:hAnsi="Times New Roman" w:cs="Times New Roman"/>
                            <w:sz w:val="18"/>
                            <w:szCs w:val="18"/>
                          </w:rPr>
                          <w:t>e identified as English Learners (E</w:t>
                        </w:r>
                        <w:r w:rsidRPr="00F11E8C">
                          <w:rPr>
                            <w:rFonts w:ascii="Times New Roman" w:eastAsia="Calibri" w:hAnsi="Times New Roman" w:cs="Times New Roman"/>
                            <w:sz w:val="18"/>
                            <w:szCs w:val="18"/>
                          </w:rPr>
                          <w:t>L), pre-determined poor performance on the grade-level assessment, disruptive behaviors or experiences emotional duress during testing, administrator decision or educational environment or instructional setting</w:t>
                        </w:r>
                      </w:p>
                    </w:txbxContent>
                  </v:textbox>
                </v:rect>
                <v:rect id="Rectangle 3743" o:spid="_x0000_s1061" style="position:absolute;left:39603;top:4760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G88cA&#10;AADdAAAADwAAAGRycy9kb3ducmV2LnhtbESPT2vCQBTE74LfYXmCN91YS6upq0htSY7+Kai3R/Y1&#10;CWbfhuzWpP30rlDwOMzMb5jFqjOVuFLjSssKJuMIBHFmdcm5gq/D52gGwnlkjZVlUvBLDlbLfm+B&#10;sbYt7+i697kIEHYxKii8r2MpXVaQQTe2NXHwvm1j0AfZ5FI32Aa4qeRTFL1IgyWHhQJrei8ou+x/&#10;jIJkVq9Pqf1r8+rjnBy3x/nmMPdKDQfd+g2Ep84/wv/tVCuYvj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IxvPHAAAA3QAAAA8AAAAAAAAAAAAAAAAAmAIAAGRy&#10;cy9kb3ducmV2LnhtbFBLBQYAAAAABAAEAPUAAACMAwAAAAA=&#10;" filled="f" stroked="f">
                  <v:textbox inset="0,0,0,0">
                    <w:txbxContent>
                      <w:p w14:paraId="22B30C27"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745" o:spid="_x0000_s1062" style="position:absolute;left:31181;top:71365;width:22553;height:3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7HMYA&#10;AADdAAAADwAAAGRycy9kb3ducmV2LnhtbESPW2vCQBSE34X+h+UUfNNNvZu6inhBH60Ktm+H7GkS&#10;mj0bsquJ/fVuQejjMDPfMLNFYwpxo8rllhW8dSMQxInVOacKzqdtZwLCeWSNhWVScCcHi/lLa4ax&#10;tjV/0O3oUxEg7GJUkHlfxlK6JCODrmtL4uB928qgD7JKpa6wDnBTyF4UjaTBnMNChiWtMkp+jlej&#10;YDcpl597+1unxeZrdzlcpuvT1CvVfm2W7yA8Nf4//GzvtYL+eDC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37HMYAAADdAAAADwAAAAAAAAAAAAAAAACYAgAAZHJz&#10;L2Rvd25yZXYueG1sUEsFBgAAAAAEAAQA9QAAAIsDAAAAAA==&#10;" filled="f" stroked="f">
                  <v:textbox inset="0,0,0,0">
                    <w:txbxContent>
                      <w:p w14:paraId="49E5F4E8" w14:textId="77777777" w:rsidR="00612921" w:rsidRPr="00AD16D3" w:rsidRDefault="00612921" w:rsidP="008D09CA">
                        <w:pPr>
                          <w:spacing w:after="160" w:line="259" w:lineRule="auto"/>
                          <w:ind w:left="0" w:firstLine="0"/>
                          <w:rPr>
                            <w:b/>
                          </w:rPr>
                        </w:pPr>
                        <w:r w:rsidRPr="00AD16D3">
                          <w:rPr>
                            <w:rFonts w:ascii="Calibri" w:eastAsia="Calibri" w:hAnsi="Calibri" w:cs="Calibri"/>
                            <w:b/>
                          </w:rPr>
                          <w:t xml:space="preserve">Student is eligible and may participate in the Kentucky Alternate Assessment.  </w:t>
                        </w:r>
                      </w:p>
                    </w:txbxContent>
                  </v:textbox>
                </v:rect>
                <v:rect id="Rectangle 3748" o:spid="_x0000_s1063" style="position:absolute;left:42392;top:790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gsQA&#10;AADdAAAADwAAAGRycy9kb3ducmV2LnhtbERPy2rCQBTdC/7DcAvudNIHNkkdRVolWfoo2O4umdsk&#10;mLkTMqNJ+/WdheDycN6L1WAacaXO1ZYVPM4iEMSF1TWXCj6P22kMwnlkjY1lUvBLDlbL8WiBqbY9&#10;7+l68KUIIexSVFB536ZSuqIig25mW+LA/djOoA+wK6XusA/hppFPUTSXBmsODRW29F5RcT5cjIIs&#10;btdfuf3ry2bznZ12p+TjmHilJg/D+g2Ep8HfxTd3rhU8v76E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sVILEAAAA3QAAAA8AAAAAAAAAAAAAAAAAmAIAAGRycy9k&#10;b3ducmV2LnhtbFBLBQYAAAAABAAEAPUAAACJAwAAAAA=&#10;" filled="f" stroked="f">
                  <v:textbox inset="0,0,0,0">
                    <w:txbxContent>
                      <w:p w14:paraId="15F13FBA"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shape id="Shape 3750" o:spid="_x0000_s1064" style="position:absolute;left:56244;top:65351;width:17069;height:16183;visibility:visible;mso-wrap-style:square;v-text-anchor:top" coordsize="1706880,143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rPsIA&#10;AADdAAAADwAAAGRycy9kb3ducmV2LnhtbERPy4rCMBTdC/5DuII7TX2N0jGKKIK40XFGcHlprm2Z&#10;5qY00XT+frIQXB7Oe7luTSWe1LjSsoLRMAFBnFldcq7g53s/WIBwHlljZZkU/JGD9arbWWKqbeAv&#10;el58LmIIuxQVFN7XqZQuK8igG9qaOHJ32xj0ETa51A2GGG4qOU6SD2mw5NhQYE3bgrLfy8MoqMLV&#10;1OG+P27Ot9PNhuNOzqc7pfq9dvMJwlPr3+KX+6AVTOazuD++iU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Os+wgAAAN0AAAAPAAAAAAAAAAAAAAAAAJgCAABkcnMvZG93&#10;bnJldi54bWxQSwUGAAAAAAQABAD1AAAAhwMAAAAA&#10;" path="m,1438275r1706880,l1706880,,,,,1438275xe" filled="f">
                  <v:stroke miterlimit="66585f" joinstyle="miter"/>
                  <v:path arrowok="t" textboxrect="0,0,1706880,1438275"/>
                </v:shape>
                <v:rect id="Rectangle 3751" o:spid="_x0000_s1065" style="position:absolute;left:56613;top:65654;width:16353;height:1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rwsYA&#10;AADdAAAADwAAAGRycy9kb3ducmV2LnhtbESPQWvCQBSE74L/YXmCN91YqdXUVUQterRaUG+P7GsS&#10;mn0bsquJ/npXEHocZuYbZjpvTCGuVLncsoJBPwJBnFidc6rg5/DVG4NwHlljYZkU3MjBfNZuTTHW&#10;tuZvuu59KgKEXYwKMu/LWEqXZGTQ9W1JHLxfWxn0QVap1BXWAW4K+RZFI2kw57CQYUnLjJK//cUo&#10;2IzLxWlr73VarM+b4+44WR0mXqlup1l8gvDU+P/wq73VCoYf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9rwsYAAADdAAAADwAAAAAAAAAAAAAAAACYAgAAZHJz&#10;L2Rvd25yZXYueG1sUEsFBgAAAAAEAAQA9QAAAIsDAAAAAA==&#10;" filled="f" stroked="f">
                  <v:textbox inset="0,0,0,0">
                    <w:txbxContent>
                      <w:p w14:paraId="63267512" w14:textId="3CC00E43" w:rsidR="00612921" w:rsidRPr="00245FE3" w:rsidRDefault="00612921" w:rsidP="008D09CA">
                        <w:pPr>
                          <w:spacing w:after="160" w:line="259" w:lineRule="auto"/>
                          <w:ind w:left="0" w:firstLine="0"/>
                          <w:rPr>
                            <w:rFonts w:ascii="Times New Roman" w:hAnsi="Times New Roman" w:cs="Times New Roman"/>
                            <w:sz w:val="18"/>
                            <w:szCs w:val="18"/>
                          </w:rPr>
                        </w:pPr>
                        <w:r w:rsidRPr="0072753C">
                          <w:rPr>
                            <w:rFonts w:ascii="Times New Roman" w:hAnsi="Times New Roman" w:cs="Times New Roman"/>
                            <w:sz w:val="18"/>
                            <w:szCs w:val="18"/>
                          </w:rPr>
                          <w:t xml:space="preserve">The student is </w:t>
                        </w:r>
                        <w:r w:rsidRPr="008820D5">
                          <w:rPr>
                            <w:rFonts w:ascii="Times New Roman" w:hAnsi="Times New Roman" w:cs="Times New Roman"/>
                            <w:b/>
                            <w:sz w:val="18"/>
                            <w:szCs w:val="18"/>
                          </w:rPr>
                          <w:t>not</w:t>
                        </w:r>
                        <w:r w:rsidRPr="0072753C">
                          <w:rPr>
                            <w:rFonts w:ascii="Times New Roman" w:hAnsi="Times New Roman" w:cs="Times New Roman"/>
                            <w:sz w:val="18"/>
                            <w:szCs w:val="18"/>
                          </w:rPr>
                          <w:t xml:space="preserve"> eligible to participate in the KY Alternate Assessment. </w:t>
                        </w:r>
                        <w:r>
                          <w:rPr>
                            <w:rFonts w:ascii="Times New Roman" w:hAnsi="Times New Roman" w:cs="Times New Roman"/>
                            <w:sz w:val="18"/>
                            <w:szCs w:val="18"/>
                          </w:rPr>
                          <w:t xml:space="preserve">The student must take the general assessment. </w:t>
                        </w:r>
                        <w:r w:rsidRPr="0072753C">
                          <w:rPr>
                            <w:rFonts w:ascii="Times New Roman" w:hAnsi="Times New Roman" w:cs="Times New Roman"/>
                            <w:sz w:val="18"/>
                            <w:szCs w:val="18"/>
                          </w:rPr>
                          <w:t>The ARC must determine state approved accommodations (as set forth in 703 KAR 5:070) in the general assessment, if any, refer to the accommodations and modifications form. Document on IEP and conference summary.</w:t>
                        </w:r>
                      </w:p>
                    </w:txbxContent>
                  </v:textbox>
                </v:rect>
                <v:rect id="Rectangle 3760" o:spid="_x0000_s1066" style="position:absolute;left:68990;top:7653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E5MIA&#10;AADdAAAADwAAAGRycy9kb3ducmV2LnhtbERPy4rCMBTdC/5DuII7TR3BRzWKzANdOnVA3V2aa1ts&#10;bkqTsdWvNwvB5eG8l+vWlOJGtSssKxgNIxDEqdUFZwr+Dj+DGQjnkTWWlknBnRysV93OEmNtG/6l&#10;W+IzEULYxagg976KpXRpTgbd0FbEgbvY2qAPsM6krrEJ4aaUH1E0kQYLDg05VvSZU3pN/o2C7aza&#10;nHb20WTl93l73B/nX4e5V6rfazcLEJ5a/xa/3DutYDydhP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wTkwgAAAN0AAAAPAAAAAAAAAAAAAAAAAJgCAABkcnMvZG93&#10;bnJldi54bWxQSwUGAAAAAAQABAD1AAAAhwMAAAAA&#10;" filled="f" stroked="f">
                  <v:textbox inset="0,0,0,0">
                    <w:txbxContent>
                      <w:p w14:paraId="55661DB6"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762" o:spid="_x0000_s1067" style="position:absolute;left:70453;top:7653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CMYA&#10;AADdAAAADwAAAGRycy9kb3ducmV2LnhtbESPS4vCQBCE74L/YWjBm07WBR/RUURX9Ohjwd1bk2mT&#10;sJmekBlN9Nc7grDHoqq+omaLxhTiRpXLLSv46EcgiBOrc04VfJ82vTEI55E1FpZJwZ0cLObt1gxj&#10;bWs+0O3oUxEg7GJUkHlfxlK6JCODrm9L4uBdbGXQB1mlUldYB7gp5CCKhtJgzmEhw5JWGSV/x6tR&#10;sB2Xy5+dfdRp8fW7Pe/Pk/Vp4pXqdprlFISnxv+H3+2dVvA5Gg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E/CMYAAADdAAAADwAAAAAAAAAAAAAAAACYAgAAZHJz&#10;L2Rvd25yZXYueG1sUEsFBgAAAAAEAAQA9QAAAIsDAAAAAA==&#10;" filled="f" stroked="f">
                  <v:textbox inset="0,0,0,0">
                    <w:txbxContent>
                      <w:p w14:paraId="498EB7B8"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764" o:spid="_x0000_s1068" style="position:absolute;left:72345;top:7849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C58cA&#10;AADdAAAADwAAAGRycy9kb3ducmV2LnhtbESPT2vCQBTE7wW/w/KE3pqNtaSauopURY/+Kai3R/Y1&#10;CWbfhuzWpP30bkHwOMzMb5jJrDOVuFLjSssKBlEMgjizuuRcwddh9TIC4TyyxsoyKfglB7Np72mC&#10;qbYt7+i697kIEHYpKii8r1MpXVaQQRfZmjh437Yx6INscqkbbAPcVPI1jhNpsOSwUGBNnwVll/2P&#10;UbAe1fPTxv61ebU8r4/b43hxGHulnvvd/AOEp84/wvf2RisYvid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UAufHAAAA3QAAAA8AAAAAAAAAAAAAAAAAmAIAAGRy&#10;cy9kb3ducmV2LnhtbFBLBQYAAAAABAAEAPUAAACMAwAAAAA=&#10;" filled="f" stroked="f">
                  <v:textbox inset="0,0,0,0">
                    <w:txbxContent>
                      <w:p w14:paraId="032AD734" w14:textId="77777777" w:rsidR="00612921" w:rsidRDefault="00612921" w:rsidP="008D09CA">
                        <w:pPr>
                          <w:spacing w:after="160" w:line="259" w:lineRule="auto"/>
                          <w:ind w:left="0" w:firstLine="0"/>
                        </w:pPr>
                        <w:r>
                          <w:rPr>
                            <w:rFonts w:ascii="Calibri" w:eastAsia="Calibri" w:hAnsi="Calibri" w:cs="Calibri"/>
                            <w:color w:val="FF0101"/>
                          </w:rPr>
                          <w:t xml:space="preserve"> </w:t>
                        </w:r>
                      </w:p>
                    </w:txbxContent>
                  </v:textbox>
                </v:rect>
                <v:rect id="Rectangle 3765" o:spid="_x0000_s1069" style="position:absolute;left:72650;top:7849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nfMcA&#10;AADdAAAADwAAAGRycy9kb3ducmV2LnhtbESPT2vCQBTE7wW/w/KE3pqNlaaauopURY/+Kai3R/Y1&#10;CWbfhuzWpP30bkHwOMzMb5jJrDOVuFLjSssKBlEMgjizuuRcwddh9TIC4TyyxsoyKfglB7Np72mC&#10;qbYt7+i697kIEHYpKii8r1MpXVaQQRfZmjh437Yx6INscqkbbAPcVPI1jhNpsOSwUGBNnwVll/2P&#10;UbAe1fPTxv61ebU8r4/b43hxGHulnvvd/AOEp84/wvf2RisYvid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Yp3zHAAAA3QAAAA8AAAAAAAAAAAAAAAAAmAIAAGRy&#10;cy9kb3ducmV2LnhtbFBLBQYAAAAABAAEAPUAAACMAwAAAAA=&#10;" filled="f" stroked="f">
                  <v:textbox inset="0,0,0,0">
                    <w:txbxContent>
                      <w:p w14:paraId="1D8E92B3" w14:textId="77777777" w:rsidR="00612921" w:rsidRDefault="00612921" w:rsidP="008D09CA">
                        <w:pPr>
                          <w:spacing w:after="160" w:line="259" w:lineRule="auto"/>
                          <w:ind w:left="0" w:firstLine="0"/>
                        </w:pPr>
                        <w:r>
                          <w:rPr>
                            <w:rFonts w:ascii="Calibri" w:eastAsia="Calibri" w:hAnsi="Calibri" w:cs="Calibri"/>
                            <w:color w:val="FF0101"/>
                          </w:rPr>
                          <w:t xml:space="preserve"> </w:t>
                        </w:r>
                      </w:p>
                    </w:txbxContent>
                  </v:textbox>
                </v:rect>
                <v:rect id="Rectangle 3766" o:spid="_x0000_s1070" style="position:absolute;left:72970;top:7849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5C8YA&#10;AADdAAAADwAAAGRycy9kb3ducmV2LnhtbESPQWvCQBSE7wX/w/IEb3WjhTRGVxGt6LFVQb09ss8k&#10;mH0bsquJ/fXdQqHHYWa+YWaLzlTiQY0rLSsYDSMQxJnVJecKjofNawLCeWSNlWVS8CQHi3nvZYap&#10;ti1/0WPvcxEg7FJUUHhfp1K6rCCDbmhr4uBdbWPQB9nkUjfYBrip5DiKYmmw5LBQYE2rgrLb/m4U&#10;bJN6ed7Z7zavPi7b0+dpsj5MvFKDfrecgvDU+f/wX3unFby9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o5C8YAAADdAAAADwAAAAAAAAAAAAAAAACYAgAAZHJz&#10;L2Rvd25yZXYueG1sUEsFBgAAAAAEAAQA9QAAAIsDAAAAAA==&#10;" filled="f" stroked="f">
                  <v:textbox inset="0,0,0,0">
                    <w:txbxContent>
                      <w:p w14:paraId="019EA856"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shape id="Shape 3768" o:spid="_x0000_s1071" style="position:absolute;left:29176;top:9888;width:26645;height:12331;visibility:visible;mso-wrap-style:square;v-text-anchor:top" coordsize="2664460,120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oSMIA&#10;AADdAAAADwAAAGRycy9kb3ducmV2LnhtbERPz2vCMBS+C/4P4Q28aToHdVSjDGVFvKkb8/hsnm1c&#10;81KaqPW/NwfB48f3e7bobC2u1HrjWMH7KAFBXDhtuFTws/8efoLwAVlj7ZgU3MnDYt7vzTDT7sZb&#10;uu5CKWII+wwVVCE0mZS+qMiiH7mGOHIn11oMEbal1C3eYrit5ThJUmnRcGyosKFlRcX/7mIVrIwZ&#10;/57z9Tn80bLZl8d8c0hzpQZv3dcURKAuvMRP91or+JikcW58E5+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RGhIwgAAAN0AAAAPAAAAAAAAAAAAAAAAAJgCAABkcnMvZG93&#10;bnJldi54bWxQSwUGAAAAAAQABAD1AAAAhwMAAAAA&#10;" path="m,200279c,89662,89662,,200406,l2464181,v110617,,200279,89662,200279,200279l2664460,1001649v,110744,-89662,200406,-200279,200406l200406,1202055c89662,1202055,,1112393,,1001649l,200279xe" filled="f" strokeweight="1pt">
                  <v:path arrowok="t" textboxrect="0,0,2664460,1202055"/>
                </v:shape>
                <v:rect id="Rectangle 3769" o:spid="_x0000_s1072" style="position:absolute;left:39237;top:23169;width:3833;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teccA&#10;AADdAAAADwAAAGRycy9kb3ducmV2LnhtbESPQWvCQBSE74X+h+UVvNVNLcQkuorUih6tFlJvj+xr&#10;Epp9G7Krif31XUHocZiZb5j5cjCNuFDnassKXsYRCOLC6ppLBZ/HzXMCwnlkjY1lUnAlB8vF48Mc&#10;M217/qDLwZciQNhlqKDyvs2kdEVFBt3YtsTB+7adQR9kV0rdYR/gppGTKIqlwZrDQoUtvVVU/BzO&#10;RsE2aVdfO/vbl837aZvv83R9TL1So6dhNQPhafD/4Xt7pxW8Tu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VrXnHAAAA3QAAAA8AAAAAAAAAAAAAAAAAmAIAAGRy&#10;cy9kb3ducmV2LnhtbFBLBQYAAAAABAAEAPUAAACMAwAAAAA=&#10;" filled="f" stroked="f">
                  <v:textbox inset="0,0,0,0">
                    <w:txbxContent>
                      <w:p w14:paraId="3EACA46A" w14:textId="77777777" w:rsidR="00612921" w:rsidRPr="003821CF" w:rsidRDefault="00612921" w:rsidP="008D09CA">
                        <w:pPr>
                          <w:spacing w:after="160" w:line="259" w:lineRule="auto"/>
                          <w:ind w:left="0" w:firstLine="0"/>
                          <w:rPr>
                            <w:color w:val="00B050"/>
                          </w:rPr>
                        </w:pPr>
                        <w:r w:rsidRPr="003821CF">
                          <w:rPr>
                            <w:rFonts w:ascii="Calibri" w:eastAsia="Calibri" w:hAnsi="Calibri" w:cs="Calibri"/>
                            <w:b/>
                            <w:color w:val="00B050"/>
                            <w:sz w:val="32"/>
                          </w:rPr>
                          <w:t>Yes</w:t>
                        </w:r>
                      </w:p>
                    </w:txbxContent>
                  </v:textbox>
                </v:rect>
                <v:rect id="Rectangle 3770" o:spid="_x0000_s1073" style="position:absolute;left:39634;top:35947;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SOcMA&#10;AADdAAAADwAAAGRycy9kb3ducmV2LnhtbERPy4rCMBTdC/5DuII7TR3BR8coMiq61Co4s7s0d9pi&#10;c1OaaOt8/WQhuDyc92LVmlI8qHaFZQWjYQSCOLW64EzB5bwbzEA4j6yxtEwKnuRgtex2Fhhr2/CJ&#10;HonPRAhhF6OC3PsqltKlORl0Q1sRB+7X1gZ9gHUmdY1NCDel/IiiiTRYcGjIsaKvnNJbcjcK9rNq&#10;/X2wf01Wbn/21+N1vjnPvVL9Xrv+BOGp9W/xy33QCsbTadgf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aSOcMAAADdAAAADwAAAAAAAAAAAAAAAACYAgAAZHJzL2Rv&#10;d25yZXYueG1sUEsFBgAAAAAEAAQA9QAAAIgDAAAAAA==&#10;" filled="f" stroked="f">
                  <v:textbox inset="0,0,0,0">
                    <w:txbxContent>
                      <w:p w14:paraId="002C40B1"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v:textbox>
                </v:rect>
                <v:shape id="Shape 3771" o:spid="_x0000_s1074" style="position:absolute;left:42755;top:22936;width:1915;height:2592;visibility:visible;mso-wrap-style:square;v-text-anchor:top" coordsize="191516,25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NT8cA&#10;AADdAAAADwAAAGRycy9kb3ducmV2LnhtbESPW2vCQBSE3wv+h+UIfasbezEhukop9PKiYBTRt0P2&#10;mESzZ0N2q9Ff3xUKPg4z8w0zmXWmFidqXWVZwXAQgSDOra64ULBefT4lIJxH1lhbJgUXcjCb9h4m&#10;mGp75iWdMl+IAGGXooLS+yaV0uUlGXQD2xAHb29bgz7ItpC6xXOAm1o+R9FIGqw4LJTY0EdJ+TH7&#10;NQribTLH12S7+K6Tt0Mm7dd1t9so9djv3scgPHX+Hv5v/2gFL3E8hNub8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5zU/HAAAA3QAAAA8AAAAAAAAAAAAAAAAAmAIAAGRy&#10;cy9kb3ducmV2LnhtbFBLBQYAAAAABAAEAPUAAACMAwAAAAA=&#10;" path="m75057,r41275,l116332,141936,150114,83947v5842,-9779,18415,-13081,28321,-7366c188214,82296,191516,94996,185801,104775l95758,259207,5715,104775c,94996,3302,82296,13081,76581v9906,-5715,22479,-2413,28321,7366l75057,141717,75057,xe" fillcolor="black" stroked="f" strokeweight="0">
                  <v:path arrowok="t" textboxrect="0,0,191516,259207"/>
                </v:shape>
                <v:shape id="Shape 3772" o:spid="_x0000_s1075" style="position:absolute;left:29176;top:40334;width:27159;height:14715;visibility:visible;mso-wrap-style:square;v-text-anchor:top" coordsize="2715895,115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wKMQA&#10;AADdAAAADwAAAGRycy9kb3ducmV2LnhtbESP3WoCMRSE7wXfIRyhd5qtBX9Wo6iwpWBvtH2AQ3K6&#10;u+zmZEniun37RhB6OczMN8x2P9hW9ORD7VjB6ywDQaydqblU8P1VTFcgQkQ22DomBb8UYL8bj7aY&#10;G3fnC/XXWIoE4ZCjgirGLpcy6IoshpnriJP347zFmKQvpfF4T3DbynmWLaTFmtNChR2dKtLN9WYV&#10;nHWT3XTZajwWzbo/xk9fvGulXibDYQMi0hD/w8/2h1HwtlzO4fEmPQ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UMCjEAAAA3QAAAA8AAAAAAAAAAAAAAAAAmAIAAGRycy9k&#10;b3ducmV2LnhtbFBLBQYAAAAABAAEAPUAAACJAwAAAAA=&#10;" path="m,193040c,86360,86487,,193040,l2522855,v106553,,193040,86360,193040,193040l2715895,965200v,106553,-86487,193040,-193040,193040l193040,1158240c86487,1158240,,1071753,,965200l,193040xe" filled="f" strokeweight="1pt">
                  <v:path arrowok="t" textboxrect="0,0,2715895,1158240"/>
                </v:shape>
                <v:rect id="Rectangle 3773" o:spid="_x0000_s1076" style="position:absolute;left:40188;top:67665;width:3833;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MTscA&#10;AADdAAAADwAAAGRycy9kb3ducmV2LnhtbESPQWvCQBSE7wX/w/KE3uqmClWjq4htSY41Cra3R/aZ&#10;hGbfhuw2SfvrXaHgcZiZb5j1djC16Kh1lWUFz5MIBHFudcWFgtPx/WkBwnlkjbVlUvBLDrab0cMa&#10;Y217PlCX+UIECLsYFZTeN7GULi/JoJvYhjh4F9sa9EG2hdQt9gFuajmNohdpsOKwUGJD+5Ly7+zH&#10;KEgWze4ztX99Ub99JeeP8/L1uPRKPY6H3QqEp8Hfw//tVCuYze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kDE7HAAAA3QAAAA8AAAAAAAAAAAAAAAAAmAIAAGRy&#10;cy9kb3ducmV2LnhtbFBLBQYAAAAABAAEAPUAAACMAwAAAAA=&#10;" filled="f" stroked="f">
                  <v:textbox inset="0,0,0,0">
                    <w:txbxContent>
                      <w:p w14:paraId="3CBA7E7F" w14:textId="77777777" w:rsidR="00612921" w:rsidRPr="003821CF" w:rsidRDefault="00612921" w:rsidP="008D09CA">
                        <w:pPr>
                          <w:spacing w:after="160" w:line="259" w:lineRule="auto"/>
                          <w:ind w:left="0" w:firstLine="0"/>
                          <w:rPr>
                            <w:color w:val="00B050"/>
                          </w:rPr>
                        </w:pPr>
                        <w:r w:rsidRPr="003821CF">
                          <w:rPr>
                            <w:rFonts w:ascii="Calibri" w:eastAsia="Calibri" w:hAnsi="Calibri" w:cs="Calibri"/>
                            <w:b/>
                            <w:color w:val="00B050"/>
                            <w:sz w:val="32"/>
                          </w:rPr>
                          <w:t>Yes</w:t>
                        </w:r>
                      </w:p>
                    </w:txbxContent>
                  </v:textbox>
                </v:rect>
                <v:rect id="Rectangle 3774" o:spid="_x0000_s1077" style="position:absolute;left:39740;top:71935;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2UOscA&#10;AADdAAAADwAAAGRycy9kb3ducmV2LnhtbESPQWvCQBSE74X+h+UVequbWqkasxGxLXrUKKi3R/aZ&#10;hGbfhuzWRH99Vyj0OMzMN0wy700tLtS6yrKC10EEgji3uuJCwX739TIB4TyyxtoyKbiSg3n6+JBg&#10;rG3HW7pkvhABwi5GBaX3TSyly0sy6Aa2IQ7e2bYGfZBtIXWLXYCbWg6j6F0arDgslNjQsqT8O/sx&#10;ClaTZnFc21tX1J+n1WFzmH7spl6p56d+MQPhqff/4b/2Wit4G49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lDrHAAAA3QAAAA8AAAAAAAAAAAAAAAAAmAIAAGRy&#10;cy9kb3ducmV2LnhtbFBLBQYAAAAABAAEAPUAAACMAwAAAAA=&#10;" filled="f" stroked="f">
                  <v:textbox inset="0,0,0,0">
                    <w:txbxContent>
                      <w:p w14:paraId="5993B0D1"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v:textbox>
                </v:rect>
                <v:shape id="Shape 3775" o:spid="_x0000_s1078" style="position:absolute;left:44367;top:67664;width:1915;height:2591;visibility:visible;mso-wrap-style:square;v-text-anchor:top" coordsize="191516,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jTscA&#10;AADdAAAADwAAAGRycy9kb3ducmV2LnhtbESPzW7CMBCE75X6DtYi9VYcWkEgYFDVJlURF/4eYImX&#10;OGq8jmIXwtvXlSpxHM3MN5rFqreNuFDna8cKRsMEBHHpdM2VguOheJ6C8AFZY+OYFNzIw2r5+LDA&#10;TLsr7+iyD5WIEPYZKjAhtJmUvjRk0Q9dSxy9s+sshii7SuoOrxFuG/mSJBNpsea4YLCld0Pl9/7H&#10;Ktjk+cd6Vp1m408zuaVF3hyL7Uipp0H/NgcRqA/38H/7Syt4TdMx/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rY07HAAAA3QAAAA8AAAAAAAAAAAAAAAAAmAIAAGRy&#10;cy9kb3ducmV2LnhtbFBLBQYAAAAABAAEAPUAAACMAwAAAAA=&#10;" path="m75184,r41275,l116459,141717,150114,83947v5842,-9906,18415,-13208,28321,-7493c188214,82296,191516,94869,185801,104775l95758,259080,5715,104775c,94869,3302,82296,13081,76454v9906,-5715,22479,-2413,28321,7493l75184,141936,75184,xe" fillcolor="black" stroked="f" strokeweight="0">
                  <v:path arrowok="t" textboxrect="0,0,191516,259080"/>
                </v:shape>
                <v:shape id="Shape 3776" o:spid="_x0000_s1079" style="position:absolute;left:29234;top:70850;width:26073;height:4624;visibility:visible;mso-wrap-style:square;v-text-anchor:top" coordsize="2607310,603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Bs8MA&#10;AADdAAAADwAAAGRycy9kb3ducmV2LnhtbESP3YrCMBSE7wXfIRzBO01V0FKNUgSxN4u/D3BoTn+w&#10;OSlNrN233yws7OUwM98wu8NgGtFT52rLChbzCARxbnXNpYLn4zSLQTiPrLGxTAq+ycFhPx7tMNH2&#10;wzfq774UAcIuQQWV920ipcsrMujmtiUOXmE7gz7IrpS6w0+Am0Yuo2gtDdYcFips6VhR/rq/jYIv&#10;ncan1GXFOYuLa58uLvwoLkpNJ0O6BeFp8P/hv3amFaw2mzX8vglP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Bs8MAAADdAAAADwAAAAAAAAAAAAAAAACYAgAAZHJzL2Rv&#10;d25yZXYueG1sUEsFBgAAAAAEAAQA9QAAAIgDAAAAAA==&#10;" path="m,100647c,45059,45085,,100711,l2506726,v55499,,100584,45059,100584,100647l2607310,503238v,55587,-45085,100647,-100711,100647l100711,603885c45085,603885,,558825,,503238l,100647xe" filled="f" strokeweight="1pt">
                  <v:path arrowok="t" textboxrect="0,0,2607310,603885"/>
                </v:shape>
                <v:shape id="Shape 3777" o:spid="_x0000_s1080" style="position:absolute;top:4491;width:26581;height:43554;visibility:visible;mso-wrap-style:square;v-text-anchor:top" coordsize="2658110,456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NWecUA&#10;AADdAAAADwAAAGRycy9kb3ducmV2LnhtbESPQWsCMRSE74L/IbyCN822Qle2RhGrYA89uK33x+a5&#10;Wdy8rEnUtb++KQg9DjPzDTNf9rYVV/KhcazgeZKBIK6cbrhW8P21Hc9AhIissXVMCu4UYLkYDuZY&#10;aHfjPV3LWIsE4VCgAhNjV0gZKkMWw8R1xMk7Om8xJulrqT3eEty28iXLXqXFhtOCwY7WhqpTebEK&#10;qoM9Tu3583AufXfyZva++Vj9KDV66ldvICL18T/8aO+0gmme5/D3Jj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1Z5xQAAAN0AAAAPAAAAAAAAAAAAAAAAAJgCAABkcnMv&#10;ZG93bnJldi54bWxQSwUGAAAAAAQABAD1AAAAigMAAAAA&#10;" path="m,443103c,198374,198349,,443027,l1550543,r,l2215134,r,c2459736,,2658110,198374,2658110,443103r,318262l2658110,1903349r,-127l2658110,4124579v,244729,-198374,442977,-442976,442977l2215134,4567556r-664591,l1550543,4567556r-1107516,c198349,4567556,,4369308,,4124579l,1903222,,761365r,l,443103xe" filled="f" strokeweight="2pt">
                  <v:stroke opacity="31354f"/>
                  <v:path arrowok="t" textboxrect="0,0,2658110,4567556"/>
                </v:shape>
                <v:rect id="Rectangle 3778" o:spid="_x0000_s1081" style="position:absolute;left:13293;top:2507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eP8MA&#10;AADdAAAADwAAAGRycy9kb3ducmV2LnhtbERPy4rCMBTdC/5DuII7TR3BR8coMiq61Co4s7s0d9pi&#10;c1OaaOt8/WQhuDyc92LVmlI8qHaFZQWjYQSCOLW64EzB5bwbzEA4j6yxtEwKnuRgtex2Fhhr2/CJ&#10;HonPRAhhF6OC3PsqltKlORl0Q1sRB+7X1gZ9gHUmdY1NCDel/IiiiTRYcGjIsaKvnNJbcjcK9rNq&#10;/X2wf01Wbn/21+N1vjnPvVL9Xrv+BOGp9W/xy33QCsbTaZgb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CeP8MAAADdAAAADwAAAAAAAAAAAAAAAACYAgAAZHJzL2Rv&#10;d25yZXYueG1sUEsFBgAAAAAEAAQA9QAAAIgDAAAAAA==&#10;" filled="f" stroked="f">
                  <v:textbox inset="0,0,0,0">
                    <w:txbxContent>
                      <w:p w14:paraId="11F3329F"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rect id="Rectangle 3779" o:spid="_x0000_s1082" style="position:absolute;left:57880;top:8511;width:3234;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7pMYA&#10;AADdAAAADwAAAGRycy9kb3ducmV2LnhtbESPQWvCQBSE74X+h+UJ3upGC9XErCK1RY9WhejtkX1N&#10;QrNvQ3Y10V/fLQg9DjPzDZMue1OLK7WusqxgPIpAEOdWV1woOB4+X2YgnEfWWFsmBTdysFw8P6WY&#10;aNvxF133vhABwi5BBaX3TSKly0sy6Ea2IQ7et20N+iDbQuoWuwA3tZxE0Zs0WHFYKLGh95Lyn/3F&#10;KNjMmtVpa+9dUX+cN9kui9eH2Cs1HPSrOQhPvf8PP9pbreB1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w7pMYAAADdAAAADwAAAAAAAAAAAAAAAACYAgAAZHJz&#10;L2Rvd25yZXYueG1sUEsFBgAAAAAEAAQA9QAAAIsDAAAAAA==&#10;" filled="f" stroked="f">
                  <v:textbox inset="0,0,0,0">
                    <w:txbxContent>
                      <w:p w14:paraId="39E9B86E" w14:textId="77777777" w:rsidR="00612921" w:rsidRPr="008A0BDF" w:rsidRDefault="00612921" w:rsidP="008D09CA">
                        <w:pPr>
                          <w:spacing w:after="160" w:line="259" w:lineRule="auto"/>
                          <w:ind w:left="0" w:firstLine="0"/>
                          <w:rPr>
                            <w:color w:val="FF0000"/>
                          </w:rPr>
                        </w:pPr>
                        <w:r w:rsidRPr="008A0BDF">
                          <w:rPr>
                            <w:rFonts w:ascii="Calibri" w:eastAsia="Calibri" w:hAnsi="Calibri" w:cs="Calibri"/>
                            <w:b/>
                            <w:color w:val="FF0000"/>
                            <w:sz w:val="32"/>
                          </w:rPr>
                          <w:t>No</w:t>
                        </w:r>
                      </w:p>
                    </w:txbxContent>
                  </v:textbox>
                </v:rect>
                <v:rect id="Rectangle 3780" o:spid="_x0000_s1083" style="position:absolute;left:60318;top:8511;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iHsMA&#10;AADdAAAADwAAAGRycy9kb3ducmV2LnhtbERPy4rCMBTdD/gP4QruxlQFp1ajiA906aig7i7NtS02&#10;N6WJtjNfbxYDszyc92zRmlK8qHaFZQWDfgSCOLW64EzB+bT9jEE4j6yxtEwKfsjBYt75mGGibcPf&#10;9Dr6TIQQdgkqyL2vEildmpNB17cVceDutjboA6wzqWtsQrgp5TCKxtJgwaEhx4pWOaWP49Mo2MXV&#10;8rq3v01Wbm67y+EyWZ8mXqlet11OQXhq/b/4z73XCkZf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PiHsMAAADdAAAADwAAAAAAAAAAAAAAAACYAgAAZHJzL2Rv&#10;d25yZXYueG1sUEsFBgAAAAAEAAQA9QAAAIgDAAAAAA==&#10;" filled="f" stroked="f">
                  <v:textbox inset="0,0,0,0">
                    <w:txbxContent>
                      <w:p w14:paraId="5655366A"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v:textbox>
                </v:rect>
                <v:rect id="Rectangle 3781" o:spid="_x0000_s1084" style="position:absolute;left:57865;top:43219;width:3234;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hcYA&#10;AADdAAAADwAAAGRycy9kb3ducmV2LnhtbESPT2vCQBTE70K/w/IK3nRjhRqjq0hV9OifgvX2yL4m&#10;odm3Ibua1E/vCoLHYWZ+w0znrSnFlWpXWFYw6EcgiFOrC84UfB/XvRiE88gaS8uk4J8czGdvnSkm&#10;2ja8p+vBZyJA2CWoIPe+SqR0aU4GXd9WxMH7tbVBH2SdSV1jE+CmlB9R9CkNFhwWcqzoK6f073Ax&#10;CjZxtfjZ2luTlavz5rQ7jZfHsVeq+94uJiA8tf4Vfra3WsFwF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HhcYAAADdAAAADwAAAAAAAAAAAAAAAACYAgAAZHJz&#10;L2Rvd25yZXYueG1sUEsFBgAAAAAEAAQA9QAAAIsDAAAAAA==&#10;" filled="f" stroked="f">
                  <v:textbox inset="0,0,0,0">
                    <w:txbxContent>
                      <w:p w14:paraId="1E157446" w14:textId="77777777" w:rsidR="00612921" w:rsidRPr="008A0BDF" w:rsidRDefault="00612921" w:rsidP="008D09CA">
                        <w:pPr>
                          <w:spacing w:after="160" w:line="259" w:lineRule="auto"/>
                          <w:ind w:left="0" w:firstLine="0"/>
                          <w:rPr>
                            <w:color w:val="FF0000"/>
                          </w:rPr>
                        </w:pPr>
                        <w:r w:rsidRPr="008A0BDF">
                          <w:rPr>
                            <w:rFonts w:ascii="Calibri" w:eastAsia="Calibri" w:hAnsi="Calibri" w:cs="Calibri"/>
                            <w:b/>
                            <w:color w:val="FF0000"/>
                            <w:sz w:val="32"/>
                          </w:rPr>
                          <w:t>No</w:t>
                        </w:r>
                      </w:p>
                    </w:txbxContent>
                  </v:textbox>
                </v:rect>
                <v:rect id="Rectangle 3782" o:spid="_x0000_s1085" style="position:absolute;left:60303;top:43219;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Z8sYA&#10;AADdAAAADwAAAGRycy9kb3ducmV2LnhtbESPT2vCQBTE74V+h+UJvdWNFmqMriJtRY/+A/X2yD6T&#10;YPZtyK4m9dO7guBxmJnfMONpa0pxpdoVlhX0uhEI4tTqgjMFu+38MwbhPLLG0jIp+CcH08n72xgT&#10;bRte03XjMxEg7BJUkHtfJVK6NCeDrmsr4uCdbG3QB1lnUtfYBLgpZT+KvqXBgsNCjhX95JSeNxej&#10;YBFXs8PS3pqs/Dsu9qv98Hc79Ep9dNrZCISn1r/Cz/ZSK/gaxH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3Z8sYAAADdAAAADwAAAAAAAAAAAAAAAACYAgAAZHJz&#10;L2Rvd25yZXYueG1sUEsFBgAAAAAEAAQA9QAAAIsDAAAAAA==&#10;" filled="f" stroked="f">
                  <v:textbox inset="0,0,0,0">
                    <w:txbxContent>
                      <w:p w14:paraId="381A6D42"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v:textbox>
                </v:rect>
                <v:rect id="Rectangle 3783" o:spid="_x0000_s1086" style="position:absolute;left:57880;top:26910;width:3234;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8acYA&#10;AADdAAAADwAAAGRycy9kb3ducmV2LnhtbESPS4vCQBCE78L+h6GFvenEF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F8acYAAADdAAAADwAAAAAAAAAAAAAAAACYAgAAZHJz&#10;L2Rvd25yZXYueG1sUEsFBgAAAAAEAAQA9QAAAIsDAAAAAA==&#10;" filled="f" stroked="f">
                  <v:textbox inset="0,0,0,0">
                    <w:txbxContent>
                      <w:p w14:paraId="68DE4FEC" w14:textId="77777777" w:rsidR="00612921" w:rsidRPr="008A0BDF" w:rsidRDefault="00612921" w:rsidP="008D09CA">
                        <w:pPr>
                          <w:spacing w:after="160" w:line="259" w:lineRule="auto"/>
                          <w:ind w:left="0" w:firstLine="0"/>
                          <w:rPr>
                            <w:color w:val="FF0000"/>
                          </w:rPr>
                        </w:pPr>
                        <w:r w:rsidRPr="008A0BDF">
                          <w:rPr>
                            <w:rFonts w:ascii="Calibri" w:eastAsia="Calibri" w:hAnsi="Calibri" w:cs="Calibri"/>
                            <w:b/>
                            <w:color w:val="FF0000"/>
                            <w:sz w:val="32"/>
                          </w:rPr>
                          <w:t>No</w:t>
                        </w:r>
                      </w:p>
                    </w:txbxContent>
                  </v:textbox>
                </v:rect>
                <v:rect id="Rectangle 3784" o:spid="_x0000_s1087" style="position:absolute;left:60318;top:26910;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kHccA&#10;AADdAAAADwAAAGRycy9kb3ducmV2LnhtbESPT2vCQBTE7wW/w/IEb3Wjl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5B3HAAAA3QAAAA8AAAAAAAAAAAAAAAAAmAIAAGRy&#10;cy9kb3ducmV2LnhtbFBLBQYAAAAABAAEAPUAAACMAwAAAAA=&#10;" filled="f" stroked="f">
                  <v:textbox inset="0,0,0,0">
                    <w:txbxContent>
                      <w:p w14:paraId="33ACED7F"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v:textbox>
                </v:rect>
                <v:shape id="Shape 3785" o:spid="_x0000_s1088" style="position:absolute;left:60960;top:9559;width:9144;height:0;visibility:visible;mso-wrap-style:square;v-text-anchor:top" coordsize="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D3skA&#10;AADdAAAADwAAAGRycy9kb3ducmV2LnhtbESPW2sCMRSE3wX/QziCL6LZWqqyGqUIUgtV8AKlb4fN&#10;2YvdnGw36br21zeFgo/DzHzDLFatKUVDtSssK3gYRSCIE6sLzhScT5vhDITzyBpLy6TgRg5Wy25n&#10;gbG2Vz5Qc/SZCBB2MSrIva9iKV2Sk0E3shVx8FJbG/RB1pnUNV4D3JRyHEUTabDgsJBjReucks/j&#10;t1GA+4/XzdZeDutd+vI1+HlrbtV7qlS/1z7PQXhq/T38395qBY/T2RP8vQlP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pfD3skAAADdAAAADwAAAAAAAAAAAAAAAACYAgAA&#10;ZHJzL2Rvd25yZXYueG1sUEsFBgAAAAAEAAQA9QAAAI4DAAAAAA==&#10;" path="m,l914400,e" filled="f" strokeweight="2pt">
                  <v:path arrowok="t" textboxrect="0,0,914400,0"/>
                </v:shape>
                <v:shape id="Shape 3786" o:spid="_x0000_s1089" style="position:absolute;left:60991;top:27739;width:7011;height:0;visibility:visible;mso-wrap-style:square;v-text-anchor:top" coordsize="701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IZMMA&#10;AADdAAAADwAAAGRycy9kb3ducmV2LnhtbESPT4vCMBTE74LfIbyFvWm6CtpWo/iHhb1qxfOjebbd&#10;bV5qE7X99htB8DjMzG+Y5boztbhT6yrLCr7GEQji3OqKCwWn7HsUg3AeWWNtmRT05GC9Gg6WmGr7&#10;4APdj74QAcIuRQWl900qpctLMujGtiEO3sW2Bn2QbSF1i48AN7WcRNFMGqw4LJTY0K6k/O94Mwo2&#10;/T6Lz30W+4Ku24ubJ78JJUp9fnSbBQhPnX+HX+0frWA6j2fwfBOe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VIZMMAAADdAAAADwAAAAAAAAAAAAAAAACYAgAAZHJzL2Rv&#10;d25yZXYueG1sUEsFBgAAAAAEAAQA9QAAAIgDAAAAAA==&#10;" path="m,l701040,e" filled="f" strokeweight="2pt">
                  <v:path arrowok="t" textboxrect="0,0,701040,0"/>
                </v:shape>
                <v:shape id="Shape 3787" o:spid="_x0000_s1090" style="position:absolute;left:60991;top:44198;width:4801;height:0;visibility:visible;mso-wrap-style:square;v-text-anchor:top" coordsize="48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tOcYA&#10;AADdAAAADwAAAGRycy9kb3ducmV2LnhtbESPzW7CMBCE70h9B2sr9QZOQQIUMIhWoeLQHPh5gFW8&#10;JFbtdYgNhLfHlSr1OJqZbzTLde+suFEXjGcF76MMBHHlteFawem4Hc5BhIis0XomBQ8KsF69DJaY&#10;a3/nPd0OsRYJwiFHBU2MbS5lqBpyGEa+JU7e2XcOY5JdLXWH9wR3Vo6zbCodGk4LDbb02VD1c7g6&#10;BVMbvk1ZFI/LeXOhwnyV9vhRKvX22m8WICL18T/8195pBZPZfAa/b9IT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VtOcYAAADdAAAADwAAAAAAAAAAAAAAAACYAgAAZHJz&#10;L2Rvd25yZXYueG1sUEsFBgAAAAAEAAQA9QAAAIsDAAAAAA==&#10;" path="m,l480060,e" filled="f" strokeweight="2pt">
                  <v:path arrowok="t" textboxrect="0,0,480060,0"/>
                </v:shape>
                <v:shape id="Shape 3788" o:spid="_x0000_s1091" style="position:absolute;left:65120;top:44205;width:1179;height:20866;visibility:visible;mso-wrap-style:square;v-text-anchor:top" coordsize="117856,208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jc8QA&#10;AADdAAAADwAAAGRycy9kb3ducmV2LnhtbERPy2rCQBTdF/oPwy10VyemJZHoKH1gkIKLpF24vGSu&#10;mWDmTsiMGv++sxC6PJz3ajPZXlxo9J1jBfNZAoK4cbrjVsHvz/ZlAcIHZI29Y1JwIw+b9ePDCgvt&#10;rlzRpQ6tiCHsC1RgQhgKKX1jyKKfuYE4ckc3WgwRjq3UI15juO1lmiSZtNhxbDA40Keh5lSfrYLv&#10;vXn7KM/9Ice0HqbTV5pVrlTq+Wl6X4IINIV/8d290wpe80WcG9/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43PEAAAA3QAAAA8AAAAAAAAAAAAAAAAAmAIAAGRycy9k&#10;b3ducmV2LnhtbFBLBQYAAAAABAAEAPUAAACJAwAAAAA=&#10;" path="m46228,l71628,r,2014492l92456,1978787v3429,-5969,11304,-8128,17272,-4572c115824,1977771,117856,1985518,114300,1991614r-55372,94996l3556,1991614c,1985518,2032,1977771,8128,1974215v5969,-3556,13844,-1397,17272,4572l46228,2014492,46228,xe" fillcolor="black" stroked="f" strokeweight="0">
                  <v:path arrowok="t" textboxrect="0,0,117856,2086610"/>
                </v:shape>
                <v:shape id="Shape 3789" o:spid="_x0000_s1092" style="position:absolute;left:67387;top:27733;width:1179;height:37300;visibility:visible;mso-wrap-style:square;v-text-anchor:top" coordsize="117856,372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6M8YA&#10;AADdAAAADwAAAGRycy9kb3ducmV2LnhtbESPT2vCQBTE74V+h+UVvNWNrdgYXaUEFHurf0C8PbLP&#10;bDT7Ns2uJv323UKhx2FmfsPMl72txZ1aXzlWMBomIIgLpysuFRz2q+cUhA/IGmvHpOCbPCwXjw9z&#10;zLTreEv3XShFhLDPUIEJocmk9IUhi37oGuLonV1rMUTZllK32EW4reVLkkykxYrjgsGGckPFdXez&#10;Ck7l+ONoV5+dS81mfck7k39NjFKDp/59BiJQH/7Df+2NVvD6lk7h901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6M8YAAADdAAAADwAAAAAAAAAAAAAAAACYAgAAZHJz&#10;L2Rvd25yZXYueG1sUEsFBgAAAAAEAAQA9QAAAIsDAAAAAA==&#10;" path="m46227,l71627,r,3657873l92456,3622167v3429,-5969,11303,-8127,17271,-4572c115824,3621151,117856,3628898,114300,3634994r-55373,94996l3556,3634994c,3628898,2032,3621151,8127,3617595v5970,-3555,13844,-1397,17273,4572l46227,3657871,46227,xe" fillcolor="black" stroked="f" strokeweight="0">
                  <v:path arrowok="t" textboxrect="0,0,117856,3729990"/>
                </v:shape>
                <v:shape id="Shape 3790" o:spid="_x0000_s1093" style="position:absolute;left:69508;top:9565;width:1178;height:55595;visibility:visible;mso-wrap-style:square;v-text-anchor:top" coordsize="117856,5559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HlsQA&#10;AADdAAAADwAAAGRycy9kb3ducmV2LnhtbERPTWvCQBC9C/6HZQredNMKWlPXIIGA6KGNLdjehuw0&#10;CcnOptmNpv++exB6fLzvbTKaVlypd7VlBY+LCARxYXXNpYKP92z+DMJ5ZI2tZVLwSw6S3XSyxVjb&#10;G+d0PftShBB2MSqovO9iKV1RkUG3sB1x4L5tb9AH2JdS93gL4aaVT1G0kgZrDg0VdpRWVDTnwSgo&#10;jqech0vzuUl/vlL5ll1e85KVmj2M+xcQnkb/L767D1rBcr0J+8Ob8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0R5bEAAAA3QAAAA8AAAAAAAAAAAAAAAAAmAIAAGRycy9k&#10;b3ducmV2LnhtbFBLBQYAAAAABAAEAPUAAACJAwAAAAA=&#10;" path="m46228,l71628,r,5487435l92456,5451729v3430,-6095,11304,-8128,17272,-4571c115825,5450586,117856,5458460,114300,5464429r-55372,94996l3556,5464429c,5458460,2032,5450586,8128,5447158v5970,-3557,13844,-1524,17272,4571l46228,5487435,46228,xe" fillcolor="black" stroked="f" strokeweight="0">
                  <v:path arrowok="t" textboxrect="0,0,117856,5559425"/>
                </v:shape>
                <v:rect id="Rectangle 19221" o:spid="_x0000_s1094" style="position:absolute;left:30503;top:27234;width:25384;height:9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dQcUA&#10;AADeAAAADwAAAGRycy9kb3ducmV2LnhtbERPTWvCQBC9F/wPywi9NRtzKCa6imiLOVotpN6G7DQJ&#10;zc6G7DZJ/fXdQsHbPN7nrLeTacVAvWssK1hEMQji0uqGKwXvl9enJQjnkTW2lknBDznYbmYPa8y0&#10;HfmNhrOvRAhhl6GC2vsuk9KVNRl0ke2IA/dpe4M+wL6SuscxhJtWJnH8LA02HBpq7GhfU/l1/jYK&#10;jstu95Hb21i1L9djcSrSwyX1Sj3Op90KhKfJ38X/7lyH+WmSLOD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11BxQAAAN4AAAAPAAAAAAAAAAAAAAAAAJgCAABkcnMv&#10;ZG93bnJldi54bWxQSwUGAAAAAAQABAD1AAAAigMAAAAA&#10;" filled="f" stroked="f">
                  <v:textbox inset="0,0,0,0">
                    <w:txbxContent>
                      <w:p w14:paraId="0C1FF609" w14:textId="147DAFA4" w:rsidR="00612921" w:rsidRPr="008F0EFA" w:rsidRDefault="00612921" w:rsidP="008D09CA">
                        <w:pPr>
                          <w:spacing w:after="160" w:line="259" w:lineRule="auto"/>
                          <w:ind w:left="0" w:firstLine="0"/>
                          <w:rPr>
                            <w:rFonts w:ascii="Times New Roman" w:hAnsi="Times New Roman" w:cs="Times New Roman"/>
                            <w:sz w:val="18"/>
                            <w:szCs w:val="18"/>
                          </w:rPr>
                        </w:pPr>
                        <w:r>
                          <w:rPr>
                            <w:rFonts w:ascii="Times New Roman" w:eastAsia="Calibri" w:hAnsi="Times New Roman" w:cs="Times New Roman"/>
                            <w:sz w:val="18"/>
                            <w:szCs w:val="18"/>
                          </w:rPr>
                          <w:t>3</w:t>
                        </w:r>
                        <w:r w:rsidRPr="008F0EFA">
                          <w:rPr>
                            <w:rFonts w:ascii="Times New Roman" w:eastAsia="Calibri" w:hAnsi="Times New Roman" w:cs="Times New Roman"/>
                            <w:sz w:val="18"/>
                            <w:szCs w:val="18"/>
                          </w:rPr>
                          <w:t>. Does the student require extensive individualized direct instruction across multiple settings, utilizing intensive accommodations, modifications and assistive technolo</w:t>
                        </w:r>
                        <w:r>
                          <w:rPr>
                            <w:rFonts w:ascii="Times New Roman" w:eastAsia="Calibri" w:hAnsi="Times New Roman" w:cs="Times New Roman"/>
                            <w:sz w:val="18"/>
                            <w:szCs w:val="18"/>
                          </w:rPr>
                          <w:t>gy to access and make progress o</w:t>
                        </w:r>
                        <w:r w:rsidRPr="008F0EFA">
                          <w:rPr>
                            <w:rFonts w:ascii="Times New Roman" w:eastAsia="Calibri" w:hAnsi="Times New Roman" w:cs="Times New Roman"/>
                            <w:sz w:val="18"/>
                            <w:szCs w:val="18"/>
                          </w:rPr>
                          <w:t>n the Kentucky Academic Standards and to maintain and gen</w:t>
                        </w:r>
                        <w:r>
                          <w:rPr>
                            <w:rFonts w:ascii="Times New Roman" w:eastAsia="Calibri" w:hAnsi="Times New Roman" w:cs="Times New Roman"/>
                            <w:sz w:val="18"/>
                            <w:szCs w:val="18"/>
                          </w:rPr>
                          <w:t xml:space="preserve">eralize </w:t>
                        </w:r>
                        <w:r w:rsidRPr="008F0EFA">
                          <w:rPr>
                            <w:rFonts w:ascii="Times New Roman" w:eastAsia="Calibri" w:hAnsi="Times New Roman" w:cs="Times New Roman"/>
                            <w:sz w:val="18"/>
                            <w:szCs w:val="18"/>
                          </w:rPr>
                          <w:t>learning</w:t>
                        </w:r>
                        <w:r>
                          <w:rPr>
                            <w:rFonts w:ascii="Times New Roman" w:eastAsia="Calibri" w:hAnsi="Times New Roman" w:cs="Times New Roman"/>
                            <w:sz w:val="18"/>
                            <w:szCs w:val="18"/>
                          </w:rPr>
                          <w:t>?</w:t>
                        </w:r>
                      </w:p>
                    </w:txbxContent>
                  </v:textbox>
                </v:rect>
                <v:rect id="Rectangle 3800" o:spid="_x0000_s1095" style="position:absolute;left:48092;top:6678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1EsMA&#10;AADdAAAADwAAAGRycy9kb3ducmV2LnhtbERPz2vCMBS+D/wfwht4m+k2kFqNIm6jPW4qqLdH82yL&#10;yUtpMlv965fDwOPH93uxGqwRV+p841jB6yQBQVw63XClYL/7eklB+ICs0TgmBTfysFqOnhaYadfz&#10;D123oRIxhH2GCuoQ2kxKX9Zk0U9cSxy5s+sshgi7SuoO+xhujXxLkqm02HBsqLGlTU3lZftrFeRp&#10;uz4W7t5X5vOUH74Ps4/dL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R1EsMAAADdAAAADwAAAAAAAAAAAAAAAACYAgAAZHJzL2Rv&#10;d25yZXYueG1sUEsFBgAAAAAEAAQA9QAAAIgDAAAAAA==&#10;" filled="f" stroked="f">
                  <v:textbox inset="0,0,0,0">
                    <w:txbxContent>
                      <w:p w14:paraId="412E6307" w14:textId="77777777" w:rsidR="00612921" w:rsidRDefault="00612921" w:rsidP="008D09CA">
                        <w:pPr>
                          <w:spacing w:after="160" w:line="259" w:lineRule="auto"/>
                          <w:ind w:left="0" w:firstLine="0"/>
                        </w:pPr>
                        <w:r>
                          <w:rPr>
                            <w:rFonts w:ascii="Calibri" w:eastAsia="Calibri" w:hAnsi="Calibri" w:cs="Calibri"/>
                          </w:rPr>
                          <w:t xml:space="preserve"> </w:t>
                        </w:r>
                      </w:p>
                    </w:txbxContent>
                  </v:textbox>
                </v:rect>
                <v:shape id="Shape 3801" o:spid="_x0000_s1096" style="position:absolute;left:29176;top:26745;width:27159;height:9518;visibility:visible;mso-wrap-style:square;v-text-anchor:top" coordsize="2715895,136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3EcMA&#10;AADdAAAADwAAAGRycy9kb3ducmV2LnhtbESPT4vCMBTE7wv7HcITvIimKiula5RdQfDo3/tr87Yt&#10;Ni+lydr47Y0geBxm5jfMch1MI27UudqygukkAUFcWF1zqeB82o5TEM4ja2wsk4I7OVivPj+WmGnb&#10;84FuR1+KCGGXoYLK+zaT0hUVGXQT2xJH7892Bn2UXSl1h32Em0bOkmQhDdYcFypsaVNRcT3+GwWb&#10;2YVHuaX5b7iPLof83H+FfanUcBB+vkF4Cv4dfrV3WsE8TabwfBOf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b3EcMAAADdAAAADwAAAAAAAAAAAAAAAACYAgAAZHJzL2Rv&#10;d25yZXYueG1sUEsFBgAAAAAEAAQA9QAAAIgDAAAAAA==&#10;" path="m,227330c,101727,101727,,227330,l2488565,v125603,,227330,101727,227330,227330l2715895,1136650v,125476,-101727,227330,-227330,227330l227330,1363980c101727,1363980,,1262126,,1136650l,227330xe" filled="f" strokeweight="1pt">
                  <v:path arrowok="t" textboxrect="0,0,2715895,1363980"/>
                </v:shape>
                <v:shape id="Shape 3802" o:spid="_x0000_s1097" style="position:absolute;left:43326;top:37071;width:1915;height:2591;visibility:visible;mso-wrap-style:square;v-text-anchor:top" coordsize="191516,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cEccA&#10;AADdAAAADwAAAGRycy9kb3ducmV2LnhtbESPzW7CMBCE70h9B2sr9VYcqPhLMQi1CQJxaSkPsI23&#10;cUS8jmID4e0xUiWOo5n5RjNfdrYWZ2p95VjBoJ+AIC6crrhUcPjJX6cgfEDWWDsmBVfysFw89eaY&#10;anfhbzrvQykihH2KCkwITSqlLwxZ9H3XEEfvz7UWQ5RtKXWLlwi3tRwmyVharDguGGzow1Bx3J+s&#10;gl2WfW5n5e9stDbj6yTP6kP+NVDq5blbvYMI1IVH+L+90QrepskQ7m/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wHBHHAAAA3QAAAA8AAAAAAAAAAAAAAAAAmAIAAGRy&#10;cy9kb3ducmV2LnhtbFBLBQYAAAAABAAEAPUAAACMAwAAAAA=&#10;" path="m75184,r41275,l116459,141717,150114,83947v5842,-9907,18415,-13209,28321,-7493c188214,82296,191516,94869,185801,104775l95758,259080,5715,104775c,94869,3302,82296,13081,76454v9906,-5716,22479,-2414,28321,7493l75184,141936,75184,xe" fillcolor="black" stroked="f" strokeweight="0">
                  <v:path arrowok="t" textboxrect="0,0,191516,259080"/>
                </v:shape>
                <v:rect id="Rectangle 3803" o:spid="_x0000_s1098" style="position:absolute;left:39634;top:37072;width:3833;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ZcUA&#10;AADdAAAADwAAAGRycy9kb3ducmV2LnhtbESPT4vCMBTE78J+h/AWvGmqwlKrUWRX0aN/FtTbo3m2&#10;xealNNHW/fRGEPY4zMxvmOm8NaW4U+0KywoG/QgEcWp1wZmC38OqF4NwHlljaZkUPMjBfPbRmWKi&#10;bcM7uu99JgKEXYIKcu+rREqX5mTQ9W1FHLyLrQ36IOtM6hqbADelHEbRlzRYcFjIsaLvnNLr/mYU&#10;rONqcdrYvyYrl+f1cXsc/xzGXqnuZ7uYgPDU+v/wu73RCkZx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tlxQAAAN0AAAAPAAAAAAAAAAAAAAAAAJgCAABkcnMv&#10;ZG93bnJldi54bWxQSwUGAAAAAAQABAD1AAAAigMAAAAA&#10;" filled="f" stroked="f">
                  <v:textbox inset="0,0,0,0">
                    <w:txbxContent>
                      <w:p w14:paraId="2B99E061" w14:textId="77777777" w:rsidR="00612921" w:rsidRPr="003821CF" w:rsidRDefault="00612921" w:rsidP="008D09CA">
                        <w:pPr>
                          <w:spacing w:after="160" w:line="259" w:lineRule="auto"/>
                          <w:ind w:left="0" w:firstLine="0"/>
                          <w:rPr>
                            <w:color w:val="00B050"/>
                          </w:rPr>
                        </w:pPr>
                        <w:r w:rsidRPr="003821CF">
                          <w:rPr>
                            <w:rFonts w:ascii="Calibri" w:eastAsia="Calibri" w:hAnsi="Calibri" w:cs="Calibri"/>
                            <w:b/>
                            <w:color w:val="00B050"/>
                            <w:sz w:val="32"/>
                          </w:rPr>
                          <w:t>Yes</w:t>
                        </w:r>
                      </w:p>
                    </w:txbxContent>
                  </v:textbox>
                </v:rect>
                <v:rect id="Rectangle 3804" o:spid="_x0000_s1099" style="position:absolute;left:39740;top:52866;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zEccA&#10;AADdAAAADwAAAGRycy9kb3ducmV2LnhtbESPT2vCQBTE7wW/w/KE3uqmVkq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cxHHAAAA3QAAAA8AAAAAAAAAAAAAAAAAmAIAAGRy&#10;cy9kb3ducmV2LnhtbFBLBQYAAAAABAAEAPUAAACMAwAAAAA=&#10;" filled="f" stroked="f">
                  <v:textbox inset="0,0,0,0">
                    <w:txbxContent>
                      <w:p w14:paraId="4941C51A"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v:textbox>
                </v:rect>
                <v:shape id="Shape 3805" o:spid="_x0000_s1100" style="position:absolute;left:63139;top:60029;width:1178;height:4940;visibility:visible;mso-wrap-style:square;v-text-anchor:top" coordsize="117856,49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lLsQA&#10;AADdAAAADwAAAGRycy9kb3ducmV2LnhtbESPzWrDMBCE74W8g9hCbo2cpg3GjRKcQsCHQomT3hdr&#10;Y5taKyPJP3n7qlDocZiZb5jdYTadGMn51rKC9SoBQVxZ3XKt4Ho5PaUgfEDW2FkmBXfycNgvHnaY&#10;aTvxmcYy1CJC2GeooAmhz6T0VUMG/cr2xNG7WWcwROlqqR1OEW46+ZwkW2mw5bjQYE/vDVXf5WAU&#10;HFmekW4f6/wzzdty+CqI3ItSy8c5fwMRaA7/4b92oRVs0uQVft/EJ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ZS7EAAAA3QAAAA8AAAAAAAAAAAAAAAAAmAIAAGRycy9k&#10;b3ducmV2LnhtbFBLBQYAAAAABAAEAPUAAACJAwAAAAA=&#10;" path="m46228,l71628,r,421911l92456,386207v3429,-5969,11303,-8128,17272,-4572c115824,385190,117856,392938,114300,399034l58928,494030,3556,399034c,392938,2032,385190,8128,381635v5969,-3556,13843,-1397,17272,4572l46228,421912,46228,xe" fillcolor="black" stroked="f" strokeweight="0">
                  <v:path arrowok="t" textboxrect="0,0,117856,494030"/>
                </v:shape>
                <v:rect id="Rectangle 3806" o:spid="_x0000_s1101" style="position:absolute;left:58246;top:59069;width:3234;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I/cUA&#10;AADdAAAADwAAAGRycy9kb3ducmV2LnhtbESPT4vCMBTE78J+h/AWvGmqgtRqFNl10aN/FtTbo3m2&#10;xealNFlb/fRGEPY4zMxvmNmiNaW4Ue0KywoG/QgEcWp1wZmC38NPLwbhPLLG0jIpuJODxfyjM8NE&#10;24Z3dNv7TAQIuwQV5N5XiZQuzcmg69uKOHgXWxv0QdaZ1DU2AW5KOYyisTRYcFjIsaKvnNLr/s8o&#10;WMfV8rSxjyYrV+f1cXucfB8mXqnuZ7ucgvDU+v/wu73RCkZx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j9xQAAAN0AAAAPAAAAAAAAAAAAAAAAAJgCAABkcnMv&#10;ZG93bnJldi54bWxQSwUGAAAAAAQABAD1AAAAigMAAAAA&#10;" filled="f" stroked="f">
                  <v:textbox inset="0,0,0,0">
                    <w:txbxContent>
                      <w:p w14:paraId="78D5A69F" w14:textId="77777777" w:rsidR="00612921" w:rsidRPr="008A0BDF" w:rsidRDefault="00612921" w:rsidP="008D09CA">
                        <w:pPr>
                          <w:spacing w:after="160" w:line="259" w:lineRule="auto"/>
                          <w:ind w:left="0" w:firstLine="0"/>
                          <w:rPr>
                            <w:color w:val="FF0000"/>
                          </w:rPr>
                        </w:pPr>
                        <w:r w:rsidRPr="008A0BDF">
                          <w:rPr>
                            <w:rFonts w:ascii="Calibri" w:eastAsia="Calibri" w:hAnsi="Calibri" w:cs="Calibri"/>
                            <w:b/>
                            <w:color w:val="FF0000"/>
                            <w:sz w:val="32"/>
                          </w:rPr>
                          <w:t>No</w:t>
                        </w:r>
                      </w:p>
                    </w:txbxContent>
                  </v:textbox>
                </v:rect>
                <v:rect id="Rectangle 3807" o:spid="_x0000_s1102" style="position:absolute;left:60684;top:59069;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tZscA&#10;AADdAAAADwAAAGRycy9kb3ducmV2LnhtbESPT2vCQBTE7wW/w/KE3uqmFmyM2Yj4Bz3WWLC9PbLP&#10;JDT7NmRXE/vpu4VCj8PM/IZJl4NpxI06V1tW8DyJQBAXVtdcKng/7Z5iEM4ja2wsk4I7OVhmo4cU&#10;E217PtIt96UIEHYJKqi8bxMpXVGRQTexLXHwLrYz6IPsSqk77APcNHIaRTNpsOawUGFL64qKr/xq&#10;FOzjdvVxsN992Ww/9+e383xzmnulHsfDagHC0+D/w3/tg1bwEke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t7WbHAAAA3QAAAA8AAAAAAAAAAAAAAAAAmAIAAGRy&#10;cy9kb3ducmV2LnhtbFBLBQYAAAAABAAEAPUAAACMAwAAAAA=&#10;" filled="f" stroked="f">
                  <v:textbox inset="0,0,0,0">
                    <w:txbxContent>
                      <w:p w14:paraId="63F85510" w14:textId="77777777" w:rsidR="00612921" w:rsidRDefault="00612921" w:rsidP="008D09CA">
                        <w:pPr>
                          <w:spacing w:after="160" w:line="259" w:lineRule="auto"/>
                          <w:ind w:left="0" w:firstLine="0"/>
                        </w:pPr>
                        <w:r>
                          <w:rPr>
                            <w:rFonts w:ascii="Calibri" w:eastAsia="Calibri" w:hAnsi="Calibri" w:cs="Calibri"/>
                            <w:b/>
                            <w:sz w:val="32"/>
                          </w:rPr>
                          <w:t xml:space="preserve"> </w:t>
                        </w:r>
                      </w:p>
                    </w:txbxContent>
                  </v:textbox>
                </v:rect>
                <v:shape id="Shape 3808" o:spid="_x0000_s1103" style="position:absolute;left:61067;top:60048;width:2667;height:0;visibility:visible;mso-wrap-style:square;v-text-anchor:top" coordsize="26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PS8EA&#10;AADdAAAADwAAAGRycy9kb3ducmV2LnhtbERPS2sCMRC+C/0PYQq9aVZFka1ZKQWhhSqoLb1ON7MP&#10;mkyWzVS3/94cBI8f33u9GbxTZ+pjG9jAdJKBIi6Dbbk28HnajlegoiBbdIHJwD9F2BQPozXmNlz4&#10;QOej1CqFcMzRQCPS5VrHsiGPcRI64sRVofcoCfa1tj1eUrh3epZlS+2x5dTQYEevDZW/xz9vgOYf&#10;73t0u58Fu6qTLz2V7+iMeXocXp5BCQ1yF9/cb9bAfJWluelNegK6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T0vBAAAA3QAAAA8AAAAAAAAAAAAAAAAAmAIAAGRycy9kb3du&#10;cmV2LnhtbFBLBQYAAAAABAAEAPUAAACGAwAAAAA=&#10;" path="m,l266700,e" filled="f" strokeweight="2pt">
                  <v:path arrowok="t" textboxrect="0,0,266700,0"/>
                </v:shape>
                <w10:anchorlock/>
              </v:group>
            </w:pict>
          </mc:Fallback>
        </mc:AlternateContent>
      </w:r>
    </w:p>
    <w:p w14:paraId="68F181D7" w14:textId="52512B41" w:rsidR="00852A60" w:rsidRDefault="00852A60" w:rsidP="00A82A81">
      <w:pPr>
        <w:spacing w:after="160" w:line="259" w:lineRule="auto"/>
        <w:ind w:left="0" w:firstLine="0"/>
        <w:jc w:val="center"/>
        <w:rPr>
          <w:rFonts w:ascii="Times New Roman" w:hAnsi="Times New Roman" w:cs="Times New Roman"/>
          <w:b/>
          <w:i/>
          <w:sz w:val="44"/>
          <w:szCs w:val="44"/>
        </w:rPr>
      </w:pPr>
      <w:bookmarkStart w:id="66" w:name="AppendixC"/>
      <w:r w:rsidRPr="00A82A81">
        <w:rPr>
          <w:rFonts w:ascii="Times New Roman" w:hAnsi="Times New Roman" w:cs="Times New Roman"/>
          <w:b/>
          <w:i/>
          <w:sz w:val="44"/>
          <w:szCs w:val="44"/>
        </w:rPr>
        <w:lastRenderedPageBreak/>
        <w:t>Appendix C</w:t>
      </w:r>
    </w:p>
    <w:p w14:paraId="3045A44F" w14:textId="0D8229F3" w:rsidR="00852A60" w:rsidRPr="00A82A81" w:rsidRDefault="00852A60" w:rsidP="00A82A81">
      <w:pPr>
        <w:spacing w:after="160" w:line="259" w:lineRule="auto"/>
        <w:ind w:left="0" w:firstLine="0"/>
        <w:jc w:val="center"/>
        <w:rPr>
          <w:rFonts w:ascii="Times New Roman" w:hAnsi="Times New Roman" w:cs="Times New Roman"/>
          <w:b/>
          <w:i/>
          <w:sz w:val="36"/>
          <w:szCs w:val="36"/>
        </w:rPr>
      </w:pPr>
      <w:r w:rsidRPr="00A82A81">
        <w:rPr>
          <w:rFonts w:ascii="Times New Roman" w:hAnsi="Times New Roman" w:cs="Times New Roman"/>
          <w:b/>
          <w:i/>
          <w:sz w:val="36"/>
          <w:szCs w:val="36"/>
        </w:rPr>
        <w:t>Learner Characteristics Inventory</w:t>
      </w:r>
    </w:p>
    <w:bookmarkEnd w:id="66"/>
    <w:p w14:paraId="1D1394E2" w14:textId="77777777" w:rsidR="00701F84" w:rsidRPr="00701F84" w:rsidRDefault="00701F84" w:rsidP="00701F84">
      <w:pPr>
        <w:pBdr>
          <w:bottom w:val="single" w:sz="8" w:space="1" w:color="5B9BD5" w:themeColor="accent1"/>
        </w:pBdr>
        <w:spacing w:after="300" w:line="240" w:lineRule="auto"/>
        <w:ind w:left="0" w:firstLine="0"/>
        <w:rPr>
          <w:rFonts w:ascii="Calibri" w:eastAsia="Times New Roman" w:hAnsi="Calibri"/>
          <w:color w:val="auto"/>
          <w:lang w:bidi="en-US"/>
        </w:rPr>
      </w:pPr>
      <w:r w:rsidRPr="00701F84">
        <w:rPr>
          <w:rFonts w:ascii="Calibri" w:eastAsia="Times New Roman" w:hAnsi="Calibri"/>
          <w:color w:val="auto"/>
          <w:sz w:val="52"/>
          <w:szCs w:val="52"/>
          <w:lang w:bidi="en-US"/>
        </w:rPr>
        <w:t xml:space="preserve">Learner Characteristics Inventory </w:t>
      </w:r>
    </w:p>
    <w:p w14:paraId="13435F65" w14:textId="77777777" w:rsidR="00701F84" w:rsidRPr="00701F84" w:rsidRDefault="00701F84" w:rsidP="00701F84">
      <w:pPr>
        <w:numPr>
          <w:ilvl w:val="0"/>
          <w:numId w:val="11"/>
        </w:numPr>
        <w:autoSpaceDE w:val="0"/>
        <w:autoSpaceDN w:val="0"/>
        <w:adjustRightInd w:val="0"/>
        <w:spacing w:after="0" w:line="240" w:lineRule="auto"/>
        <w:rPr>
          <w:rFonts w:asciiTheme="minorHAnsi" w:eastAsia="Calibri" w:hAnsiTheme="minorHAnsi"/>
          <w:sz w:val="24"/>
          <w:szCs w:val="24"/>
        </w:rPr>
      </w:pPr>
      <w:r w:rsidRPr="00701F84">
        <w:rPr>
          <w:rFonts w:asciiTheme="minorHAnsi" w:eastAsia="Calibri" w:hAnsiTheme="minorHAnsi"/>
          <w:b/>
          <w:bCs/>
          <w:sz w:val="24"/>
          <w:szCs w:val="24"/>
        </w:rPr>
        <w:t>Student’s primary IDEA disability label:</w:t>
      </w:r>
    </w:p>
    <w:p w14:paraId="1AAF6F80" w14:textId="77777777" w:rsidR="00701F84" w:rsidRPr="00701F84" w:rsidRDefault="00701F84" w:rsidP="00701F84">
      <w:pPr>
        <w:numPr>
          <w:ilvl w:val="1"/>
          <w:numId w:val="12"/>
        </w:numPr>
        <w:autoSpaceDE w:val="0"/>
        <w:autoSpaceDN w:val="0"/>
        <w:adjustRightInd w:val="0"/>
        <w:spacing w:after="0" w:line="240" w:lineRule="auto"/>
        <w:ind w:left="720"/>
        <w:rPr>
          <w:rFonts w:asciiTheme="minorHAnsi" w:eastAsia="Calibri" w:hAnsiTheme="minorHAnsi"/>
          <w:b/>
          <w:bCs/>
          <w:sz w:val="24"/>
          <w:szCs w:val="24"/>
        </w:rPr>
      </w:pPr>
      <w:r w:rsidRPr="00701F84">
        <w:rPr>
          <w:rFonts w:asciiTheme="minorHAnsi" w:eastAsia="Calibri" w:hAnsiTheme="minorHAnsi"/>
          <w:sz w:val="24"/>
          <w:szCs w:val="24"/>
        </w:rPr>
        <w:t>Intellectual disability, previously referred to as mental retardation</w:t>
      </w:r>
    </w:p>
    <w:p w14:paraId="575531C1" w14:textId="77777777" w:rsidR="00701F84" w:rsidRPr="00701F84" w:rsidRDefault="00701F84" w:rsidP="00701F84">
      <w:pPr>
        <w:numPr>
          <w:ilvl w:val="1"/>
          <w:numId w:val="12"/>
        </w:numPr>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Multiple disabilities</w:t>
      </w:r>
    </w:p>
    <w:p w14:paraId="7A62920D" w14:textId="77777777" w:rsidR="00701F84" w:rsidRPr="00701F84" w:rsidRDefault="00701F84" w:rsidP="00701F84">
      <w:pPr>
        <w:numPr>
          <w:ilvl w:val="1"/>
          <w:numId w:val="12"/>
        </w:numPr>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Autism</w:t>
      </w:r>
    </w:p>
    <w:p w14:paraId="3289EDDE" w14:textId="77777777" w:rsidR="00701F84" w:rsidRPr="00701F84" w:rsidRDefault="00701F84" w:rsidP="00701F84">
      <w:pPr>
        <w:numPr>
          <w:ilvl w:val="1"/>
          <w:numId w:val="12"/>
        </w:numPr>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Speech or Language Impairment</w:t>
      </w:r>
    </w:p>
    <w:p w14:paraId="70771BE9" w14:textId="77777777" w:rsidR="00701F84" w:rsidRPr="00701F84" w:rsidRDefault="00701F84" w:rsidP="00701F84">
      <w:pPr>
        <w:numPr>
          <w:ilvl w:val="1"/>
          <w:numId w:val="12"/>
        </w:numPr>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Hearing impairment</w:t>
      </w:r>
    </w:p>
    <w:p w14:paraId="2476B7AD" w14:textId="77777777" w:rsidR="00701F84" w:rsidRPr="00701F84" w:rsidRDefault="00701F84" w:rsidP="00701F84">
      <w:pPr>
        <w:numPr>
          <w:ilvl w:val="1"/>
          <w:numId w:val="12"/>
        </w:numPr>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Visual impairment, including blindness</w:t>
      </w:r>
    </w:p>
    <w:p w14:paraId="79712F67" w14:textId="77777777" w:rsidR="00701F84" w:rsidRPr="00701F84" w:rsidRDefault="00701F84" w:rsidP="00701F84">
      <w:pPr>
        <w:numPr>
          <w:ilvl w:val="1"/>
          <w:numId w:val="12"/>
        </w:numPr>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Traumatic brain injury</w:t>
      </w:r>
    </w:p>
    <w:p w14:paraId="06346E2B" w14:textId="77777777" w:rsidR="00701F84" w:rsidRPr="00701F84" w:rsidRDefault="00701F84" w:rsidP="00701F84">
      <w:pPr>
        <w:numPr>
          <w:ilvl w:val="1"/>
          <w:numId w:val="12"/>
        </w:numPr>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Emotional disability</w:t>
      </w:r>
    </w:p>
    <w:p w14:paraId="247322E4" w14:textId="77777777" w:rsidR="00701F84" w:rsidRPr="00701F84" w:rsidRDefault="00701F84" w:rsidP="00701F84">
      <w:pPr>
        <w:numPr>
          <w:ilvl w:val="1"/>
          <w:numId w:val="12"/>
        </w:numPr>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Deaf-blindness</w:t>
      </w:r>
    </w:p>
    <w:p w14:paraId="700E524D" w14:textId="77777777" w:rsidR="00701F84" w:rsidRPr="00701F84" w:rsidRDefault="00701F84" w:rsidP="00701F84">
      <w:pPr>
        <w:numPr>
          <w:ilvl w:val="1"/>
          <w:numId w:val="12"/>
        </w:numPr>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Other health impairment</w:t>
      </w:r>
    </w:p>
    <w:p w14:paraId="70784D21" w14:textId="77777777" w:rsidR="00701F84" w:rsidRPr="00701F84" w:rsidRDefault="00701F84" w:rsidP="00701F84">
      <w:pPr>
        <w:numPr>
          <w:ilvl w:val="1"/>
          <w:numId w:val="12"/>
        </w:numPr>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Orthopedic impairment</w:t>
      </w:r>
    </w:p>
    <w:p w14:paraId="5233E040" w14:textId="77777777" w:rsidR="00701F84" w:rsidRPr="00701F84" w:rsidRDefault="00701F84" w:rsidP="00701F84">
      <w:pPr>
        <w:numPr>
          <w:ilvl w:val="1"/>
          <w:numId w:val="12"/>
        </w:numPr>
        <w:tabs>
          <w:tab w:val="left" w:pos="2595"/>
        </w:tabs>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 xml:space="preserve">Specific learning disability </w:t>
      </w:r>
    </w:p>
    <w:p w14:paraId="2B2EDB6E" w14:textId="77777777" w:rsidR="00701F84" w:rsidRPr="00701F84" w:rsidRDefault="00701F84" w:rsidP="00701F84">
      <w:pPr>
        <w:numPr>
          <w:ilvl w:val="1"/>
          <w:numId w:val="12"/>
        </w:numPr>
        <w:tabs>
          <w:tab w:val="left" w:pos="2595"/>
        </w:tabs>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 xml:space="preserve">Other </w:t>
      </w:r>
    </w:p>
    <w:p w14:paraId="3FA4DF2E" w14:textId="77777777" w:rsidR="00701F84" w:rsidRPr="00701F84" w:rsidRDefault="00701F84" w:rsidP="00701F84">
      <w:pPr>
        <w:autoSpaceDE w:val="0"/>
        <w:autoSpaceDN w:val="0"/>
        <w:adjustRightInd w:val="0"/>
        <w:spacing w:after="0" w:line="240" w:lineRule="auto"/>
        <w:ind w:left="360" w:firstLine="0"/>
        <w:rPr>
          <w:rFonts w:asciiTheme="minorHAnsi" w:eastAsia="Calibri" w:hAnsiTheme="minorHAnsi"/>
          <w:sz w:val="24"/>
          <w:szCs w:val="24"/>
        </w:rPr>
      </w:pPr>
    </w:p>
    <w:p w14:paraId="3312C7D8" w14:textId="77777777" w:rsidR="00701F84" w:rsidRPr="00701F84" w:rsidRDefault="00701F84" w:rsidP="00701F84">
      <w:pPr>
        <w:numPr>
          <w:ilvl w:val="0"/>
          <w:numId w:val="11"/>
        </w:numPr>
        <w:autoSpaceDE w:val="0"/>
        <w:autoSpaceDN w:val="0"/>
        <w:adjustRightInd w:val="0"/>
        <w:spacing w:after="0" w:line="240" w:lineRule="auto"/>
        <w:rPr>
          <w:rFonts w:asciiTheme="minorHAnsi" w:eastAsia="Calibri" w:hAnsiTheme="minorHAnsi"/>
          <w:sz w:val="24"/>
          <w:szCs w:val="24"/>
        </w:rPr>
      </w:pPr>
      <w:r w:rsidRPr="00701F84">
        <w:rPr>
          <w:rFonts w:asciiTheme="minorHAnsi" w:eastAsia="Calibri" w:hAnsiTheme="minorHAnsi"/>
          <w:b/>
          <w:bCs/>
          <w:sz w:val="24"/>
          <w:szCs w:val="24"/>
        </w:rPr>
        <w:t>Is your student’s primary language a language other than English?</w:t>
      </w:r>
    </w:p>
    <w:p w14:paraId="72898507" w14:textId="77777777" w:rsidR="00701F84" w:rsidRPr="00701F84" w:rsidRDefault="00701F84" w:rsidP="00701F84">
      <w:pPr>
        <w:numPr>
          <w:ilvl w:val="1"/>
          <w:numId w:val="13"/>
        </w:numPr>
        <w:tabs>
          <w:tab w:val="left" w:pos="720"/>
        </w:tabs>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Yes</w:t>
      </w:r>
    </w:p>
    <w:p w14:paraId="20C15C66" w14:textId="77777777" w:rsidR="00701F84" w:rsidRPr="00701F84" w:rsidRDefault="00701F84" w:rsidP="00701F84">
      <w:pPr>
        <w:numPr>
          <w:ilvl w:val="1"/>
          <w:numId w:val="13"/>
        </w:numPr>
        <w:tabs>
          <w:tab w:val="left" w:pos="720"/>
        </w:tabs>
        <w:autoSpaceDE w:val="0"/>
        <w:autoSpaceDN w:val="0"/>
        <w:adjustRightInd w:val="0"/>
        <w:spacing w:after="240" w:line="240" w:lineRule="auto"/>
        <w:ind w:left="720"/>
        <w:rPr>
          <w:rFonts w:asciiTheme="minorHAnsi" w:eastAsia="Calibri" w:hAnsiTheme="minorHAnsi"/>
          <w:sz w:val="24"/>
          <w:szCs w:val="24"/>
        </w:rPr>
      </w:pPr>
      <w:r w:rsidRPr="00701F84">
        <w:rPr>
          <w:rFonts w:asciiTheme="minorHAnsi" w:eastAsia="Calibri" w:hAnsiTheme="minorHAnsi"/>
          <w:sz w:val="24"/>
          <w:szCs w:val="24"/>
        </w:rPr>
        <w:t>No</w:t>
      </w:r>
    </w:p>
    <w:p w14:paraId="35027C76" w14:textId="77777777" w:rsidR="00701F84" w:rsidRPr="00701F84" w:rsidRDefault="00701F84" w:rsidP="00701F84">
      <w:pPr>
        <w:numPr>
          <w:ilvl w:val="0"/>
          <w:numId w:val="11"/>
        </w:numPr>
        <w:autoSpaceDE w:val="0"/>
        <w:autoSpaceDN w:val="0"/>
        <w:adjustRightInd w:val="0"/>
        <w:spacing w:after="0" w:line="240" w:lineRule="auto"/>
        <w:rPr>
          <w:rFonts w:asciiTheme="minorHAnsi" w:eastAsia="Calibri" w:hAnsiTheme="minorHAnsi"/>
          <w:b/>
          <w:bCs/>
          <w:sz w:val="24"/>
          <w:szCs w:val="24"/>
        </w:rPr>
      </w:pPr>
      <w:r w:rsidRPr="00701F84">
        <w:rPr>
          <w:rFonts w:asciiTheme="minorHAnsi" w:eastAsia="Calibri" w:hAnsiTheme="minorHAnsi"/>
          <w:b/>
          <w:bCs/>
          <w:sz w:val="24"/>
          <w:szCs w:val="24"/>
        </w:rPr>
        <w:t>What is the student’s primary classroom setting?</w:t>
      </w:r>
    </w:p>
    <w:p w14:paraId="3B6D98AE" w14:textId="77777777" w:rsidR="00701F84" w:rsidRPr="00701F84" w:rsidRDefault="00701F84" w:rsidP="00701F84">
      <w:pPr>
        <w:numPr>
          <w:ilvl w:val="1"/>
          <w:numId w:val="14"/>
        </w:numPr>
        <w:autoSpaceDE w:val="0"/>
        <w:autoSpaceDN w:val="0"/>
        <w:adjustRightInd w:val="0"/>
        <w:spacing w:after="0" w:line="240" w:lineRule="auto"/>
        <w:rPr>
          <w:rFonts w:asciiTheme="minorHAnsi" w:eastAsia="Calibri" w:hAnsiTheme="minorHAnsi"/>
          <w:b/>
          <w:bCs/>
          <w:sz w:val="24"/>
          <w:szCs w:val="24"/>
        </w:rPr>
      </w:pPr>
      <w:r w:rsidRPr="00701F84">
        <w:rPr>
          <w:rFonts w:asciiTheme="minorHAnsi" w:eastAsia="Calibri" w:hAnsiTheme="minorHAnsi"/>
          <w:bCs/>
          <w:sz w:val="24"/>
          <w:szCs w:val="24"/>
        </w:rPr>
        <w:t>Special school</w:t>
      </w:r>
    </w:p>
    <w:p w14:paraId="76870E92" w14:textId="77777777" w:rsidR="00701F84" w:rsidRPr="00701F84" w:rsidRDefault="00701F84" w:rsidP="00701F84">
      <w:pPr>
        <w:numPr>
          <w:ilvl w:val="1"/>
          <w:numId w:val="14"/>
        </w:numPr>
        <w:autoSpaceDE w:val="0"/>
        <w:autoSpaceDN w:val="0"/>
        <w:adjustRightInd w:val="0"/>
        <w:spacing w:after="0" w:line="240" w:lineRule="auto"/>
        <w:rPr>
          <w:rFonts w:asciiTheme="minorHAnsi" w:eastAsia="Calibri" w:hAnsiTheme="minorHAnsi"/>
          <w:bCs/>
          <w:sz w:val="24"/>
          <w:szCs w:val="24"/>
        </w:rPr>
      </w:pPr>
      <w:r w:rsidRPr="00701F84">
        <w:rPr>
          <w:rFonts w:asciiTheme="minorHAnsi" w:eastAsia="Calibri" w:hAnsiTheme="minorHAnsi"/>
          <w:sz w:val="24"/>
          <w:szCs w:val="24"/>
        </w:rPr>
        <w:t xml:space="preserve">Regular school, </w:t>
      </w:r>
      <w:r w:rsidRPr="00701F84">
        <w:rPr>
          <w:rFonts w:asciiTheme="minorHAnsi" w:eastAsia="Calibri" w:hAnsiTheme="minorHAnsi"/>
          <w:i/>
          <w:iCs/>
          <w:sz w:val="24"/>
          <w:szCs w:val="24"/>
        </w:rPr>
        <w:t>self-contained special education classroom</w:t>
      </w:r>
      <w:r w:rsidRPr="00701F84">
        <w:rPr>
          <w:rFonts w:asciiTheme="minorHAnsi" w:eastAsia="Calibri" w:hAnsiTheme="minorHAnsi"/>
          <w:sz w:val="24"/>
          <w:szCs w:val="24"/>
        </w:rPr>
        <w:t>, some special inclusion (students go to art, music, PE) but return to their special education class for most of school day.</w:t>
      </w:r>
    </w:p>
    <w:p w14:paraId="3646DC31" w14:textId="77777777" w:rsidR="00701F84" w:rsidRPr="00701F84" w:rsidRDefault="00701F84" w:rsidP="00701F84">
      <w:pPr>
        <w:numPr>
          <w:ilvl w:val="1"/>
          <w:numId w:val="14"/>
        </w:numPr>
        <w:autoSpaceDE w:val="0"/>
        <w:autoSpaceDN w:val="0"/>
        <w:adjustRightInd w:val="0"/>
        <w:spacing w:after="0" w:line="240" w:lineRule="auto"/>
        <w:rPr>
          <w:rFonts w:asciiTheme="minorHAnsi" w:eastAsia="Calibri" w:hAnsiTheme="minorHAnsi"/>
          <w:bCs/>
          <w:sz w:val="24"/>
          <w:szCs w:val="24"/>
        </w:rPr>
      </w:pPr>
      <w:r w:rsidRPr="00701F84">
        <w:rPr>
          <w:rFonts w:asciiTheme="minorHAnsi" w:eastAsia="Calibri" w:hAnsiTheme="minorHAnsi"/>
          <w:sz w:val="24"/>
          <w:szCs w:val="24"/>
        </w:rPr>
        <w:t xml:space="preserve">Regular school, </w:t>
      </w:r>
      <w:r w:rsidRPr="00701F84">
        <w:rPr>
          <w:rFonts w:asciiTheme="minorHAnsi" w:eastAsia="Calibri" w:hAnsiTheme="minorHAnsi"/>
          <w:i/>
          <w:iCs/>
          <w:sz w:val="24"/>
          <w:szCs w:val="24"/>
        </w:rPr>
        <w:t>primarily self-contained special education classroom</w:t>
      </w:r>
      <w:r w:rsidRPr="00701F84">
        <w:rPr>
          <w:rFonts w:asciiTheme="minorHAnsi" w:eastAsia="Calibri" w:hAnsiTheme="minorHAnsi"/>
          <w:sz w:val="24"/>
          <w:szCs w:val="24"/>
        </w:rPr>
        <w:t xml:space="preserve">, some academic inclusion (students go to some general education academic classes (such as reading, math, science, in addition to specials) but are in general education classes less than 40% of the school day). </w:t>
      </w:r>
    </w:p>
    <w:p w14:paraId="577A2608" w14:textId="77777777" w:rsidR="00701F84" w:rsidRPr="00701F84" w:rsidRDefault="00701F84" w:rsidP="00701F84">
      <w:pPr>
        <w:numPr>
          <w:ilvl w:val="1"/>
          <w:numId w:val="14"/>
        </w:numPr>
        <w:autoSpaceDE w:val="0"/>
        <w:autoSpaceDN w:val="0"/>
        <w:adjustRightInd w:val="0"/>
        <w:spacing w:after="0" w:line="240" w:lineRule="auto"/>
        <w:rPr>
          <w:rFonts w:asciiTheme="minorHAnsi" w:eastAsia="Calibri" w:hAnsiTheme="minorHAnsi"/>
          <w:bCs/>
          <w:sz w:val="24"/>
          <w:szCs w:val="24"/>
        </w:rPr>
      </w:pPr>
      <w:r w:rsidRPr="00701F84">
        <w:rPr>
          <w:rFonts w:asciiTheme="minorHAnsi" w:eastAsia="Calibri" w:hAnsiTheme="minorHAnsi"/>
          <w:sz w:val="24"/>
          <w:szCs w:val="24"/>
        </w:rPr>
        <w:t xml:space="preserve">Regular school, </w:t>
      </w:r>
      <w:r w:rsidRPr="00701F84">
        <w:rPr>
          <w:rFonts w:asciiTheme="minorHAnsi" w:eastAsia="Calibri" w:hAnsiTheme="minorHAnsi"/>
          <w:i/>
          <w:iCs/>
          <w:sz w:val="24"/>
          <w:szCs w:val="24"/>
        </w:rPr>
        <w:t>resource room/general education class</w:t>
      </w:r>
      <w:r w:rsidRPr="00701F84">
        <w:rPr>
          <w:rFonts w:asciiTheme="minorHAnsi" w:eastAsia="Calibri" w:hAnsiTheme="minorHAnsi"/>
          <w:sz w:val="24"/>
          <w:szCs w:val="24"/>
        </w:rPr>
        <w:t>, students receive resource room services, but are in general education classes 40% or more of the school day.</w:t>
      </w:r>
    </w:p>
    <w:p w14:paraId="0411DFC5" w14:textId="77777777" w:rsidR="00701F84" w:rsidRPr="00830148" w:rsidRDefault="00701F84" w:rsidP="00701F84">
      <w:pPr>
        <w:numPr>
          <w:ilvl w:val="1"/>
          <w:numId w:val="14"/>
        </w:numPr>
        <w:autoSpaceDE w:val="0"/>
        <w:autoSpaceDN w:val="0"/>
        <w:adjustRightInd w:val="0"/>
        <w:spacing w:after="120" w:line="240" w:lineRule="auto"/>
        <w:rPr>
          <w:rFonts w:asciiTheme="minorHAnsi" w:eastAsia="Calibri" w:hAnsiTheme="minorHAnsi"/>
          <w:b/>
          <w:bCs/>
          <w:sz w:val="24"/>
          <w:szCs w:val="24"/>
        </w:rPr>
      </w:pPr>
      <w:r w:rsidRPr="00701F84">
        <w:rPr>
          <w:rFonts w:asciiTheme="minorHAnsi" w:eastAsia="Calibri" w:hAnsiTheme="minorHAnsi"/>
          <w:sz w:val="24"/>
          <w:szCs w:val="24"/>
        </w:rPr>
        <w:t xml:space="preserve">Regular school, </w:t>
      </w:r>
      <w:r w:rsidRPr="00701F84">
        <w:rPr>
          <w:rFonts w:asciiTheme="minorHAnsi" w:eastAsia="Calibri" w:hAnsiTheme="minorHAnsi"/>
          <w:i/>
          <w:iCs/>
          <w:sz w:val="24"/>
          <w:szCs w:val="24"/>
        </w:rPr>
        <w:t xml:space="preserve">general education class inclusive/collaborative </w:t>
      </w:r>
      <w:r w:rsidRPr="00701F84">
        <w:rPr>
          <w:rFonts w:asciiTheme="minorHAnsi" w:eastAsia="Calibri" w:hAnsiTheme="minorHAnsi"/>
          <w:sz w:val="24"/>
          <w:szCs w:val="24"/>
        </w:rPr>
        <w:t>(students based in general education classes, special education services are primarily delivered in the general education classes) – at least 80% of the school day is spent in general education classes.</w:t>
      </w:r>
    </w:p>
    <w:p w14:paraId="6AA8F627" w14:textId="77777777" w:rsidR="00830148" w:rsidRDefault="00830148" w:rsidP="00830148">
      <w:pPr>
        <w:autoSpaceDE w:val="0"/>
        <w:autoSpaceDN w:val="0"/>
        <w:adjustRightInd w:val="0"/>
        <w:spacing w:after="120" w:line="240" w:lineRule="auto"/>
        <w:rPr>
          <w:rFonts w:asciiTheme="minorHAnsi" w:eastAsia="Calibri" w:hAnsiTheme="minorHAnsi"/>
          <w:sz w:val="24"/>
          <w:szCs w:val="24"/>
        </w:rPr>
      </w:pPr>
    </w:p>
    <w:p w14:paraId="6EF8346C" w14:textId="77777777" w:rsidR="00830148" w:rsidRDefault="00830148" w:rsidP="00830148">
      <w:pPr>
        <w:autoSpaceDE w:val="0"/>
        <w:autoSpaceDN w:val="0"/>
        <w:adjustRightInd w:val="0"/>
        <w:spacing w:after="120" w:line="240" w:lineRule="auto"/>
        <w:rPr>
          <w:rFonts w:asciiTheme="minorHAnsi" w:eastAsia="Calibri" w:hAnsiTheme="minorHAnsi"/>
          <w:sz w:val="24"/>
          <w:szCs w:val="24"/>
        </w:rPr>
      </w:pPr>
    </w:p>
    <w:p w14:paraId="42FFFB03" w14:textId="77777777" w:rsidR="00830148" w:rsidRPr="00701F84" w:rsidRDefault="00830148" w:rsidP="00830148">
      <w:pPr>
        <w:autoSpaceDE w:val="0"/>
        <w:autoSpaceDN w:val="0"/>
        <w:adjustRightInd w:val="0"/>
        <w:spacing w:after="120" w:line="240" w:lineRule="auto"/>
        <w:rPr>
          <w:rFonts w:asciiTheme="minorHAnsi" w:eastAsia="Calibri" w:hAnsiTheme="minorHAnsi"/>
          <w:b/>
          <w:bCs/>
          <w:sz w:val="24"/>
          <w:szCs w:val="24"/>
        </w:rPr>
      </w:pPr>
    </w:p>
    <w:p w14:paraId="3CC23A65" w14:textId="77777777" w:rsidR="00701F84" w:rsidRPr="00701F84" w:rsidRDefault="00701F84" w:rsidP="00701F84">
      <w:pPr>
        <w:numPr>
          <w:ilvl w:val="0"/>
          <w:numId w:val="11"/>
        </w:numPr>
        <w:autoSpaceDE w:val="0"/>
        <w:autoSpaceDN w:val="0"/>
        <w:adjustRightInd w:val="0"/>
        <w:spacing w:after="0" w:line="240" w:lineRule="auto"/>
        <w:rPr>
          <w:rFonts w:asciiTheme="minorHAnsi" w:eastAsia="Calibri" w:hAnsiTheme="minorHAnsi"/>
          <w:sz w:val="24"/>
          <w:szCs w:val="24"/>
        </w:rPr>
      </w:pPr>
      <w:r w:rsidRPr="00701F84">
        <w:rPr>
          <w:rFonts w:asciiTheme="minorHAnsi" w:eastAsia="Calibri" w:hAnsiTheme="minorHAnsi"/>
          <w:b/>
          <w:bCs/>
          <w:sz w:val="24"/>
          <w:szCs w:val="24"/>
        </w:rPr>
        <w:lastRenderedPageBreak/>
        <w:t xml:space="preserve">Expressive Communication </w:t>
      </w:r>
      <w:r w:rsidRPr="00701F84">
        <w:rPr>
          <w:rFonts w:asciiTheme="minorHAnsi" w:eastAsia="Calibri" w:hAnsiTheme="minorHAnsi"/>
          <w:sz w:val="24"/>
          <w:szCs w:val="24"/>
        </w:rPr>
        <w:t>(check the best description)</w:t>
      </w:r>
    </w:p>
    <w:p w14:paraId="02470684" w14:textId="77777777" w:rsidR="00701F84" w:rsidRPr="00701F84" w:rsidRDefault="00701F84" w:rsidP="00701F84">
      <w:pPr>
        <w:numPr>
          <w:ilvl w:val="1"/>
          <w:numId w:val="15"/>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Uses symbolic language to communicate: Student uses verbal or written words, signs, Braille, or language-based augmentative systems to request, initiate, and respond to questions, describe things or events, and express refusal.</w:t>
      </w:r>
    </w:p>
    <w:p w14:paraId="79D1B6EA" w14:textId="77777777" w:rsidR="00701F84" w:rsidRPr="00701F84" w:rsidRDefault="00701F84" w:rsidP="00701F84">
      <w:pPr>
        <w:numPr>
          <w:ilvl w:val="1"/>
          <w:numId w:val="15"/>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Uses intentional communication, but not at a symbolic language level: Student uses understandable communication through such modes as gestures, pictures, objects/textures, points, etc., to clearly express a variety of intentions.</w:t>
      </w:r>
    </w:p>
    <w:p w14:paraId="7D631B5A" w14:textId="77777777" w:rsidR="00701F84" w:rsidRPr="00701F84" w:rsidRDefault="00701F84" w:rsidP="00701F84">
      <w:pPr>
        <w:numPr>
          <w:ilvl w:val="1"/>
          <w:numId w:val="15"/>
        </w:numPr>
        <w:autoSpaceDE w:val="0"/>
        <w:autoSpaceDN w:val="0"/>
        <w:adjustRightInd w:val="0"/>
        <w:spacing w:after="360" w:line="240" w:lineRule="auto"/>
        <w:ind w:left="720"/>
        <w:rPr>
          <w:rFonts w:asciiTheme="minorHAnsi" w:eastAsia="Calibri" w:hAnsiTheme="minorHAnsi"/>
          <w:sz w:val="24"/>
          <w:szCs w:val="24"/>
        </w:rPr>
      </w:pPr>
      <w:r w:rsidRPr="00701F84">
        <w:rPr>
          <w:rFonts w:asciiTheme="minorHAnsi" w:eastAsia="Calibri" w:hAnsiTheme="minorHAnsi"/>
          <w:sz w:val="24"/>
          <w:szCs w:val="24"/>
        </w:rPr>
        <w:t>Student communicates primarily through cries, facial expressions, change in muscle tone, etc., but no clear use of objects/textures, regularized gestures, pictures, signs, etc., to communicate.</w:t>
      </w:r>
    </w:p>
    <w:p w14:paraId="5E1D55A3" w14:textId="77777777" w:rsidR="00701F84" w:rsidRPr="00701F84" w:rsidRDefault="00701F84" w:rsidP="00701F84">
      <w:pPr>
        <w:numPr>
          <w:ilvl w:val="0"/>
          <w:numId w:val="11"/>
        </w:numPr>
        <w:autoSpaceDE w:val="0"/>
        <w:autoSpaceDN w:val="0"/>
        <w:adjustRightInd w:val="0"/>
        <w:spacing w:after="0" w:line="240" w:lineRule="auto"/>
        <w:rPr>
          <w:rFonts w:asciiTheme="minorHAnsi" w:eastAsia="Calibri" w:hAnsiTheme="minorHAnsi"/>
          <w:b/>
          <w:bCs/>
          <w:sz w:val="24"/>
          <w:szCs w:val="24"/>
        </w:rPr>
      </w:pPr>
      <w:r w:rsidRPr="00701F84">
        <w:rPr>
          <w:rFonts w:asciiTheme="minorHAnsi" w:eastAsia="Calibri" w:hAnsiTheme="minorHAnsi"/>
          <w:b/>
          <w:bCs/>
          <w:sz w:val="24"/>
          <w:szCs w:val="24"/>
        </w:rPr>
        <w:t xml:space="preserve">Does your student use oral speech to communicate </w:t>
      </w:r>
      <w:r w:rsidRPr="00701F84">
        <w:rPr>
          <w:rFonts w:asciiTheme="minorHAnsi" w:eastAsia="Calibri" w:hAnsiTheme="minorHAnsi"/>
          <w:bCs/>
          <w:sz w:val="24"/>
          <w:szCs w:val="24"/>
        </w:rPr>
        <w:t>(student uses his/her vocal cords (oral speech) to produce words</w:t>
      </w:r>
      <w:r w:rsidRPr="00701F84">
        <w:rPr>
          <w:rFonts w:asciiTheme="minorHAnsi" w:eastAsia="Calibri" w:hAnsiTheme="minorHAnsi"/>
          <w:b/>
          <w:bCs/>
          <w:sz w:val="24"/>
          <w:szCs w:val="24"/>
        </w:rPr>
        <w:t>)?</w:t>
      </w:r>
    </w:p>
    <w:p w14:paraId="266B377E" w14:textId="77777777" w:rsidR="00701F84" w:rsidRPr="00701F84" w:rsidRDefault="00701F84" w:rsidP="00701F84">
      <w:pPr>
        <w:numPr>
          <w:ilvl w:val="1"/>
          <w:numId w:val="13"/>
        </w:numPr>
        <w:tabs>
          <w:tab w:val="left" w:pos="720"/>
        </w:tabs>
        <w:autoSpaceDE w:val="0"/>
        <w:autoSpaceDN w:val="0"/>
        <w:adjustRightInd w:val="0"/>
        <w:spacing w:after="0" w:line="240" w:lineRule="auto"/>
        <w:ind w:left="720"/>
        <w:rPr>
          <w:rFonts w:asciiTheme="minorHAnsi" w:eastAsia="Calibri" w:hAnsiTheme="minorHAnsi"/>
          <w:sz w:val="24"/>
          <w:szCs w:val="24"/>
        </w:rPr>
      </w:pPr>
      <w:r w:rsidRPr="00701F84">
        <w:rPr>
          <w:rFonts w:asciiTheme="minorHAnsi" w:eastAsia="Calibri" w:hAnsiTheme="minorHAnsi"/>
          <w:sz w:val="24"/>
          <w:szCs w:val="24"/>
        </w:rPr>
        <w:t>Yes</w:t>
      </w:r>
    </w:p>
    <w:p w14:paraId="7A3C981D" w14:textId="77777777" w:rsidR="00701F84" w:rsidRPr="00701F84" w:rsidRDefault="00701F84" w:rsidP="00701F84">
      <w:pPr>
        <w:numPr>
          <w:ilvl w:val="1"/>
          <w:numId w:val="13"/>
        </w:numPr>
        <w:tabs>
          <w:tab w:val="left" w:pos="720"/>
        </w:tabs>
        <w:autoSpaceDE w:val="0"/>
        <w:autoSpaceDN w:val="0"/>
        <w:adjustRightInd w:val="0"/>
        <w:spacing w:after="240" w:line="240" w:lineRule="auto"/>
        <w:ind w:left="720"/>
        <w:rPr>
          <w:rFonts w:asciiTheme="minorHAnsi" w:eastAsia="Calibri" w:hAnsiTheme="minorHAnsi"/>
          <w:sz w:val="24"/>
          <w:szCs w:val="24"/>
        </w:rPr>
      </w:pPr>
      <w:r w:rsidRPr="00701F84">
        <w:rPr>
          <w:rFonts w:asciiTheme="minorHAnsi" w:eastAsia="Calibri" w:hAnsiTheme="minorHAnsi"/>
          <w:sz w:val="24"/>
          <w:szCs w:val="24"/>
        </w:rPr>
        <w:t>No</w:t>
      </w:r>
    </w:p>
    <w:p w14:paraId="01A48B59" w14:textId="77777777" w:rsidR="00701F84" w:rsidRPr="00701F84" w:rsidRDefault="00701F84" w:rsidP="00701F84">
      <w:pPr>
        <w:autoSpaceDE w:val="0"/>
        <w:autoSpaceDN w:val="0"/>
        <w:adjustRightInd w:val="0"/>
        <w:spacing w:after="0" w:line="240" w:lineRule="auto"/>
        <w:ind w:left="360" w:firstLine="0"/>
        <w:rPr>
          <w:rFonts w:asciiTheme="minorHAnsi" w:eastAsia="Calibri" w:hAnsiTheme="minorHAnsi"/>
          <w:sz w:val="24"/>
          <w:szCs w:val="24"/>
        </w:rPr>
      </w:pPr>
    </w:p>
    <w:p w14:paraId="20827DB8" w14:textId="77777777" w:rsidR="00701F84" w:rsidRPr="00701F84" w:rsidRDefault="00701F84" w:rsidP="00701F84">
      <w:pPr>
        <w:numPr>
          <w:ilvl w:val="0"/>
          <w:numId w:val="11"/>
        </w:numPr>
        <w:autoSpaceDE w:val="0"/>
        <w:autoSpaceDN w:val="0"/>
        <w:adjustRightInd w:val="0"/>
        <w:spacing w:after="0" w:line="240" w:lineRule="auto"/>
        <w:rPr>
          <w:rFonts w:asciiTheme="minorHAnsi" w:eastAsia="Calibri" w:hAnsiTheme="minorHAnsi"/>
          <w:sz w:val="24"/>
          <w:szCs w:val="24"/>
        </w:rPr>
      </w:pPr>
      <w:r w:rsidRPr="00701F84">
        <w:rPr>
          <w:rFonts w:asciiTheme="minorHAnsi" w:eastAsia="Calibri" w:hAnsiTheme="minorHAnsi"/>
          <w:b/>
          <w:bCs/>
          <w:sz w:val="24"/>
          <w:szCs w:val="24"/>
        </w:rPr>
        <w:t>Does your student use an augmentative communication system in addition to or in place of oral speech?</w:t>
      </w:r>
    </w:p>
    <w:p w14:paraId="491DD203" w14:textId="77777777" w:rsidR="00701F84" w:rsidRPr="00701F84" w:rsidRDefault="00701F84" w:rsidP="00701F84">
      <w:pPr>
        <w:numPr>
          <w:ilvl w:val="1"/>
          <w:numId w:val="16"/>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Yes</w:t>
      </w:r>
    </w:p>
    <w:p w14:paraId="180E9E16" w14:textId="77777777" w:rsidR="00701F84" w:rsidRPr="00701F84" w:rsidRDefault="00701F84" w:rsidP="00701F84">
      <w:pPr>
        <w:numPr>
          <w:ilvl w:val="1"/>
          <w:numId w:val="16"/>
        </w:numPr>
        <w:autoSpaceDE w:val="0"/>
        <w:autoSpaceDN w:val="0"/>
        <w:adjustRightInd w:val="0"/>
        <w:spacing w:after="360" w:line="240" w:lineRule="auto"/>
        <w:ind w:left="720"/>
        <w:rPr>
          <w:rFonts w:asciiTheme="minorHAnsi" w:eastAsia="Calibri" w:hAnsiTheme="minorHAnsi"/>
          <w:sz w:val="24"/>
          <w:szCs w:val="24"/>
        </w:rPr>
      </w:pPr>
      <w:r w:rsidRPr="00701F84">
        <w:rPr>
          <w:rFonts w:asciiTheme="minorHAnsi" w:eastAsia="Calibri" w:hAnsiTheme="minorHAnsi"/>
          <w:sz w:val="24"/>
          <w:szCs w:val="24"/>
        </w:rPr>
        <w:t>No</w:t>
      </w:r>
    </w:p>
    <w:p w14:paraId="03D37DD3" w14:textId="77777777" w:rsidR="00701F84" w:rsidRPr="00701F84" w:rsidRDefault="00701F84" w:rsidP="00701F84">
      <w:pPr>
        <w:numPr>
          <w:ilvl w:val="0"/>
          <w:numId w:val="11"/>
        </w:numPr>
        <w:autoSpaceDE w:val="0"/>
        <w:autoSpaceDN w:val="0"/>
        <w:adjustRightInd w:val="0"/>
        <w:spacing w:after="0" w:line="240" w:lineRule="auto"/>
        <w:rPr>
          <w:rFonts w:asciiTheme="minorHAnsi" w:eastAsia="Calibri" w:hAnsiTheme="minorHAnsi"/>
          <w:sz w:val="24"/>
          <w:szCs w:val="24"/>
        </w:rPr>
      </w:pPr>
      <w:r w:rsidRPr="00701F84">
        <w:rPr>
          <w:rFonts w:asciiTheme="minorHAnsi" w:eastAsia="Calibri" w:hAnsiTheme="minorHAnsi"/>
          <w:b/>
          <w:bCs/>
          <w:sz w:val="24"/>
          <w:szCs w:val="24"/>
        </w:rPr>
        <w:t xml:space="preserve">Receptive Language </w:t>
      </w:r>
      <w:r w:rsidRPr="00701F84">
        <w:rPr>
          <w:rFonts w:asciiTheme="minorHAnsi" w:eastAsia="Calibri" w:hAnsiTheme="minorHAnsi"/>
          <w:sz w:val="24"/>
          <w:szCs w:val="24"/>
        </w:rPr>
        <w:t>(check the best description)</w:t>
      </w:r>
    </w:p>
    <w:p w14:paraId="638EB43C" w14:textId="77777777" w:rsidR="00701F84" w:rsidRPr="00701F84" w:rsidRDefault="00701F84" w:rsidP="00701F84">
      <w:pPr>
        <w:numPr>
          <w:ilvl w:val="1"/>
          <w:numId w:val="17"/>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bCs/>
          <w:sz w:val="24"/>
          <w:szCs w:val="24"/>
        </w:rPr>
        <w:t>Independently follows 1-2 step</w:t>
      </w:r>
      <w:r w:rsidRPr="00701F84">
        <w:rPr>
          <w:rFonts w:asciiTheme="minorHAnsi" w:eastAsia="Calibri" w:hAnsiTheme="minorHAnsi"/>
          <w:b/>
          <w:bCs/>
          <w:sz w:val="24"/>
          <w:szCs w:val="24"/>
        </w:rPr>
        <w:t xml:space="preserve"> </w:t>
      </w:r>
      <w:r w:rsidRPr="00701F84">
        <w:rPr>
          <w:rFonts w:asciiTheme="minorHAnsi" w:eastAsia="Calibri" w:hAnsiTheme="minorHAnsi"/>
          <w:bCs/>
          <w:sz w:val="24"/>
          <w:szCs w:val="24"/>
        </w:rPr>
        <w:t>directions</w:t>
      </w:r>
      <w:r w:rsidRPr="00701F84">
        <w:rPr>
          <w:rFonts w:asciiTheme="minorHAnsi" w:eastAsia="Calibri" w:hAnsiTheme="minorHAnsi"/>
          <w:b/>
          <w:bCs/>
          <w:sz w:val="24"/>
          <w:szCs w:val="24"/>
        </w:rPr>
        <w:t xml:space="preserve"> </w:t>
      </w:r>
      <w:r w:rsidRPr="00701F84">
        <w:rPr>
          <w:rFonts w:asciiTheme="minorHAnsi" w:eastAsia="Calibri" w:hAnsiTheme="minorHAnsi"/>
          <w:sz w:val="24"/>
          <w:szCs w:val="24"/>
        </w:rPr>
        <w:t xml:space="preserve">presented through words (e.g. words may be spoken, signed, printed, or any combination) and </w:t>
      </w:r>
      <w:r w:rsidRPr="00701F84">
        <w:rPr>
          <w:rFonts w:asciiTheme="minorHAnsi" w:eastAsia="Calibri" w:hAnsiTheme="minorHAnsi"/>
          <w:bCs/>
          <w:sz w:val="24"/>
          <w:szCs w:val="24"/>
        </w:rPr>
        <w:t>does NOT need additional cues</w:t>
      </w:r>
      <w:r w:rsidRPr="00701F84">
        <w:rPr>
          <w:rFonts w:asciiTheme="minorHAnsi" w:eastAsia="Calibri" w:hAnsiTheme="minorHAnsi"/>
          <w:sz w:val="24"/>
          <w:szCs w:val="24"/>
        </w:rPr>
        <w:t>.</w:t>
      </w:r>
    </w:p>
    <w:p w14:paraId="74A53E8E" w14:textId="77777777" w:rsidR="00701F84" w:rsidRPr="00701F84" w:rsidRDefault="00701F84" w:rsidP="00701F84">
      <w:pPr>
        <w:numPr>
          <w:ilvl w:val="1"/>
          <w:numId w:val="17"/>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bCs/>
          <w:sz w:val="24"/>
          <w:szCs w:val="24"/>
        </w:rPr>
        <w:t>Requires additional cues</w:t>
      </w:r>
      <w:r w:rsidRPr="00701F84">
        <w:rPr>
          <w:rFonts w:asciiTheme="minorHAnsi" w:eastAsia="Calibri" w:hAnsiTheme="minorHAnsi"/>
          <w:b/>
          <w:bCs/>
          <w:sz w:val="24"/>
          <w:szCs w:val="24"/>
        </w:rPr>
        <w:t xml:space="preserve"> </w:t>
      </w:r>
      <w:r w:rsidRPr="00701F84">
        <w:rPr>
          <w:rFonts w:asciiTheme="minorHAnsi" w:eastAsia="Calibri" w:hAnsiTheme="minorHAnsi"/>
          <w:sz w:val="24"/>
          <w:szCs w:val="24"/>
        </w:rPr>
        <w:t>(e.g., gestures, pictures, objects, or demonstrations/models) to follow 1-2 step directions.</w:t>
      </w:r>
    </w:p>
    <w:p w14:paraId="025DC8D9" w14:textId="77777777" w:rsidR="00701F84" w:rsidRPr="00701F84" w:rsidRDefault="00701F84" w:rsidP="00701F84">
      <w:pPr>
        <w:numPr>
          <w:ilvl w:val="1"/>
          <w:numId w:val="17"/>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bCs/>
          <w:sz w:val="24"/>
          <w:szCs w:val="24"/>
        </w:rPr>
        <w:t>Alerts</w:t>
      </w:r>
      <w:r w:rsidRPr="00701F84">
        <w:rPr>
          <w:rFonts w:asciiTheme="minorHAnsi" w:eastAsia="Calibri" w:hAnsiTheme="minorHAnsi"/>
          <w:b/>
          <w:bCs/>
          <w:sz w:val="24"/>
          <w:szCs w:val="24"/>
        </w:rPr>
        <w:t xml:space="preserve"> </w:t>
      </w:r>
      <w:r w:rsidRPr="00701F84">
        <w:rPr>
          <w:rFonts w:asciiTheme="minorHAnsi" w:eastAsia="Calibri" w:hAnsiTheme="minorHAnsi"/>
          <w:sz w:val="24"/>
          <w:szCs w:val="24"/>
        </w:rPr>
        <w:t xml:space="preserve">to sensory input from another person (auditory, visual, touch, movement) </w:t>
      </w:r>
      <w:r w:rsidRPr="00701F84">
        <w:rPr>
          <w:rFonts w:asciiTheme="minorHAnsi" w:eastAsia="Calibri" w:hAnsiTheme="minorHAnsi"/>
          <w:bCs/>
          <w:sz w:val="24"/>
          <w:szCs w:val="24"/>
        </w:rPr>
        <w:t>BUT requires actual physical assistance</w:t>
      </w:r>
      <w:r w:rsidRPr="00701F84">
        <w:rPr>
          <w:rFonts w:asciiTheme="minorHAnsi" w:eastAsia="Calibri" w:hAnsiTheme="minorHAnsi"/>
          <w:b/>
          <w:bCs/>
          <w:sz w:val="24"/>
          <w:szCs w:val="24"/>
        </w:rPr>
        <w:t xml:space="preserve"> </w:t>
      </w:r>
      <w:r w:rsidRPr="00701F84">
        <w:rPr>
          <w:rFonts w:asciiTheme="minorHAnsi" w:eastAsia="Calibri" w:hAnsiTheme="minorHAnsi"/>
          <w:sz w:val="24"/>
          <w:szCs w:val="24"/>
        </w:rPr>
        <w:t>to follow simple directions.</w:t>
      </w:r>
    </w:p>
    <w:p w14:paraId="62EED8AA" w14:textId="77777777" w:rsidR="00701F84" w:rsidRPr="00701F84" w:rsidRDefault="00701F84" w:rsidP="00701F84">
      <w:pPr>
        <w:numPr>
          <w:ilvl w:val="1"/>
          <w:numId w:val="17"/>
        </w:numPr>
        <w:autoSpaceDE w:val="0"/>
        <w:autoSpaceDN w:val="0"/>
        <w:adjustRightInd w:val="0"/>
        <w:spacing w:after="360" w:line="240" w:lineRule="auto"/>
        <w:ind w:left="720"/>
        <w:rPr>
          <w:rFonts w:asciiTheme="minorHAnsi" w:eastAsia="Calibri" w:hAnsiTheme="minorHAnsi"/>
          <w:sz w:val="24"/>
          <w:szCs w:val="24"/>
        </w:rPr>
      </w:pPr>
      <w:r w:rsidRPr="00701F84">
        <w:rPr>
          <w:rFonts w:asciiTheme="minorHAnsi" w:eastAsia="Calibri" w:hAnsiTheme="minorHAnsi"/>
          <w:bCs/>
          <w:sz w:val="24"/>
          <w:szCs w:val="24"/>
        </w:rPr>
        <w:t>Uncertain response</w:t>
      </w:r>
      <w:r w:rsidRPr="00701F84">
        <w:rPr>
          <w:rFonts w:asciiTheme="minorHAnsi" w:eastAsia="Calibri" w:hAnsiTheme="minorHAnsi"/>
          <w:b/>
          <w:bCs/>
          <w:sz w:val="24"/>
          <w:szCs w:val="24"/>
        </w:rPr>
        <w:t xml:space="preserve"> </w:t>
      </w:r>
      <w:r w:rsidRPr="00701F84">
        <w:rPr>
          <w:rFonts w:asciiTheme="minorHAnsi" w:eastAsia="Calibri" w:hAnsiTheme="minorHAnsi"/>
          <w:sz w:val="24"/>
          <w:szCs w:val="24"/>
        </w:rPr>
        <w:t>to sensory stimuli (e.g., sound/voice; sight/gesture; touch; movement; smell).</w:t>
      </w:r>
    </w:p>
    <w:p w14:paraId="7FFAD590" w14:textId="77777777" w:rsidR="00701F84" w:rsidRPr="00701F84" w:rsidRDefault="00701F84" w:rsidP="00701F84">
      <w:pPr>
        <w:numPr>
          <w:ilvl w:val="0"/>
          <w:numId w:val="11"/>
        </w:numPr>
        <w:autoSpaceDE w:val="0"/>
        <w:autoSpaceDN w:val="0"/>
        <w:adjustRightInd w:val="0"/>
        <w:spacing w:after="0" w:line="240" w:lineRule="auto"/>
        <w:rPr>
          <w:rFonts w:asciiTheme="minorHAnsi" w:eastAsia="Calibri" w:hAnsiTheme="minorHAnsi"/>
          <w:sz w:val="24"/>
          <w:szCs w:val="24"/>
        </w:rPr>
      </w:pPr>
      <w:r w:rsidRPr="00701F84">
        <w:rPr>
          <w:rFonts w:asciiTheme="minorHAnsi" w:eastAsia="Calibri" w:hAnsiTheme="minorHAnsi"/>
          <w:b/>
          <w:bCs/>
          <w:sz w:val="24"/>
          <w:szCs w:val="24"/>
        </w:rPr>
        <w:t xml:space="preserve">Motor </w:t>
      </w:r>
      <w:r w:rsidRPr="00701F84">
        <w:rPr>
          <w:rFonts w:asciiTheme="minorHAnsi" w:eastAsia="Calibri" w:hAnsiTheme="minorHAnsi"/>
          <w:sz w:val="24"/>
          <w:szCs w:val="24"/>
        </w:rPr>
        <w:t>(check the best description)</w:t>
      </w:r>
    </w:p>
    <w:p w14:paraId="54DFE40E" w14:textId="77777777" w:rsidR="00701F84" w:rsidRPr="00701F84" w:rsidRDefault="00701F84" w:rsidP="00701F84">
      <w:pPr>
        <w:numPr>
          <w:ilvl w:val="1"/>
          <w:numId w:val="18"/>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No significant motor dysfunction that requires adaptations.</w:t>
      </w:r>
    </w:p>
    <w:p w14:paraId="2C3CD8E9" w14:textId="77777777" w:rsidR="00701F84" w:rsidRPr="00701F84" w:rsidRDefault="00701F84" w:rsidP="00701F84">
      <w:pPr>
        <w:numPr>
          <w:ilvl w:val="1"/>
          <w:numId w:val="18"/>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Requires adaptations to support motor functioning (e.g., walker, adapted utensils, and/or keyboard).</w:t>
      </w:r>
    </w:p>
    <w:p w14:paraId="355A24BB" w14:textId="77777777" w:rsidR="00701F84" w:rsidRPr="00701F84" w:rsidRDefault="00701F84" w:rsidP="00701F84">
      <w:pPr>
        <w:numPr>
          <w:ilvl w:val="1"/>
          <w:numId w:val="18"/>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Uses wheelchair, positioning equipment, and/or assistive devices for most activities.</w:t>
      </w:r>
    </w:p>
    <w:p w14:paraId="5E3FFBB7" w14:textId="77777777" w:rsidR="00701F84" w:rsidRPr="00701F84" w:rsidRDefault="00701F84" w:rsidP="00701F84">
      <w:pPr>
        <w:numPr>
          <w:ilvl w:val="1"/>
          <w:numId w:val="18"/>
        </w:numPr>
        <w:autoSpaceDE w:val="0"/>
        <w:autoSpaceDN w:val="0"/>
        <w:adjustRightInd w:val="0"/>
        <w:spacing w:after="360" w:line="240" w:lineRule="auto"/>
        <w:ind w:left="720"/>
        <w:rPr>
          <w:rFonts w:asciiTheme="minorHAnsi" w:eastAsia="Calibri" w:hAnsiTheme="minorHAnsi"/>
          <w:sz w:val="24"/>
          <w:szCs w:val="24"/>
        </w:rPr>
      </w:pPr>
      <w:r w:rsidRPr="00701F84">
        <w:rPr>
          <w:rFonts w:asciiTheme="minorHAnsi" w:eastAsia="Calibri" w:hAnsiTheme="minorHAnsi"/>
          <w:sz w:val="24"/>
          <w:szCs w:val="24"/>
        </w:rPr>
        <w:t>Needs personal assistance for most/all motor activities.</w:t>
      </w:r>
    </w:p>
    <w:p w14:paraId="57A876E4" w14:textId="77777777" w:rsidR="00701F84" w:rsidRPr="00701F84" w:rsidRDefault="00701F84" w:rsidP="00701F84">
      <w:pPr>
        <w:numPr>
          <w:ilvl w:val="0"/>
          <w:numId w:val="11"/>
        </w:numPr>
        <w:autoSpaceDE w:val="0"/>
        <w:autoSpaceDN w:val="0"/>
        <w:adjustRightInd w:val="0"/>
        <w:spacing w:after="0" w:line="240" w:lineRule="auto"/>
        <w:rPr>
          <w:rFonts w:asciiTheme="minorHAnsi" w:eastAsia="Calibri" w:hAnsiTheme="minorHAnsi"/>
          <w:sz w:val="24"/>
          <w:szCs w:val="24"/>
        </w:rPr>
      </w:pPr>
      <w:r w:rsidRPr="00701F84">
        <w:rPr>
          <w:rFonts w:asciiTheme="minorHAnsi" w:eastAsia="Calibri" w:hAnsiTheme="minorHAnsi"/>
          <w:b/>
          <w:bCs/>
          <w:sz w:val="24"/>
          <w:szCs w:val="24"/>
        </w:rPr>
        <w:t xml:space="preserve">Engagement </w:t>
      </w:r>
      <w:r w:rsidRPr="00701F84">
        <w:rPr>
          <w:rFonts w:asciiTheme="minorHAnsi" w:eastAsia="Calibri" w:hAnsiTheme="minorHAnsi"/>
          <w:sz w:val="24"/>
          <w:szCs w:val="24"/>
        </w:rPr>
        <w:t>(check the best description)</w:t>
      </w:r>
    </w:p>
    <w:p w14:paraId="74E5F9BE" w14:textId="77777777" w:rsidR="00701F84" w:rsidRPr="00701F84" w:rsidRDefault="00701F84" w:rsidP="00701F84">
      <w:pPr>
        <w:numPr>
          <w:ilvl w:val="1"/>
          <w:numId w:val="19"/>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Initiates and sustains social interactions.</w:t>
      </w:r>
    </w:p>
    <w:p w14:paraId="35AAE3F6" w14:textId="77777777" w:rsidR="00701F84" w:rsidRPr="00701F84" w:rsidRDefault="00701F84" w:rsidP="00701F84">
      <w:pPr>
        <w:numPr>
          <w:ilvl w:val="1"/>
          <w:numId w:val="19"/>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Responds with social interaction, but does not initiate or sustain social interactions.</w:t>
      </w:r>
    </w:p>
    <w:p w14:paraId="77F82A9B" w14:textId="77777777" w:rsidR="00701F84" w:rsidRPr="00701F84" w:rsidRDefault="00701F84" w:rsidP="00701F84">
      <w:pPr>
        <w:numPr>
          <w:ilvl w:val="1"/>
          <w:numId w:val="19"/>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Alerts to others.</w:t>
      </w:r>
    </w:p>
    <w:p w14:paraId="06877F23" w14:textId="77777777" w:rsidR="00701F84" w:rsidRPr="00701F84" w:rsidRDefault="00701F84" w:rsidP="00701F84">
      <w:pPr>
        <w:numPr>
          <w:ilvl w:val="1"/>
          <w:numId w:val="19"/>
        </w:numPr>
        <w:autoSpaceDE w:val="0"/>
        <w:autoSpaceDN w:val="0"/>
        <w:adjustRightInd w:val="0"/>
        <w:spacing w:after="360" w:line="240" w:lineRule="auto"/>
        <w:ind w:left="720"/>
        <w:rPr>
          <w:rFonts w:asciiTheme="minorHAnsi" w:eastAsia="Calibri" w:hAnsiTheme="minorHAnsi"/>
          <w:sz w:val="24"/>
          <w:szCs w:val="24"/>
        </w:rPr>
      </w:pPr>
      <w:r w:rsidRPr="00701F84">
        <w:rPr>
          <w:rFonts w:asciiTheme="minorHAnsi" w:eastAsia="Calibri" w:hAnsiTheme="minorHAnsi"/>
          <w:sz w:val="24"/>
          <w:szCs w:val="24"/>
        </w:rPr>
        <w:t>Does not alert to others.</w:t>
      </w:r>
    </w:p>
    <w:p w14:paraId="17251AE3" w14:textId="77777777" w:rsidR="00701F84" w:rsidRPr="00701F84" w:rsidRDefault="00701F84" w:rsidP="00701F84">
      <w:pPr>
        <w:numPr>
          <w:ilvl w:val="0"/>
          <w:numId w:val="11"/>
        </w:numPr>
        <w:autoSpaceDE w:val="0"/>
        <w:autoSpaceDN w:val="0"/>
        <w:adjustRightInd w:val="0"/>
        <w:spacing w:after="0" w:line="240" w:lineRule="auto"/>
        <w:rPr>
          <w:rFonts w:asciiTheme="minorHAnsi" w:eastAsia="Calibri" w:hAnsiTheme="minorHAnsi"/>
          <w:sz w:val="24"/>
          <w:szCs w:val="24"/>
        </w:rPr>
      </w:pPr>
      <w:r w:rsidRPr="00701F84">
        <w:rPr>
          <w:rFonts w:asciiTheme="minorHAnsi" w:eastAsia="Calibri" w:hAnsiTheme="minorHAnsi"/>
          <w:b/>
          <w:bCs/>
          <w:sz w:val="24"/>
          <w:szCs w:val="24"/>
        </w:rPr>
        <w:lastRenderedPageBreak/>
        <w:t xml:space="preserve">Health Issues/Attendance </w:t>
      </w:r>
      <w:r w:rsidRPr="00701F84">
        <w:rPr>
          <w:rFonts w:asciiTheme="minorHAnsi" w:eastAsia="Calibri" w:hAnsiTheme="minorHAnsi"/>
          <w:sz w:val="24"/>
          <w:szCs w:val="24"/>
        </w:rPr>
        <w:t>(check the best description)</w:t>
      </w:r>
    </w:p>
    <w:p w14:paraId="058540A6" w14:textId="77777777" w:rsidR="00701F84" w:rsidRPr="00701F84" w:rsidRDefault="00701F84" w:rsidP="00701F84">
      <w:pPr>
        <w:numPr>
          <w:ilvl w:val="1"/>
          <w:numId w:val="20"/>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Attends at least 90% of school days.</w:t>
      </w:r>
    </w:p>
    <w:p w14:paraId="640DCD09" w14:textId="77777777" w:rsidR="00701F84" w:rsidRPr="00701F84" w:rsidRDefault="00701F84" w:rsidP="00701F84">
      <w:pPr>
        <w:numPr>
          <w:ilvl w:val="1"/>
          <w:numId w:val="20"/>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Attends approximately 75% of school days; absences primarily due to health issues.</w:t>
      </w:r>
    </w:p>
    <w:p w14:paraId="007FBCF9" w14:textId="77777777" w:rsidR="00701F84" w:rsidRPr="00701F84" w:rsidRDefault="00701F84" w:rsidP="00701F84">
      <w:pPr>
        <w:numPr>
          <w:ilvl w:val="1"/>
          <w:numId w:val="20"/>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Attends approximately 50% or less of school days; absences primarily due to health issues.</w:t>
      </w:r>
    </w:p>
    <w:p w14:paraId="3F8142BF" w14:textId="77777777" w:rsidR="00701F84" w:rsidRPr="00701F84" w:rsidRDefault="00701F84" w:rsidP="00701F84">
      <w:pPr>
        <w:numPr>
          <w:ilvl w:val="1"/>
          <w:numId w:val="20"/>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Receives Homebound Instruction due to health issues.</w:t>
      </w:r>
    </w:p>
    <w:p w14:paraId="5CEA6C42" w14:textId="77777777" w:rsidR="00701F84" w:rsidRPr="00701F84" w:rsidRDefault="00701F84" w:rsidP="00701F84">
      <w:pPr>
        <w:numPr>
          <w:ilvl w:val="1"/>
          <w:numId w:val="20"/>
        </w:numPr>
        <w:autoSpaceDE w:val="0"/>
        <w:autoSpaceDN w:val="0"/>
        <w:adjustRightInd w:val="0"/>
        <w:spacing w:after="360" w:line="240" w:lineRule="auto"/>
        <w:ind w:left="720"/>
        <w:rPr>
          <w:rFonts w:asciiTheme="minorHAnsi" w:eastAsia="Calibri" w:hAnsiTheme="minorHAnsi"/>
          <w:sz w:val="24"/>
          <w:szCs w:val="24"/>
        </w:rPr>
      </w:pPr>
      <w:r w:rsidRPr="00701F84">
        <w:rPr>
          <w:rFonts w:asciiTheme="minorHAnsi" w:eastAsia="Calibri" w:hAnsiTheme="minorHAnsi"/>
          <w:sz w:val="24"/>
          <w:szCs w:val="24"/>
        </w:rPr>
        <w:t xml:space="preserve">Highly irregular attendance or homebound instruction due to issues </w:t>
      </w:r>
      <w:r w:rsidRPr="00701F84">
        <w:rPr>
          <w:rFonts w:asciiTheme="minorHAnsi" w:eastAsia="Calibri" w:hAnsiTheme="minorHAnsi"/>
          <w:i/>
          <w:iCs/>
          <w:sz w:val="24"/>
          <w:szCs w:val="24"/>
        </w:rPr>
        <w:t xml:space="preserve">other </w:t>
      </w:r>
      <w:r w:rsidRPr="00701F84">
        <w:rPr>
          <w:rFonts w:asciiTheme="minorHAnsi" w:eastAsia="Calibri" w:hAnsiTheme="minorHAnsi"/>
          <w:sz w:val="24"/>
          <w:szCs w:val="24"/>
        </w:rPr>
        <w:t>than health.</w:t>
      </w:r>
    </w:p>
    <w:p w14:paraId="2848013C" w14:textId="77777777" w:rsidR="00701F84" w:rsidRPr="00701F84" w:rsidRDefault="00701F84" w:rsidP="00701F84">
      <w:pPr>
        <w:numPr>
          <w:ilvl w:val="0"/>
          <w:numId w:val="11"/>
        </w:numPr>
        <w:autoSpaceDE w:val="0"/>
        <w:autoSpaceDN w:val="0"/>
        <w:adjustRightInd w:val="0"/>
        <w:spacing w:after="0" w:line="240" w:lineRule="auto"/>
        <w:rPr>
          <w:rFonts w:asciiTheme="minorHAnsi" w:eastAsia="Calibri" w:hAnsiTheme="minorHAnsi"/>
          <w:sz w:val="24"/>
          <w:szCs w:val="24"/>
        </w:rPr>
      </w:pPr>
      <w:r w:rsidRPr="00701F84">
        <w:rPr>
          <w:rFonts w:asciiTheme="minorHAnsi" w:eastAsia="Calibri" w:hAnsiTheme="minorHAnsi"/>
          <w:b/>
          <w:bCs/>
          <w:sz w:val="24"/>
          <w:szCs w:val="24"/>
        </w:rPr>
        <w:t xml:space="preserve">Reading </w:t>
      </w:r>
      <w:r w:rsidRPr="00701F84">
        <w:rPr>
          <w:rFonts w:asciiTheme="minorHAnsi" w:eastAsia="Calibri" w:hAnsiTheme="minorHAnsi"/>
          <w:sz w:val="24"/>
          <w:szCs w:val="24"/>
        </w:rPr>
        <w:t>(check the best description)</w:t>
      </w:r>
    </w:p>
    <w:p w14:paraId="6D642BCB" w14:textId="77777777" w:rsidR="00701F84" w:rsidRPr="00701F84" w:rsidRDefault="00701F84" w:rsidP="00701F84">
      <w:pPr>
        <w:numPr>
          <w:ilvl w:val="1"/>
          <w:numId w:val="21"/>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 xml:space="preserve">Reads fluently with critical understanding in print or Braille (e.g., to differentiate fact/opinion, point of view, emotional response, </w:t>
      </w:r>
      <w:proofErr w:type="spellStart"/>
      <w:r w:rsidRPr="00701F84">
        <w:rPr>
          <w:rFonts w:asciiTheme="minorHAnsi" w:eastAsia="Calibri" w:hAnsiTheme="minorHAnsi"/>
          <w:sz w:val="24"/>
          <w:szCs w:val="24"/>
        </w:rPr>
        <w:t>etc</w:t>
      </w:r>
      <w:proofErr w:type="spellEnd"/>
      <w:r w:rsidRPr="00701F84">
        <w:rPr>
          <w:rFonts w:asciiTheme="minorHAnsi" w:eastAsia="Calibri" w:hAnsiTheme="minorHAnsi"/>
          <w:sz w:val="24"/>
          <w:szCs w:val="24"/>
        </w:rPr>
        <w:t>).</w:t>
      </w:r>
    </w:p>
    <w:p w14:paraId="36F0F226" w14:textId="77777777" w:rsidR="00701F84" w:rsidRPr="00701F84" w:rsidRDefault="00701F84" w:rsidP="00701F84">
      <w:pPr>
        <w:numPr>
          <w:ilvl w:val="1"/>
          <w:numId w:val="21"/>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Reads fluently with basic (literal) understanding from paragraphs/short passages with narrative/informational texts in print or Braille.</w:t>
      </w:r>
    </w:p>
    <w:p w14:paraId="548668C1" w14:textId="77777777" w:rsidR="00701F84" w:rsidRPr="00701F84" w:rsidRDefault="00701F84" w:rsidP="00701F84">
      <w:pPr>
        <w:numPr>
          <w:ilvl w:val="1"/>
          <w:numId w:val="21"/>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Reads basic sight words, simple sentences, directions, bullets, and/or lists in print or Braille.</w:t>
      </w:r>
    </w:p>
    <w:p w14:paraId="436DA2DB" w14:textId="77777777" w:rsidR="00701F84" w:rsidRPr="00701F84" w:rsidRDefault="00701F84" w:rsidP="00701F84">
      <w:pPr>
        <w:numPr>
          <w:ilvl w:val="1"/>
          <w:numId w:val="21"/>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Aware of text/Braille, follows directionality, makes letter distinctions, or tells a story from the pictures that is not linked to the text.</w:t>
      </w:r>
    </w:p>
    <w:p w14:paraId="600D973B" w14:textId="77777777" w:rsidR="00701F84" w:rsidRPr="00701F84" w:rsidRDefault="00701F84" w:rsidP="00701F84">
      <w:pPr>
        <w:numPr>
          <w:ilvl w:val="1"/>
          <w:numId w:val="21"/>
        </w:numPr>
        <w:autoSpaceDE w:val="0"/>
        <w:autoSpaceDN w:val="0"/>
        <w:adjustRightInd w:val="0"/>
        <w:spacing w:after="360" w:line="240" w:lineRule="auto"/>
        <w:ind w:left="720"/>
        <w:rPr>
          <w:rFonts w:asciiTheme="minorHAnsi" w:eastAsia="Calibri" w:hAnsiTheme="minorHAnsi"/>
          <w:sz w:val="24"/>
          <w:szCs w:val="24"/>
        </w:rPr>
      </w:pPr>
      <w:r w:rsidRPr="00701F84">
        <w:rPr>
          <w:rFonts w:asciiTheme="minorHAnsi" w:eastAsia="Calibri" w:hAnsiTheme="minorHAnsi"/>
          <w:sz w:val="24"/>
          <w:szCs w:val="24"/>
        </w:rPr>
        <w:t>No observable awareness of print or Braille.</w:t>
      </w:r>
    </w:p>
    <w:p w14:paraId="046F8CF3" w14:textId="77777777" w:rsidR="00701F84" w:rsidRPr="00701F84" w:rsidRDefault="00701F84" w:rsidP="00701F84">
      <w:pPr>
        <w:numPr>
          <w:ilvl w:val="0"/>
          <w:numId w:val="11"/>
        </w:numPr>
        <w:autoSpaceDE w:val="0"/>
        <w:autoSpaceDN w:val="0"/>
        <w:adjustRightInd w:val="0"/>
        <w:spacing w:after="0" w:line="240" w:lineRule="auto"/>
        <w:rPr>
          <w:rFonts w:asciiTheme="minorHAnsi" w:eastAsia="Calibri" w:hAnsiTheme="minorHAnsi"/>
          <w:sz w:val="24"/>
          <w:szCs w:val="24"/>
        </w:rPr>
      </w:pPr>
      <w:r w:rsidRPr="00701F84">
        <w:rPr>
          <w:rFonts w:asciiTheme="minorHAnsi" w:eastAsia="Calibri" w:hAnsiTheme="minorHAnsi"/>
          <w:b/>
          <w:bCs/>
          <w:sz w:val="24"/>
          <w:szCs w:val="24"/>
        </w:rPr>
        <w:t xml:space="preserve">Mathematics </w:t>
      </w:r>
      <w:r w:rsidRPr="00701F84">
        <w:rPr>
          <w:rFonts w:asciiTheme="minorHAnsi" w:eastAsia="Calibri" w:hAnsiTheme="minorHAnsi"/>
          <w:sz w:val="24"/>
          <w:szCs w:val="24"/>
        </w:rPr>
        <w:t>(check the best description)</w:t>
      </w:r>
    </w:p>
    <w:p w14:paraId="467F09F0" w14:textId="77777777" w:rsidR="00701F84" w:rsidRPr="00701F84" w:rsidRDefault="00701F84" w:rsidP="00701F84">
      <w:pPr>
        <w:numPr>
          <w:ilvl w:val="1"/>
          <w:numId w:val="22"/>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Applies computational procedures to solve real-life or routine word problems from a variety of contexts.</w:t>
      </w:r>
    </w:p>
    <w:p w14:paraId="12AD16DB" w14:textId="77777777" w:rsidR="00701F84" w:rsidRPr="00701F84" w:rsidRDefault="00701F84" w:rsidP="00701F84">
      <w:pPr>
        <w:numPr>
          <w:ilvl w:val="1"/>
          <w:numId w:val="22"/>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Does computational procedures with or without a calculator.</w:t>
      </w:r>
    </w:p>
    <w:p w14:paraId="15527ACC" w14:textId="77777777" w:rsidR="00701F84" w:rsidRPr="00701F84" w:rsidRDefault="00701F84" w:rsidP="00701F84">
      <w:pPr>
        <w:numPr>
          <w:ilvl w:val="1"/>
          <w:numId w:val="22"/>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Counts with 1:1 correspondence to at least 10, and/or makes numbered sets of items.</w:t>
      </w:r>
    </w:p>
    <w:p w14:paraId="183D902C" w14:textId="77777777" w:rsidR="00701F84" w:rsidRPr="00701F84" w:rsidRDefault="00701F84" w:rsidP="00701F84">
      <w:pPr>
        <w:numPr>
          <w:ilvl w:val="1"/>
          <w:numId w:val="22"/>
        </w:numPr>
        <w:autoSpaceDE w:val="0"/>
        <w:autoSpaceDN w:val="0"/>
        <w:adjustRightInd w:val="0"/>
        <w:spacing w:after="18" w:line="240" w:lineRule="auto"/>
        <w:ind w:left="720"/>
        <w:rPr>
          <w:rFonts w:asciiTheme="minorHAnsi" w:eastAsia="Calibri" w:hAnsiTheme="minorHAnsi"/>
          <w:sz w:val="24"/>
          <w:szCs w:val="24"/>
        </w:rPr>
      </w:pPr>
      <w:r w:rsidRPr="00701F84">
        <w:rPr>
          <w:rFonts w:asciiTheme="minorHAnsi" w:eastAsia="Calibri" w:hAnsiTheme="minorHAnsi"/>
          <w:sz w:val="24"/>
          <w:szCs w:val="24"/>
        </w:rPr>
        <w:t>Counts by rote to 5.</w:t>
      </w:r>
    </w:p>
    <w:p w14:paraId="0CD093F9" w14:textId="77777777" w:rsidR="00701F84" w:rsidRPr="00701F84" w:rsidRDefault="00701F84" w:rsidP="00701F84">
      <w:pPr>
        <w:numPr>
          <w:ilvl w:val="1"/>
          <w:numId w:val="22"/>
        </w:numPr>
        <w:autoSpaceDE w:val="0"/>
        <w:autoSpaceDN w:val="0"/>
        <w:adjustRightInd w:val="0"/>
        <w:spacing w:after="0" w:line="240" w:lineRule="auto"/>
        <w:ind w:left="720"/>
        <w:rPr>
          <w:rFonts w:asciiTheme="minorHAnsi" w:eastAsia="Calibri" w:hAnsiTheme="minorHAnsi" w:cs="Times New Roman"/>
          <w:sz w:val="24"/>
          <w:szCs w:val="24"/>
        </w:rPr>
      </w:pPr>
      <w:r w:rsidRPr="00701F84">
        <w:rPr>
          <w:rFonts w:asciiTheme="minorHAnsi" w:eastAsia="Calibri" w:hAnsiTheme="minorHAnsi"/>
          <w:sz w:val="24"/>
          <w:szCs w:val="24"/>
        </w:rPr>
        <w:t>No observable awareness or use of numbers.</w:t>
      </w:r>
    </w:p>
    <w:p w14:paraId="61678528" w14:textId="1FBE15F5" w:rsidR="00F404B4" w:rsidRPr="00A82A81" w:rsidRDefault="00F404B4" w:rsidP="00A82A81">
      <w:pPr>
        <w:spacing w:after="0" w:line="259" w:lineRule="auto"/>
        <w:ind w:left="-562" w:right="-1178" w:firstLine="0"/>
        <w:rPr>
          <w:rFonts w:ascii="Times New Roman" w:hAnsi="Times New Roman" w:cs="Times New Roman"/>
          <w:sz w:val="24"/>
          <w:szCs w:val="24"/>
        </w:rPr>
      </w:pPr>
    </w:p>
    <w:sectPr w:rsidR="00F404B4" w:rsidRPr="00A82A81" w:rsidSect="00A82A81">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D100B" w14:textId="77777777" w:rsidR="002E17CB" w:rsidRDefault="002E17CB">
      <w:pPr>
        <w:spacing w:after="0" w:line="240" w:lineRule="auto"/>
      </w:pPr>
      <w:r>
        <w:separator/>
      </w:r>
    </w:p>
  </w:endnote>
  <w:endnote w:type="continuationSeparator" w:id="0">
    <w:p w14:paraId="58E1BED2" w14:textId="77777777" w:rsidR="002E17CB" w:rsidRDefault="002E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F909A" w14:textId="77777777" w:rsidR="00612921" w:rsidRDefault="00612921">
    <w:pPr>
      <w:spacing w:after="0" w:line="259" w:lineRule="auto"/>
      <w:ind w:left="0" w:firstLine="0"/>
    </w:pPr>
    <w:r>
      <w:rPr>
        <w:rFonts w:ascii="Calibri" w:eastAsia="Calibri" w:hAnsi="Calibri" w:cs="Calibri"/>
      </w:rPr>
      <w:t xml:space="preserve"> </w:t>
    </w:r>
  </w:p>
  <w:p w14:paraId="6B1B438D" w14:textId="77777777" w:rsidR="00612921" w:rsidRDefault="00612921">
    <w:pPr>
      <w:tabs>
        <w:tab w:val="right" w:pos="10215"/>
      </w:tabs>
      <w:spacing w:after="26" w:line="259" w:lineRule="auto"/>
      <w:ind w:left="0" w:right="-8" w:firstLine="0"/>
    </w:pPr>
    <w:r>
      <w:rPr>
        <w:sz w:val="20"/>
      </w:rPr>
      <w:t xml:space="preserve"> </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0FFB6FBD" w14:textId="77777777" w:rsidR="00612921" w:rsidRDefault="00612921">
    <w:pPr>
      <w:spacing w:after="0" w:line="259" w:lineRule="auto"/>
      <w:ind w:left="0" w:firstLine="0"/>
    </w:pPr>
    <w:r>
      <w:rPr>
        <w:rFonts w:ascii="Calibri" w:eastAsia="Calibri" w:hAnsi="Calibri" w:cs="Calibri"/>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7803" w14:textId="77777777" w:rsidR="00612921" w:rsidRDefault="00612921">
    <w:pPr>
      <w:spacing w:after="0" w:line="259" w:lineRule="auto"/>
      <w:ind w:left="0" w:firstLine="0"/>
    </w:pPr>
    <w:r>
      <w:rPr>
        <w:rFonts w:ascii="Calibri" w:eastAsia="Calibri" w:hAnsi="Calibri" w:cs="Calibri"/>
      </w:rPr>
      <w:t xml:space="preserve"> </w:t>
    </w:r>
  </w:p>
  <w:p w14:paraId="69B4D019" w14:textId="1C802875" w:rsidR="00612921" w:rsidRDefault="00612921">
    <w:pPr>
      <w:tabs>
        <w:tab w:val="right" w:pos="10215"/>
      </w:tabs>
      <w:spacing w:after="26" w:line="259" w:lineRule="auto"/>
      <w:ind w:left="0" w:right="-8" w:firstLine="0"/>
    </w:pPr>
    <w:r>
      <w:rPr>
        <w:sz w:val="20"/>
      </w:rPr>
      <w:t xml:space="preserve"> </w:t>
    </w:r>
    <w:r>
      <w:rPr>
        <w:sz w:val="20"/>
      </w:rPr>
      <w:tab/>
      <w:t xml:space="preserve">Page </w:t>
    </w:r>
    <w:r>
      <w:fldChar w:fldCharType="begin"/>
    </w:r>
    <w:r>
      <w:instrText xml:space="preserve"> PAGE   \* MERGEFORMAT </w:instrText>
    </w:r>
    <w:r>
      <w:fldChar w:fldCharType="separate"/>
    </w:r>
    <w:r w:rsidR="00AC095E" w:rsidRPr="00AC095E">
      <w:rPr>
        <w:noProof/>
        <w:sz w:val="20"/>
      </w:rPr>
      <w:t>13</w:t>
    </w:r>
    <w:r>
      <w:rPr>
        <w:sz w:val="20"/>
      </w:rPr>
      <w:fldChar w:fldCharType="end"/>
    </w:r>
    <w:r>
      <w:rPr>
        <w:sz w:val="20"/>
      </w:rPr>
      <w:t xml:space="preserve"> </w:t>
    </w:r>
  </w:p>
  <w:p w14:paraId="58A03416" w14:textId="77777777" w:rsidR="00612921" w:rsidRDefault="00612921">
    <w:pPr>
      <w:spacing w:after="0" w:line="259" w:lineRule="auto"/>
      <w:ind w:left="0" w:firstLine="0"/>
    </w:pPr>
    <w:r>
      <w:rPr>
        <w:rFonts w:ascii="Calibri" w:eastAsia="Calibri" w:hAnsi="Calibri" w:cs="Calibri"/>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A056C" w14:textId="77777777" w:rsidR="00612921" w:rsidRDefault="00612921">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9DFA" w14:textId="77777777" w:rsidR="00612921" w:rsidRDefault="00612921">
    <w:pPr>
      <w:spacing w:after="0" w:line="259" w:lineRule="auto"/>
      <w:ind w:left="631" w:firstLine="0"/>
    </w:pPr>
    <w:r>
      <w:rPr>
        <w:rFonts w:ascii="Calibri" w:eastAsia="Calibri" w:hAnsi="Calibri" w:cs="Calibri"/>
      </w:rPr>
      <w:t xml:space="preserve"> </w:t>
    </w:r>
  </w:p>
  <w:p w14:paraId="08A658B0" w14:textId="77777777" w:rsidR="00612921" w:rsidRDefault="00612921">
    <w:pPr>
      <w:tabs>
        <w:tab w:val="center" w:pos="631"/>
        <w:tab w:val="right" w:pos="10197"/>
      </w:tabs>
      <w:spacing w:after="26" w:line="259" w:lineRule="auto"/>
      <w:ind w:left="0" w:firstLine="0"/>
    </w:pPr>
    <w:r>
      <w:rPr>
        <w:rFonts w:ascii="Calibri" w:eastAsia="Calibri" w:hAnsi="Calibri" w:cs="Calibri"/>
      </w:rPr>
      <w:tab/>
    </w:r>
    <w:r>
      <w:rPr>
        <w:sz w:val="20"/>
      </w:rPr>
      <w:t xml:space="preserve"> </w:t>
    </w:r>
    <w:r>
      <w:rPr>
        <w:sz w:val="20"/>
      </w:rPr>
      <w:tab/>
      <w:t xml:space="preserve">Page </w:t>
    </w:r>
    <w:r>
      <w:fldChar w:fldCharType="begin"/>
    </w:r>
    <w:r>
      <w:instrText xml:space="preserve"> PAGE   \* MERGEFORMAT </w:instrText>
    </w:r>
    <w:r>
      <w:fldChar w:fldCharType="separate"/>
    </w:r>
    <w:r>
      <w:rPr>
        <w:sz w:val="20"/>
      </w:rPr>
      <w:t>16</w:t>
    </w:r>
    <w:r>
      <w:rPr>
        <w:sz w:val="20"/>
      </w:rPr>
      <w:fldChar w:fldCharType="end"/>
    </w:r>
    <w:r>
      <w:rPr>
        <w:sz w:val="20"/>
      </w:rPr>
      <w:t xml:space="preserve"> </w:t>
    </w:r>
  </w:p>
  <w:p w14:paraId="70A51BBF" w14:textId="77777777" w:rsidR="00612921" w:rsidRDefault="00612921">
    <w:pPr>
      <w:spacing w:after="0" w:line="259" w:lineRule="auto"/>
      <w:ind w:left="631" w:firstLine="0"/>
    </w:pPr>
    <w:r>
      <w:rPr>
        <w:rFonts w:ascii="Calibri" w:eastAsia="Calibri" w:hAnsi="Calibri" w:cs="Calibri"/>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3F144" w14:textId="77777777" w:rsidR="00612921" w:rsidRDefault="00612921">
    <w:pPr>
      <w:spacing w:after="0" w:line="259" w:lineRule="auto"/>
      <w:ind w:left="631" w:firstLine="0"/>
    </w:pPr>
    <w:r>
      <w:rPr>
        <w:rFonts w:ascii="Calibri" w:eastAsia="Calibri" w:hAnsi="Calibri" w:cs="Calibri"/>
      </w:rPr>
      <w:t xml:space="preserve"> </w:t>
    </w:r>
  </w:p>
  <w:p w14:paraId="29AB90E0" w14:textId="3E502254" w:rsidR="00612921" w:rsidRDefault="00612921">
    <w:pPr>
      <w:tabs>
        <w:tab w:val="center" w:pos="631"/>
        <w:tab w:val="right" w:pos="10197"/>
      </w:tabs>
      <w:spacing w:after="26" w:line="259" w:lineRule="auto"/>
      <w:ind w:left="0" w:firstLine="0"/>
    </w:pPr>
    <w:r>
      <w:rPr>
        <w:rFonts w:ascii="Calibri" w:eastAsia="Calibri" w:hAnsi="Calibri" w:cs="Calibri"/>
      </w:rPr>
      <w:tab/>
    </w:r>
    <w:r>
      <w:rPr>
        <w:sz w:val="20"/>
      </w:rPr>
      <w:t xml:space="preserve"> </w:t>
    </w:r>
    <w:r>
      <w:rPr>
        <w:sz w:val="20"/>
      </w:rPr>
      <w:tab/>
      <w:t xml:space="preserve">Page </w:t>
    </w:r>
    <w:r>
      <w:fldChar w:fldCharType="begin"/>
    </w:r>
    <w:r>
      <w:instrText xml:space="preserve"> PAGE   \* MERGEFORMAT </w:instrText>
    </w:r>
    <w:r>
      <w:fldChar w:fldCharType="separate"/>
    </w:r>
    <w:r w:rsidR="00AC095E" w:rsidRPr="00AC095E">
      <w:rPr>
        <w:noProof/>
        <w:sz w:val="20"/>
      </w:rPr>
      <w:t>18</w:t>
    </w:r>
    <w:r>
      <w:rPr>
        <w:sz w:val="20"/>
      </w:rPr>
      <w:fldChar w:fldCharType="end"/>
    </w:r>
    <w:r>
      <w:rPr>
        <w:sz w:val="20"/>
      </w:rPr>
      <w:t xml:space="preserve"> </w:t>
    </w:r>
  </w:p>
  <w:p w14:paraId="35E1ACAE" w14:textId="77777777" w:rsidR="00612921" w:rsidRDefault="00612921">
    <w:pPr>
      <w:spacing w:after="0" w:line="259" w:lineRule="auto"/>
      <w:ind w:left="631" w:firstLine="0"/>
    </w:pPr>
    <w:r>
      <w:rPr>
        <w:rFonts w:ascii="Calibri" w:eastAsia="Calibri" w:hAnsi="Calibri" w:cs="Calibri"/>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784488"/>
      <w:docPartObj>
        <w:docPartGallery w:val="Page Numbers (Bottom of Page)"/>
        <w:docPartUnique/>
      </w:docPartObj>
    </w:sdtPr>
    <w:sdtEndPr>
      <w:rPr>
        <w:noProof/>
      </w:rPr>
    </w:sdtEndPr>
    <w:sdtContent>
      <w:p w14:paraId="21D6C3F2" w14:textId="60AC3B64" w:rsidR="00612921" w:rsidRDefault="00612921">
        <w:pPr>
          <w:pStyle w:val="Footer"/>
          <w:jc w:val="right"/>
        </w:pPr>
        <w:r>
          <w:fldChar w:fldCharType="begin"/>
        </w:r>
        <w:r>
          <w:instrText xml:space="preserve"> PAGE   \* MERGEFORMAT </w:instrText>
        </w:r>
        <w:r>
          <w:fldChar w:fldCharType="separate"/>
        </w:r>
        <w:r w:rsidR="00CB7952">
          <w:rPr>
            <w:noProof/>
          </w:rPr>
          <w:t>14</w:t>
        </w:r>
        <w:r>
          <w:rPr>
            <w:noProof/>
          </w:rPr>
          <w:fldChar w:fldCharType="end"/>
        </w:r>
      </w:p>
    </w:sdtContent>
  </w:sdt>
  <w:p w14:paraId="146E122B" w14:textId="77777777" w:rsidR="00612921" w:rsidRDefault="00612921">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4AFF0" w14:textId="77777777" w:rsidR="002E17CB" w:rsidRDefault="002E17CB">
      <w:pPr>
        <w:spacing w:after="0" w:line="240" w:lineRule="auto"/>
      </w:pPr>
      <w:r>
        <w:separator/>
      </w:r>
    </w:p>
  </w:footnote>
  <w:footnote w:type="continuationSeparator" w:id="0">
    <w:p w14:paraId="103F5EE5" w14:textId="77777777" w:rsidR="002E17CB" w:rsidRDefault="002E1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8C6DF" w14:textId="77777777" w:rsidR="00612921" w:rsidRDefault="00612921">
    <w:pPr>
      <w:spacing w:after="0" w:line="259" w:lineRule="auto"/>
      <w:ind w:left="0" w:firstLine="0"/>
    </w:pPr>
    <w:r>
      <w:rPr>
        <w:sz w:val="20"/>
      </w:rPr>
      <w:t xml:space="preserve">August, 2013 </w:t>
    </w:r>
  </w:p>
  <w:p w14:paraId="27924908" w14:textId="77777777" w:rsidR="00612921" w:rsidRDefault="00612921">
    <w:pPr>
      <w:spacing w:after="0" w:line="259" w:lineRule="auto"/>
      <w:ind w:left="0" w:firstLine="0"/>
    </w:pPr>
    <w:r>
      <w:rPr>
        <w:sz w:val="20"/>
      </w:rPr>
      <w:t xml:space="preserve"> </w:t>
    </w:r>
  </w:p>
  <w:p w14:paraId="32088096" w14:textId="77777777" w:rsidR="00612921" w:rsidRDefault="00612921">
    <w:pPr>
      <w:spacing w:after="0" w:line="259" w:lineRule="auto"/>
      <w:ind w:left="0" w:firstLine="0"/>
    </w:pPr>
    <w:r>
      <w:rPr>
        <w:i/>
        <w:sz w:val="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E8DE6" w14:textId="77777777" w:rsidR="00612921" w:rsidRDefault="00612921">
    <w:pPr>
      <w:spacing w:after="0" w:line="259" w:lineRule="auto"/>
      <w:ind w:left="0" w:firstLine="0"/>
    </w:pPr>
    <w:r>
      <w:rPr>
        <w:sz w:val="20"/>
      </w:rPr>
      <w:t xml:space="preserve"> </w:t>
    </w:r>
  </w:p>
  <w:p w14:paraId="7D767D21" w14:textId="77777777" w:rsidR="00612921" w:rsidRDefault="00612921">
    <w:pPr>
      <w:spacing w:after="0" w:line="259" w:lineRule="auto"/>
      <w:ind w:left="0" w:firstLine="0"/>
    </w:pPr>
    <w:r>
      <w:rPr>
        <w:i/>
        <w:sz w:val="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A8BE0" w14:textId="77777777" w:rsidR="00612921" w:rsidRDefault="00612921">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E7BF" w14:textId="77777777" w:rsidR="00612921" w:rsidRDefault="00612921">
    <w:pPr>
      <w:spacing w:after="0" w:line="259" w:lineRule="auto"/>
      <w:ind w:left="631" w:firstLine="0"/>
    </w:pPr>
    <w:r>
      <w:rPr>
        <w:sz w:val="20"/>
      </w:rPr>
      <w:t xml:space="preserve">August, 2013 </w:t>
    </w:r>
  </w:p>
  <w:p w14:paraId="2B805E4F" w14:textId="77777777" w:rsidR="00612921" w:rsidRDefault="00612921">
    <w:pPr>
      <w:spacing w:after="0" w:line="259" w:lineRule="auto"/>
      <w:ind w:left="631" w:firstLine="0"/>
    </w:pPr>
    <w:r>
      <w:rPr>
        <w:sz w:val="20"/>
      </w:rPr>
      <w:t xml:space="preserve"> </w:t>
    </w:r>
  </w:p>
  <w:p w14:paraId="76AEC0F5" w14:textId="77777777" w:rsidR="00612921" w:rsidRDefault="00612921">
    <w:pPr>
      <w:spacing w:after="0" w:line="259" w:lineRule="auto"/>
      <w:ind w:left="631" w:firstLine="0"/>
    </w:pPr>
    <w:r>
      <w:rPr>
        <w:i/>
        <w:sz w:val="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C0DD" w14:textId="457A6506" w:rsidR="00612921" w:rsidRDefault="00612921">
    <w:pPr>
      <w:spacing w:after="0" w:line="259" w:lineRule="auto"/>
      <w:ind w:left="631" w:firstLine="0"/>
    </w:pPr>
    <w:r>
      <w:rPr>
        <w:sz w:val="20"/>
      </w:rPr>
      <w:t xml:space="preserve">August, 2017 </w:t>
    </w:r>
  </w:p>
  <w:p w14:paraId="551CC1A4" w14:textId="77777777" w:rsidR="00612921" w:rsidRDefault="00612921">
    <w:pPr>
      <w:spacing w:after="0" w:line="259" w:lineRule="auto"/>
      <w:ind w:left="631" w:firstLine="0"/>
    </w:pPr>
    <w:r>
      <w:rPr>
        <w:sz w:val="20"/>
      </w:rPr>
      <w:t xml:space="preserve"> </w:t>
    </w:r>
  </w:p>
  <w:p w14:paraId="4B3D84DF" w14:textId="77777777" w:rsidR="00612921" w:rsidRDefault="00612921">
    <w:pPr>
      <w:spacing w:after="0" w:line="259" w:lineRule="auto"/>
      <w:ind w:left="631" w:firstLine="0"/>
    </w:pPr>
    <w:r>
      <w:rPr>
        <w:i/>
        <w:sz w:val="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4E744" w14:textId="77777777" w:rsidR="00612921" w:rsidRDefault="00612921">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2AA"/>
    <w:multiLevelType w:val="hybridMultilevel"/>
    <w:tmpl w:val="A1CC92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D2A03"/>
    <w:multiLevelType w:val="hybridMultilevel"/>
    <w:tmpl w:val="E9167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352C75"/>
    <w:multiLevelType w:val="hybridMultilevel"/>
    <w:tmpl w:val="A0E608FC"/>
    <w:lvl w:ilvl="0" w:tplc="DE24B0E0">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B0242"/>
    <w:multiLevelType w:val="hybridMultilevel"/>
    <w:tmpl w:val="8578D6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540089"/>
    <w:multiLevelType w:val="hybridMultilevel"/>
    <w:tmpl w:val="5BCE56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D2BB2"/>
    <w:multiLevelType w:val="hybridMultilevel"/>
    <w:tmpl w:val="2DF80F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EB2869"/>
    <w:multiLevelType w:val="hybridMultilevel"/>
    <w:tmpl w:val="7584BE06"/>
    <w:lvl w:ilvl="0" w:tplc="DB6A0870">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C2EF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DE68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C81E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E62D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0AE9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A4C9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E3E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04D5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53195E"/>
    <w:multiLevelType w:val="hybridMultilevel"/>
    <w:tmpl w:val="D2B4D1F2"/>
    <w:lvl w:ilvl="0" w:tplc="B4F808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F262E8">
      <w:start w:val="1"/>
      <w:numFmt w:val="decimal"/>
      <w:lvlText w:val="%2."/>
      <w:lvlJc w:val="left"/>
      <w:pPr>
        <w:ind w:left="1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B4A448">
      <w:start w:val="1"/>
      <w:numFmt w:val="lowerRoman"/>
      <w:lvlText w:val="%3"/>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300D8C">
      <w:start w:val="1"/>
      <w:numFmt w:val="decimal"/>
      <w:lvlText w:val="%4"/>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3A5B9A">
      <w:start w:val="1"/>
      <w:numFmt w:val="lowerLetter"/>
      <w:lvlText w:val="%5"/>
      <w:lvlJc w:val="left"/>
      <w:pPr>
        <w:ind w:left="3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449C20">
      <w:start w:val="1"/>
      <w:numFmt w:val="lowerRoman"/>
      <w:lvlText w:val="%6"/>
      <w:lvlJc w:val="left"/>
      <w:pPr>
        <w:ind w:left="3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89B6A">
      <w:start w:val="1"/>
      <w:numFmt w:val="decimal"/>
      <w:lvlText w:val="%7"/>
      <w:lvlJc w:val="left"/>
      <w:pPr>
        <w:ind w:left="4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3C868A">
      <w:start w:val="1"/>
      <w:numFmt w:val="lowerLetter"/>
      <w:lvlText w:val="%8"/>
      <w:lvlJc w:val="left"/>
      <w:pPr>
        <w:ind w:left="5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D87E1E">
      <w:start w:val="1"/>
      <w:numFmt w:val="lowerRoman"/>
      <w:lvlText w:val="%9"/>
      <w:lvlJc w:val="left"/>
      <w:pPr>
        <w:ind w:left="6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581224"/>
    <w:multiLevelType w:val="hybridMultilevel"/>
    <w:tmpl w:val="A4DE79B8"/>
    <w:lvl w:ilvl="0" w:tplc="F268442C">
      <w:start w:val="3"/>
      <w:numFmt w:val="decimal"/>
      <w:lvlText w:val="%1."/>
      <w:lvlJc w:val="left"/>
      <w:pPr>
        <w:ind w:left="360"/>
      </w:pPr>
      <w:rPr>
        <w:rFonts w:ascii="Times New Roman" w:eastAsia="Arial"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729C4436">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34A994A">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DF0FA4A">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9F1A11C2">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B1AD398">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132157A">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600E9562">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2840CF8">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982FF2"/>
    <w:multiLevelType w:val="hybridMultilevel"/>
    <w:tmpl w:val="3F40E3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EC19DF"/>
    <w:multiLevelType w:val="hybridMultilevel"/>
    <w:tmpl w:val="4A6EE7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D675C8"/>
    <w:multiLevelType w:val="hybridMultilevel"/>
    <w:tmpl w:val="4E0EBE08"/>
    <w:lvl w:ilvl="0" w:tplc="DE24B0E0">
      <w:start w:val="1"/>
      <w:numFmt w:val="decimal"/>
      <w:lvlText w:val="%1."/>
      <w:lvlJc w:val="left"/>
      <w:pPr>
        <w:ind w:left="360" w:hanging="360"/>
      </w:pPr>
      <w:rPr>
        <w:rFonts w:hint="default"/>
        <w:b/>
      </w:rPr>
    </w:lvl>
    <w:lvl w:ilvl="1" w:tplc="D52A60E8">
      <w:numFmt w:val="bullet"/>
      <w:lvlText w:val=""/>
      <w:lvlJc w:val="left"/>
      <w:pPr>
        <w:ind w:left="1080" w:hanging="360"/>
      </w:pPr>
      <w:rPr>
        <w:rFonts w:ascii="Symbol" w:eastAsia="Calibri" w:hAnsi="Symbol" w:cs="Aria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A45CA0"/>
    <w:multiLevelType w:val="hybridMultilevel"/>
    <w:tmpl w:val="6C50B3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A1467A"/>
    <w:multiLevelType w:val="hybridMultilevel"/>
    <w:tmpl w:val="0A524456"/>
    <w:lvl w:ilvl="0" w:tplc="2AB6D900">
      <w:start w:val="1"/>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58FE7024">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6D5CF8B2">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84A0F44">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422ED50">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246977C">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A688F86">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A67EA78E">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9B6061F8">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B20FA6"/>
    <w:multiLevelType w:val="hybridMultilevel"/>
    <w:tmpl w:val="A4967744"/>
    <w:lvl w:ilvl="0" w:tplc="EC785C92">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36086"/>
    <w:multiLevelType w:val="hybridMultilevel"/>
    <w:tmpl w:val="88DE41C6"/>
    <w:lvl w:ilvl="0" w:tplc="DB6A0870">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A727F"/>
    <w:multiLevelType w:val="hybridMultilevel"/>
    <w:tmpl w:val="74CC207E"/>
    <w:lvl w:ilvl="0" w:tplc="DF8CAF7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3581CDC">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7E2A688">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02CA14">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C32A090">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D90CF30">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00C44C2">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408BAB0">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74EC067E">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F17665"/>
    <w:multiLevelType w:val="hybridMultilevel"/>
    <w:tmpl w:val="AAFE45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087A5C"/>
    <w:multiLevelType w:val="hybridMultilevel"/>
    <w:tmpl w:val="A01CC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542673C"/>
    <w:multiLevelType w:val="hybridMultilevel"/>
    <w:tmpl w:val="6E4CB1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BE3A76"/>
    <w:multiLevelType w:val="hybridMultilevel"/>
    <w:tmpl w:val="0CBCD3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7F72C8"/>
    <w:multiLevelType w:val="hybridMultilevel"/>
    <w:tmpl w:val="644A00EE"/>
    <w:lvl w:ilvl="0" w:tplc="0C2A11CC">
      <w:start w:val="1"/>
      <w:numFmt w:val="decimal"/>
      <w:lvlText w:val="%1."/>
      <w:lvlJc w:val="left"/>
      <w:pPr>
        <w:ind w:left="1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92BCB8">
      <w:start w:val="1"/>
      <w:numFmt w:val="lowerLetter"/>
      <w:lvlText w:val="%2"/>
      <w:lvlJc w:val="left"/>
      <w:pPr>
        <w:ind w:left="1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9E2F80">
      <w:start w:val="1"/>
      <w:numFmt w:val="lowerRoman"/>
      <w:lvlText w:val="%3"/>
      <w:lvlJc w:val="left"/>
      <w:pPr>
        <w:ind w:left="2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A6377E">
      <w:start w:val="1"/>
      <w:numFmt w:val="decimal"/>
      <w:lvlText w:val="%4"/>
      <w:lvlJc w:val="left"/>
      <w:pPr>
        <w:ind w:left="3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6477E6">
      <w:start w:val="1"/>
      <w:numFmt w:val="lowerLetter"/>
      <w:lvlText w:val="%5"/>
      <w:lvlJc w:val="left"/>
      <w:pPr>
        <w:ind w:left="3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7E8604">
      <w:start w:val="1"/>
      <w:numFmt w:val="lowerRoman"/>
      <w:lvlText w:val="%6"/>
      <w:lvlJc w:val="left"/>
      <w:pPr>
        <w:ind w:left="4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069F5A">
      <w:start w:val="1"/>
      <w:numFmt w:val="decimal"/>
      <w:lvlText w:val="%7"/>
      <w:lvlJc w:val="left"/>
      <w:pPr>
        <w:ind w:left="5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A0998">
      <w:start w:val="1"/>
      <w:numFmt w:val="lowerLetter"/>
      <w:lvlText w:val="%8"/>
      <w:lvlJc w:val="left"/>
      <w:pPr>
        <w:ind w:left="5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A8218E">
      <w:start w:val="1"/>
      <w:numFmt w:val="lowerRoman"/>
      <w:lvlText w:val="%9"/>
      <w:lvlJc w:val="left"/>
      <w:pPr>
        <w:ind w:left="6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C216E1C"/>
    <w:multiLevelType w:val="hybridMultilevel"/>
    <w:tmpl w:val="9BE62C4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3" w15:restartNumberingAfterBreak="0">
    <w:nsid w:val="70704A56"/>
    <w:multiLevelType w:val="hybridMultilevel"/>
    <w:tmpl w:val="1F4049AA"/>
    <w:lvl w:ilvl="0" w:tplc="567C35A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6DC32">
      <w:start w:val="1"/>
      <w:numFmt w:val="bullet"/>
      <w:lvlText w:val=""/>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27243DA">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BA0360A">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66CAD98">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E4E8B0">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A29624">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31CCA0E">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08CF608">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3"/>
  </w:num>
  <w:num w:numId="3">
    <w:abstractNumId w:val="23"/>
  </w:num>
  <w:num w:numId="4">
    <w:abstractNumId w:val="7"/>
  </w:num>
  <w:num w:numId="5">
    <w:abstractNumId w:val="16"/>
  </w:num>
  <w:num w:numId="6">
    <w:abstractNumId w:val="8"/>
  </w:num>
  <w:num w:numId="7">
    <w:abstractNumId w:val="21"/>
  </w:num>
  <w:num w:numId="8">
    <w:abstractNumId w:val="14"/>
  </w:num>
  <w:num w:numId="9">
    <w:abstractNumId w:val="15"/>
  </w:num>
  <w:num w:numId="10">
    <w:abstractNumId w:val="22"/>
  </w:num>
  <w:num w:numId="11">
    <w:abstractNumId w:val="11"/>
  </w:num>
  <w:num w:numId="12">
    <w:abstractNumId w:val="17"/>
  </w:num>
  <w:num w:numId="13">
    <w:abstractNumId w:val="2"/>
  </w:num>
  <w:num w:numId="14">
    <w:abstractNumId w:val="3"/>
  </w:num>
  <w:num w:numId="15">
    <w:abstractNumId w:val="12"/>
  </w:num>
  <w:num w:numId="16">
    <w:abstractNumId w:val="20"/>
  </w:num>
  <w:num w:numId="17">
    <w:abstractNumId w:val="5"/>
  </w:num>
  <w:num w:numId="18">
    <w:abstractNumId w:val="9"/>
  </w:num>
  <w:num w:numId="19">
    <w:abstractNumId w:val="19"/>
  </w:num>
  <w:num w:numId="20">
    <w:abstractNumId w:val="0"/>
  </w:num>
  <w:num w:numId="21">
    <w:abstractNumId w:val="4"/>
  </w:num>
  <w:num w:numId="22">
    <w:abstractNumId w:val="10"/>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4"/>
    <w:rsid w:val="00000AB0"/>
    <w:rsid w:val="00006BB3"/>
    <w:rsid w:val="000147ED"/>
    <w:rsid w:val="000165A8"/>
    <w:rsid w:val="00017F05"/>
    <w:rsid w:val="00017FB8"/>
    <w:rsid w:val="00022C55"/>
    <w:rsid w:val="00022FF6"/>
    <w:rsid w:val="00032AB6"/>
    <w:rsid w:val="00033DB8"/>
    <w:rsid w:val="00040664"/>
    <w:rsid w:val="00040A55"/>
    <w:rsid w:val="000461B3"/>
    <w:rsid w:val="00056F0D"/>
    <w:rsid w:val="00066C08"/>
    <w:rsid w:val="00070FDB"/>
    <w:rsid w:val="000847B1"/>
    <w:rsid w:val="00092ABF"/>
    <w:rsid w:val="0009710A"/>
    <w:rsid w:val="000A0C55"/>
    <w:rsid w:val="000A76C7"/>
    <w:rsid w:val="000B140D"/>
    <w:rsid w:val="000B759C"/>
    <w:rsid w:val="000C33F5"/>
    <w:rsid w:val="000D0ACD"/>
    <w:rsid w:val="000E7644"/>
    <w:rsid w:val="000F1C6E"/>
    <w:rsid w:val="00100C09"/>
    <w:rsid w:val="00137C96"/>
    <w:rsid w:val="0014137F"/>
    <w:rsid w:val="0014347F"/>
    <w:rsid w:val="00194515"/>
    <w:rsid w:val="001A028D"/>
    <w:rsid w:val="001A224E"/>
    <w:rsid w:val="001A225C"/>
    <w:rsid w:val="001B2464"/>
    <w:rsid w:val="001B4914"/>
    <w:rsid w:val="001C4FCE"/>
    <w:rsid w:val="001D1A5D"/>
    <w:rsid w:val="001F0B1B"/>
    <w:rsid w:val="001F0D59"/>
    <w:rsid w:val="0020044C"/>
    <w:rsid w:val="0021310B"/>
    <w:rsid w:val="00215FFC"/>
    <w:rsid w:val="002242DC"/>
    <w:rsid w:val="0023091C"/>
    <w:rsid w:val="00237D41"/>
    <w:rsid w:val="0024398D"/>
    <w:rsid w:val="00266C95"/>
    <w:rsid w:val="0026783C"/>
    <w:rsid w:val="00271735"/>
    <w:rsid w:val="00282A27"/>
    <w:rsid w:val="002917E7"/>
    <w:rsid w:val="00294EE7"/>
    <w:rsid w:val="002B049E"/>
    <w:rsid w:val="002B39D3"/>
    <w:rsid w:val="002B5DA6"/>
    <w:rsid w:val="002C2F29"/>
    <w:rsid w:val="002C7E27"/>
    <w:rsid w:val="002D1285"/>
    <w:rsid w:val="002D636F"/>
    <w:rsid w:val="002E12AE"/>
    <w:rsid w:val="002E17CB"/>
    <w:rsid w:val="002F22E6"/>
    <w:rsid w:val="002F379A"/>
    <w:rsid w:val="00300DFA"/>
    <w:rsid w:val="00311CF9"/>
    <w:rsid w:val="00311E7D"/>
    <w:rsid w:val="00311FE9"/>
    <w:rsid w:val="0032002D"/>
    <w:rsid w:val="00320D71"/>
    <w:rsid w:val="003329B8"/>
    <w:rsid w:val="00346064"/>
    <w:rsid w:val="00352135"/>
    <w:rsid w:val="0036590B"/>
    <w:rsid w:val="00380679"/>
    <w:rsid w:val="003833A5"/>
    <w:rsid w:val="00384825"/>
    <w:rsid w:val="00394A35"/>
    <w:rsid w:val="003A5DF0"/>
    <w:rsid w:val="003B2729"/>
    <w:rsid w:val="003B3089"/>
    <w:rsid w:val="003B64B1"/>
    <w:rsid w:val="003C7294"/>
    <w:rsid w:val="003E2E93"/>
    <w:rsid w:val="003E724D"/>
    <w:rsid w:val="003F4BEE"/>
    <w:rsid w:val="003F641B"/>
    <w:rsid w:val="003F6D59"/>
    <w:rsid w:val="00401F46"/>
    <w:rsid w:val="00413F41"/>
    <w:rsid w:val="00425536"/>
    <w:rsid w:val="00426DB1"/>
    <w:rsid w:val="004276D1"/>
    <w:rsid w:val="00433F93"/>
    <w:rsid w:val="004346DB"/>
    <w:rsid w:val="004370D1"/>
    <w:rsid w:val="00476B9F"/>
    <w:rsid w:val="004C38E5"/>
    <w:rsid w:val="004D020B"/>
    <w:rsid w:val="004D24E2"/>
    <w:rsid w:val="004E1785"/>
    <w:rsid w:val="004E3E79"/>
    <w:rsid w:val="00507746"/>
    <w:rsid w:val="00507D23"/>
    <w:rsid w:val="00511F30"/>
    <w:rsid w:val="005238E4"/>
    <w:rsid w:val="00535A2E"/>
    <w:rsid w:val="00537F23"/>
    <w:rsid w:val="005413B1"/>
    <w:rsid w:val="00546F7F"/>
    <w:rsid w:val="005634B7"/>
    <w:rsid w:val="005636E7"/>
    <w:rsid w:val="00571509"/>
    <w:rsid w:val="00575731"/>
    <w:rsid w:val="005838FF"/>
    <w:rsid w:val="005919D5"/>
    <w:rsid w:val="00595006"/>
    <w:rsid w:val="00595C9F"/>
    <w:rsid w:val="005A165B"/>
    <w:rsid w:val="005A4DE0"/>
    <w:rsid w:val="005A5041"/>
    <w:rsid w:val="005B0EEF"/>
    <w:rsid w:val="005B57DC"/>
    <w:rsid w:val="005D10B1"/>
    <w:rsid w:val="005E6037"/>
    <w:rsid w:val="005E6A76"/>
    <w:rsid w:val="00604917"/>
    <w:rsid w:val="00605A4F"/>
    <w:rsid w:val="00612921"/>
    <w:rsid w:val="0062639C"/>
    <w:rsid w:val="006376B9"/>
    <w:rsid w:val="006470E2"/>
    <w:rsid w:val="006475D4"/>
    <w:rsid w:val="00676808"/>
    <w:rsid w:val="00677D47"/>
    <w:rsid w:val="00686FC2"/>
    <w:rsid w:val="006A049E"/>
    <w:rsid w:val="006A15B5"/>
    <w:rsid w:val="006B0300"/>
    <w:rsid w:val="006B4E80"/>
    <w:rsid w:val="006C5A61"/>
    <w:rsid w:val="006D0243"/>
    <w:rsid w:val="006D68D7"/>
    <w:rsid w:val="006D6A16"/>
    <w:rsid w:val="006E0C86"/>
    <w:rsid w:val="006F1CE8"/>
    <w:rsid w:val="006F5D57"/>
    <w:rsid w:val="006F71A1"/>
    <w:rsid w:val="00701F84"/>
    <w:rsid w:val="007056D5"/>
    <w:rsid w:val="00710199"/>
    <w:rsid w:val="0072173F"/>
    <w:rsid w:val="0072753C"/>
    <w:rsid w:val="0074128D"/>
    <w:rsid w:val="007425BF"/>
    <w:rsid w:val="007443EC"/>
    <w:rsid w:val="0075390E"/>
    <w:rsid w:val="00755EB3"/>
    <w:rsid w:val="00761EB0"/>
    <w:rsid w:val="00771E6F"/>
    <w:rsid w:val="007779F0"/>
    <w:rsid w:val="007A6976"/>
    <w:rsid w:val="007A6DAA"/>
    <w:rsid w:val="007D5246"/>
    <w:rsid w:val="007D5AC6"/>
    <w:rsid w:val="007D76F1"/>
    <w:rsid w:val="007F0FA3"/>
    <w:rsid w:val="007F1A18"/>
    <w:rsid w:val="007F3C24"/>
    <w:rsid w:val="00815ED7"/>
    <w:rsid w:val="008200FE"/>
    <w:rsid w:val="00822144"/>
    <w:rsid w:val="00830148"/>
    <w:rsid w:val="00835CB4"/>
    <w:rsid w:val="008415FF"/>
    <w:rsid w:val="00845DFF"/>
    <w:rsid w:val="00852A60"/>
    <w:rsid w:val="00873764"/>
    <w:rsid w:val="00877451"/>
    <w:rsid w:val="008820D5"/>
    <w:rsid w:val="00882840"/>
    <w:rsid w:val="008977CB"/>
    <w:rsid w:val="008A4F5C"/>
    <w:rsid w:val="008B753F"/>
    <w:rsid w:val="008C31D7"/>
    <w:rsid w:val="008D09CA"/>
    <w:rsid w:val="008D0F4E"/>
    <w:rsid w:val="008F033A"/>
    <w:rsid w:val="00906449"/>
    <w:rsid w:val="009317ED"/>
    <w:rsid w:val="00934073"/>
    <w:rsid w:val="00935030"/>
    <w:rsid w:val="009419BB"/>
    <w:rsid w:val="009432EE"/>
    <w:rsid w:val="00946480"/>
    <w:rsid w:val="0094654D"/>
    <w:rsid w:val="00946921"/>
    <w:rsid w:val="00986BAB"/>
    <w:rsid w:val="00995454"/>
    <w:rsid w:val="009A085F"/>
    <w:rsid w:val="009B09AF"/>
    <w:rsid w:val="009B09E0"/>
    <w:rsid w:val="009B15C7"/>
    <w:rsid w:val="009B527B"/>
    <w:rsid w:val="009B5D76"/>
    <w:rsid w:val="009B5DED"/>
    <w:rsid w:val="009C4E61"/>
    <w:rsid w:val="009D3F6B"/>
    <w:rsid w:val="009D65E4"/>
    <w:rsid w:val="009E14C8"/>
    <w:rsid w:val="009E3FCC"/>
    <w:rsid w:val="009F3511"/>
    <w:rsid w:val="00A0381B"/>
    <w:rsid w:val="00A2134D"/>
    <w:rsid w:val="00A342CE"/>
    <w:rsid w:val="00A36F5B"/>
    <w:rsid w:val="00A37B6C"/>
    <w:rsid w:val="00A41539"/>
    <w:rsid w:val="00A46866"/>
    <w:rsid w:val="00A46F87"/>
    <w:rsid w:val="00A53E6F"/>
    <w:rsid w:val="00A54BAB"/>
    <w:rsid w:val="00A65FB3"/>
    <w:rsid w:val="00A679E1"/>
    <w:rsid w:val="00A76754"/>
    <w:rsid w:val="00A82A81"/>
    <w:rsid w:val="00A853D6"/>
    <w:rsid w:val="00A85E14"/>
    <w:rsid w:val="00A95740"/>
    <w:rsid w:val="00A96A4A"/>
    <w:rsid w:val="00AB27E5"/>
    <w:rsid w:val="00AB40B1"/>
    <w:rsid w:val="00AC095E"/>
    <w:rsid w:val="00AC2DEA"/>
    <w:rsid w:val="00AC3073"/>
    <w:rsid w:val="00AC66C0"/>
    <w:rsid w:val="00AE7E47"/>
    <w:rsid w:val="00AF3640"/>
    <w:rsid w:val="00AF4A73"/>
    <w:rsid w:val="00AF4D5A"/>
    <w:rsid w:val="00AF5989"/>
    <w:rsid w:val="00B05309"/>
    <w:rsid w:val="00B1215D"/>
    <w:rsid w:val="00B16F95"/>
    <w:rsid w:val="00B44E11"/>
    <w:rsid w:val="00B5238F"/>
    <w:rsid w:val="00B52A33"/>
    <w:rsid w:val="00B60BE1"/>
    <w:rsid w:val="00B7288B"/>
    <w:rsid w:val="00B848DA"/>
    <w:rsid w:val="00B86463"/>
    <w:rsid w:val="00B937F9"/>
    <w:rsid w:val="00B94446"/>
    <w:rsid w:val="00BA623D"/>
    <w:rsid w:val="00BB1680"/>
    <w:rsid w:val="00BC50B9"/>
    <w:rsid w:val="00BC7905"/>
    <w:rsid w:val="00BD4565"/>
    <w:rsid w:val="00BF2B56"/>
    <w:rsid w:val="00C051BC"/>
    <w:rsid w:val="00C13513"/>
    <w:rsid w:val="00C24629"/>
    <w:rsid w:val="00C25F9E"/>
    <w:rsid w:val="00C33388"/>
    <w:rsid w:val="00C4562E"/>
    <w:rsid w:val="00C45A79"/>
    <w:rsid w:val="00C5187D"/>
    <w:rsid w:val="00C677F4"/>
    <w:rsid w:val="00C7047D"/>
    <w:rsid w:val="00C80D3D"/>
    <w:rsid w:val="00C81EAF"/>
    <w:rsid w:val="00C83E85"/>
    <w:rsid w:val="00CB3711"/>
    <w:rsid w:val="00CB7952"/>
    <w:rsid w:val="00CC5774"/>
    <w:rsid w:val="00CD1B53"/>
    <w:rsid w:val="00CE3085"/>
    <w:rsid w:val="00CF7336"/>
    <w:rsid w:val="00D038ED"/>
    <w:rsid w:val="00D15195"/>
    <w:rsid w:val="00D25B4E"/>
    <w:rsid w:val="00D3761C"/>
    <w:rsid w:val="00D40331"/>
    <w:rsid w:val="00D53FEA"/>
    <w:rsid w:val="00D57C81"/>
    <w:rsid w:val="00D61E21"/>
    <w:rsid w:val="00D65FF5"/>
    <w:rsid w:val="00D66D41"/>
    <w:rsid w:val="00D728CD"/>
    <w:rsid w:val="00D74E2C"/>
    <w:rsid w:val="00D94416"/>
    <w:rsid w:val="00DA3B39"/>
    <w:rsid w:val="00DA7A4B"/>
    <w:rsid w:val="00DE6DB8"/>
    <w:rsid w:val="00E02AE5"/>
    <w:rsid w:val="00E02F0B"/>
    <w:rsid w:val="00E11F4F"/>
    <w:rsid w:val="00E25459"/>
    <w:rsid w:val="00E25F06"/>
    <w:rsid w:val="00E371B1"/>
    <w:rsid w:val="00E45205"/>
    <w:rsid w:val="00E460F3"/>
    <w:rsid w:val="00E47BA5"/>
    <w:rsid w:val="00E550A0"/>
    <w:rsid w:val="00E55A49"/>
    <w:rsid w:val="00E66932"/>
    <w:rsid w:val="00E7743E"/>
    <w:rsid w:val="00E82530"/>
    <w:rsid w:val="00E967F7"/>
    <w:rsid w:val="00EA3A5D"/>
    <w:rsid w:val="00EA3FEB"/>
    <w:rsid w:val="00EC358F"/>
    <w:rsid w:val="00EC49A5"/>
    <w:rsid w:val="00ED10F9"/>
    <w:rsid w:val="00ED3569"/>
    <w:rsid w:val="00EE7859"/>
    <w:rsid w:val="00EF1FCA"/>
    <w:rsid w:val="00EF2CA2"/>
    <w:rsid w:val="00EF4904"/>
    <w:rsid w:val="00F0081E"/>
    <w:rsid w:val="00F02930"/>
    <w:rsid w:val="00F02B11"/>
    <w:rsid w:val="00F14F78"/>
    <w:rsid w:val="00F275CF"/>
    <w:rsid w:val="00F304A0"/>
    <w:rsid w:val="00F3343C"/>
    <w:rsid w:val="00F37261"/>
    <w:rsid w:val="00F404B4"/>
    <w:rsid w:val="00F43352"/>
    <w:rsid w:val="00F456E6"/>
    <w:rsid w:val="00F6438A"/>
    <w:rsid w:val="00F77419"/>
    <w:rsid w:val="00FA4B71"/>
    <w:rsid w:val="00FA727F"/>
    <w:rsid w:val="00FA77E2"/>
    <w:rsid w:val="00FB0611"/>
    <w:rsid w:val="00FB6764"/>
    <w:rsid w:val="00FB6BEC"/>
    <w:rsid w:val="00FC3E3E"/>
    <w:rsid w:val="00FC4F98"/>
    <w:rsid w:val="00FC5888"/>
    <w:rsid w:val="00FC741A"/>
    <w:rsid w:val="00FD11C3"/>
    <w:rsid w:val="00FD55F6"/>
    <w:rsid w:val="00FE1009"/>
    <w:rsid w:val="00FE300D"/>
    <w:rsid w:val="00FE6DE4"/>
    <w:rsid w:val="00FE78E9"/>
    <w:rsid w:val="00FF38A8"/>
    <w:rsid w:val="00FF48DA"/>
    <w:rsid w:val="00FF4B81"/>
    <w:rsid w:val="00FF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1CA0"/>
  <w15:docId w15:val="{5411F9F4-74CB-48DA-8D69-E611434B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7D"/>
    <w:pPr>
      <w:spacing w:after="16" w:line="247" w:lineRule="auto"/>
      <w:ind w:left="9" w:hanging="9"/>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F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73"/>
    <w:rPr>
      <w:rFonts w:ascii="Segoe UI" w:eastAsia="Arial" w:hAnsi="Segoe UI" w:cs="Segoe UI"/>
      <w:color w:val="000000"/>
      <w:sz w:val="18"/>
      <w:szCs w:val="18"/>
    </w:rPr>
  </w:style>
  <w:style w:type="paragraph" w:styleId="ListParagraph">
    <w:name w:val="List Paragraph"/>
    <w:basedOn w:val="Normal"/>
    <w:uiPriority w:val="34"/>
    <w:qFormat/>
    <w:rsid w:val="000D0ACD"/>
    <w:pPr>
      <w:spacing w:after="160" w:line="259" w:lineRule="auto"/>
      <w:ind w:left="720" w:firstLine="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B937F9"/>
    <w:rPr>
      <w:color w:val="0563C1" w:themeColor="hyperlink"/>
      <w:u w:val="single"/>
    </w:rPr>
  </w:style>
  <w:style w:type="character" w:styleId="CommentReference">
    <w:name w:val="annotation reference"/>
    <w:basedOn w:val="DefaultParagraphFont"/>
    <w:uiPriority w:val="99"/>
    <w:semiHidden/>
    <w:unhideWhenUsed/>
    <w:rsid w:val="00AC3073"/>
    <w:rPr>
      <w:sz w:val="16"/>
      <w:szCs w:val="16"/>
    </w:rPr>
  </w:style>
  <w:style w:type="paragraph" w:styleId="CommentText">
    <w:name w:val="annotation text"/>
    <w:basedOn w:val="Normal"/>
    <w:link w:val="CommentTextChar"/>
    <w:uiPriority w:val="99"/>
    <w:semiHidden/>
    <w:unhideWhenUsed/>
    <w:rsid w:val="00AC3073"/>
    <w:pPr>
      <w:spacing w:line="240" w:lineRule="auto"/>
    </w:pPr>
    <w:rPr>
      <w:sz w:val="20"/>
      <w:szCs w:val="20"/>
    </w:rPr>
  </w:style>
  <w:style w:type="character" w:customStyle="1" w:styleId="CommentTextChar">
    <w:name w:val="Comment Text Char"/>
    <w:basedOn w:val="DefaultParagraphFont"/>
    <w:link w:val="CommentText"/>
    <w:uiPriority w:val="99"/>
    <w:semiHidden/>
    <w:rsid w:val="00AC307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C3073"/>
    <w:rPr>
      <w:b/>
      <w:bCs/>
    </w:rPr>
  </w:style>
  <w:style w:type="character" w:customStyle="1" w:styleId="CommentSubjectChar">
    <w:name w:val="Comment Subject Char"/>
    <w:basedOn w:val="CommentTextChar"/>
    <w:link w:val="CommentSubject"/>
    <w:uiPriority w:val="99"/>
    <w:semiHidden/>
    <w:rsid w:val="00AC3073"/>
    <w:rPr>
      <w:rFonts w:ascii="Arial" w:eastAsia="Arial" w:hAnsi="Arial" w:cs="Arial"/>
      <w:b/>
      <w:bCs/>
      <w:color w:val="000000"/>
      <w:sz w:val="20"/>
      <w:szCs w:val="20"/>
    </w:rPr>
  </w:style>
  <w:style w:type="paragraph" w:styleId="Revision">
    <w:name w:val="Revision"/>
    <w:hidden/>
    <w:uiPriority w:val="99"/>
    <w:semiHidden/>
    <w:rsid w:val="00AC3073"/>
    <w:pPr>
      <w:spacing w:after="0" w:line="240" w:lineRule="auto"/>
    </w:pPr>
    <w:rPr>
      <w:rFonts w:ascii="Arial" w:eastAsia="Arial" w:hAnsi="Arial" w:cs="Arial"/>
      <w:color w:val="000000"/>
    </w:rPr>
  </w:style>
  <w:style w:type="table" w:styleId="TableGrid0">
    <w:name w:val="Table Grid"/>
    <w:basedOn w:val="TableNormal"/>
    <w:uiPriority w:val="39"/>
    <w:rsid w:val="003A5D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3B64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0FA3"/>
    <w:rPr>
      <w:b/>
      <w:bCs/>
    </w:rPr>
  </w:style>
  <w:style w:type="paragraph" w:styleId="NormalWeb">
    <w:name w:val="Normal (Web)"/>
    <w:basedOn w:val="Normal"/>
    <w:uiPriority w:val="99"/>
    <w:semiHidden/>
    <w:unhideWhenUsed/>
    <w:rsid w:val="007F0FA3"/>
    <w:pPr>
      <w:spacing w:after="150" w:line="240" w:lineRule="auto"/>
      <w:ind w:left="0" w:firstLine="0"/>
    </w:pPr>
    <w:rPr>
      <w:rFonts w:ascii="Verdana" w:eastAsia="Times New Roman" w:hAnsi="Verdana" w:cs="Times New Roman"/>
      <w:color w:val="auto"/>
      <w:sz w:val="24"/>
      <w:szCs w:val="24"/>
    </w:rPr>
  </w:style>
  <w:style w:type="table" w:customStyle="1" w:styleId="TableGrid2">
    <w:name w:val="Table Grid2"/>
    <w:basedOn w:val="TableNormal"/>
    <w:next w:val="TableGrid0"/>
    <w:uiPriority w:val="39"/>
    <w:rsid w:val="00A53E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A53E6F"/>
    <w:pPr>
      <w:numPr>
        <w:ilvl w:val="1"/>
      </w:numPr>
      <w:spacing w:after="160" w:line="259" w:lineRule="auto"/>
      <w:ind w:left="9" w:hanging="9"/>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A53E6F"/>
    <w:rPr>
      <w:rFonts w:eastAsia="Times New Roman"/>
      <w:color w:val="5A5A5A"/>
      <w:spacing w:val="15"/>
    </w:rPr>
  </w:style>
  <w:style w:type="paragraph" w:styleId="Subtitle">
    <w:name w:val="Subtitle"/>
    <w:basedOn w:val="Normal"/>
    <w:next w:val="Normal"/>
    <w:link w:val="SubtitleChar"/>
    <w:uiPriority w:val="11"/>
    <w:qFormat/>
    <w:rsid w:val="00A53E6F"/>
    <w:pPr>
      <w:numPr>
        <w:ilvl w:val="1"/>
      </w:numPr>
      <w:spacing w:after="160"/>
      <w:ind w:left="9" w:hanging="9"/>
    </w:pPr>
    <w:rPr>
      <w:rFonts w:asciiTheme="minorHAnsi" w:eastAsia="Times New Roman" w:hAnsiTheme="minorHAnsi" w:cstheme="minorBidi"/>
      <w:color w:val="5A5A5A"/>
      <w:spacing w:val="15"/>
    </w:rPr>
  </w:style>
  <w:style w:type="character" w:customStyle="1" w:styleId="SubtitleChar1">
    <w:name w:val="Subtitle Char1"/>
    <w:basedOn w:val="DefaultParagraphFont"/>
    <w:uiPriority w:val="11"/>
    <w:rsid w:val="00A53E6F"/>
    <w:rPr>
      <w:color w:val="5A5A5A" w:themeColor="text1" w:themeTint="A5"/>
      <w:spacing w:val="15"/>
    </w:rPr>
  </w:style>
  <w:style w:type="character" w:styleId="FollowedHyperlink">
    <w:name w:val="FollowedHyperlink"/>
    <w:basedOn w:val="DefaultParagraphFont"/>
    <w:uiPriority w:val="99"/>
    <w:semiHidden/>
    <w:unhideWhenUsed/>
    <w:rsid w:val="00B1215D"/>
    <w:rPr>
      <w:color w:val="954F72" w:themeColor="followedHyperlink"/>
      <w:u w:val="single"/>
    </w:rPr>
  </w:style>
  <w:style w:type="character" w:styleId="HTMLCite">
    <w:name w:val="HTML Cite"/>
    <w:basedOn w:val="DefaultParagraphFont"/>
    <w:uiPriority w:val="99"/>
    <w:semiHidden/>
    <w:unhideWhenUsed/>
    <w:rsid w:val="00995454"/>
    <w:rPr>
      <w:i w:val="0"/>
      <w:iCs w:val="0"/>
    </w:rPr>
  </w:style>
  <w:style w:type="paragraph" w:customStyle="1" w:styleId="Default">
    <w:name w:val="Default"/>
    <w:rsid w:val="0021310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1">
    <w:name w:val="Table Grid21"/>
    <w:basedOn w:val="TableNormal"/>
    <w:next w:val="TableGrid0"/>
    <w:uiPriority w:val="39"/>
    <w:rsid w:val="00DE6D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B5DED"/>
  </w:style>
  <w:style w:type="table" w:customStyle="1" w:styleId="TableGrid22">
    <w:name w:val="Table Grid22"/>
    <w:basedOn w:val="TableNormal"/>
    <w:next w:val="TableGrid0"/>
    <w:uiPriority w:val="39"/>
    <w:rsid w:val="009B5DE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9B5DE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ED"/>
    <w:rPr>
      <w:rFonts w:ascii="Arial" w:eastAsia="Arial" w:hAnsi="Arial" w:cs="Arial"/>
      <w:color w:val="000000"/>
    </w:rPr>
  </w:style>
  <w:style w:type="paragraph" w:styleId="Footer">
    <w:name w:val="footer"/>
    <w:basedOn w:val="Normal"/>
    <w:link w:val="FooterChar"/>
    <w:uiPriority w:val="99"/>
    <w:unhideWhenUsed/>
    <w:rsid w:val="009B5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ED"/>
    <w:rPr>
      <w:rFonts w:ascii="Arial" w:eastAsia="Arial" w:hAnsi="Arial" w:cs="Arial"/>
      <w:color w:val="000000"/>
    </w:rPr>
  </w:style>
  <w:style w:type="numbering" w:customStyle="1" w:styleId="NoList2">
    <w:name w:val="No List2"/>
    <w:next w:val="NoList"/>
    <w:uiPriority w:val="99"/>
    <w:semiHidden/>
    <w:unhideWhenUsed/>
    <w:rsid w:val="00FF4D69"/>
  </w:style>
  <w:style w:type="table" w:customStyle="1" w:styleId="TableGrid23">
    <w:name w:val="Table Grid23"/>
    <w:basedOn w:val="TableNormal"/>
    <w:next w:val="TableGrid0"/>
    <w:uiPriority w:val="39"/>
    <w:rsid w:val="00FF4D6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FF4D6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0"/>
    <w:uiPriority w:val="39"/>
    <w:rsid w:val="00DA7A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6746">
      <w:bodyDiv w:val="1"/>
      <w:marLeft w:val="0"/>
      <w:marRight w:val="0"/>
      <w:marTop w:val="0"/>
      <w:marBottom w:val="0"/>
      <w:divBdr>
        <w:top w:val="none" w:sz="0" w:space="0" w:color="auto"/>
        <w:left w:val="none" w:sz="0" w:space="0" w:color="auto"/>
        <w:bottom w:val="none" w:sz="0" w:space="0" w:color="auto"/>
        <w:right w:val="none" w:sz="0" w:space="0" w:color="auto"/>
      </w:divBdr>
      <w:divsChild>
        <w:div w:id="1079400132">
          <w:marLeft w:val="0"/>
          <w:marRight w:val="0"/>
          <w:marTop w:val="0"/>
          <w:marBottom w:val="0"/>
          <w:divBdr>
            <w:top w:val="none" w:sz="0" w:space="0" w:color="auto"/>
            <w:left w:val="none" w:sz="0" w:space="0" w:color="auto"/>
            <w:bottom w:val="none" w:sz="0" w:space="0" w:color="auto"/>
            <w:right w:val="none" w:sz="0" w:space="0" w:color="auto"/>
          </w:divBdr>
          <w:divsChild>
            <w:div w:id="960647325">
              <w:marLeft w:val="0"/>
              <w:marRight w:val="0"/>
              <w:marTop w:val="0"/>
              <w:marBottom w:val="0"/>
              <w:divBdr>
                <w:top w:val="none" w:sz="0" w:space="0" w:color="auto"/>
                <w:left w:val="none" w:sz="0" w:space="0" w:color="auto"/>
                <w:bottom w:val="none" w:sz="0" w:space="0" w:color="auto"/>
                <w:right w:val="none" w:sz="0" w:space="0" w:color="auto"/>
              </w:divBdr>
              <w:divsChild>
                <w:div w:id="1009481768">
                  <w:marLeft w:val="-75"/>
                  <w:marRight w:val="0"/>
                  <w:marTop w:val="0"/>
                  <w:marBottom w:val="0"/>
                  <w:divBdr>
                    <w:top w:val="none" w:sz="0" w:space="0" w:color="auto"/>
                    <w:left w:val="none" w:sz="0" w:space="0" w:color="auto"/>
                    <w:bottom w:val="none" w:sz="0" w:space="0" w:color="auto"/>
                    <w:right w:val="none" w:sz="0" w:space="0" w:color="auto"/>
                  </w:divBdr>
                  <w:divsChild>
                    <w:div w:id="1580824863">
                      <w:marLeft w:val="0"/>
                      <w:marRight w:val="0"/>
                      <w:marTop w:val="0"/>
                      <w:marBottom w:val="0"/>
                      <w:divBdr>
                        <w:top w:val="none" w:sz="0" w:space="0" w:color="auto"/>
                        <w:left w:val="none" w:sz="0" w:space="0" w:color="auto"/>
                        <w:bottom w:val="none" w:sz="0" w:space="0" w:color="auto"/>
                        <w:right w:val="none" w:sz="0" w:space="0" w:color="auto"/>
                      </w:divBdr>
                      <w:divsChild>
                        <w:div w:id="87700413">
                          <w:marLeft w:val="0"/>
                          <w:marRight w:val="0"/>
                          <w:marTop w:val="0"/>
                          <w:marBottom w:val="0"/>
                          <w:divBdr>
                            <w:top w:val="none" w:sz="0" w:space="0" w:color="auto"/>
                            <w:left w:val="none" w:sz="0" w:space="0" w:color="auto"/>
                            <w:bottom w:val="none" w:sz="0" w:space="0" w:color="auto"/>
                            <w:right w:val="none" w:sz="0" w:space="0" w:color="auto"/>
                          </w:divBdr>
                        </w:div>
                        <w:div w:id="1593853572">
                          <w:marLeft w:val="0"/>
                          <w:marRight w:val="0"/>
                          <w:marTop w:val="0"/>
                          <w:marBottom w:val="0"/>
                          <w:divBdr>
                            <w:top w:val="none" w:sz="0" w:space="0" w:color="auto"/>
                            <w:left w:val="none" w:sz="0" w:space="0" w:color="auto"/>
                            <w:bottom w:val="none" w:sz="0" w:space="0" w:color="auto"/>
                            <w:right w:val="none" w:sz="0" w:space="0" w:color="auto"/>
                          </w:divBdr>
                          <w:divsChild>
                            <w:div w:id="1561864107">
                              <w:marLeft w:val="0"/>
                              <w:marRight w:val="0"/>
                              <w:marTop w:val="0"/>
                              <w:marBottom w:val="0"/>
                              <w:divBdr>
                                <w:top w:val="none" w:sz="0" w:space="0" w:color="auto"/>
                                <w:left w:val="none" w:sz="0" w:space="0" w:color="auto"/>
                                <w:bottom w:val="none" w:sz="0" w:space="0" w:color="auto"/>
                                <w:right w:val="none" w:sz="0" w:space="0" w:color="auto"/>
                              </w:divBdr>
                              <w:divsChild>
                                <w:div w:id="41827942">
                                  <w:marLeft w:val="0"/>
                                  <w:marRight w:val="0"/>
                                  <w:marTop w:val="0"/>
                                  <w:marBottom w:val="0"/>
                                  <w:divBdr>
                                    <w:top w:val="none" w:sz="0" w:space="0" w:color="auto"/>
                                    <w:left w:val="none" w:sz="0" w:space="0" w:color="auto"/>
                                    <w:bottom w:val="none" w:sz="0" w:space="0" w:color="auto"/>
                                    <w:right w:val="none" w:sz="0" w:space="0" w:color="auto"/>
                                  </w:divBdr>
                                </w:div>
                              </w:divsChild>
                            </w:div>
                            <w:div w:id="1641300349">
                              <w:marLeft w:val="0"/>
                              <w:marRight w:val="0"/>
                              <w:marTop w:val="0"/>
                              <w:marBottom w:val="0"/>
                              <w:divBdr>
                                <w:top w:val="none" w:sz="0" w:space="0" w:color="auto"/>
                                <w:left w:val="none" w:sz="0" w:space="0" w:color="auto"/>
                                <w:bottom w:val="none" w:sz="0" w:space="0" w:color="auto"/>
                                <w:right w:val="none" w:sz="0" w:space="0" w:color="auto"/>
                              </w:divBdr>
                            </w:div>
                            <w:div w:id="1976057360">
                              <w:marLeft w:val="0"/>
                              <w:marRight w:val="0"/>
                              <w:marTop w:val="0"/>
                              <w:marBottom w:val="0"/>
                              <w:divBdr>
                                <w:top w:val="none" w:sz="0" w:space="0" w:color="auto"/>
                                <w:left w:val="none" w:sz="0" w:space="0" w:color="auto"/>
                                <w:bottom w:val="none" w:sz="0" w:space="0" w:color="auto"/>
                                <w:right w:val="none" w:sz="0" w:space="0" w:color="auto"/>
                              </w:divBdr>
                            </w:div>
                          </w:divsChild>
                        </w:div>
                        <w:div w:id="19133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70752">
      <w:bodyDiv w:val="1"/>
      <w:marLeft w:val="0"/>
      <w:marRight w:val="0"/>
      <w:marTop w:val="0"/>
      <w:marBottom w:val="0"/>
      <w:divBdr>
        <w:top w:val="none" w:sz="0" w:space="0" w:color="auto"/>
        <w:left w:val="none" w:sz="0" w:space="0" w:color="auto"/>
        <w:bottom w:val="none" w:sz="0" w:space="0" w:color="auto"/>
        <w:right w:val="none" w:sz="0" w:space="0" w:color="auto"/>
      </w:divBdr>
      <w:divsChild>
        <w:div w:id="1120682427">
          <w:marLeft w:val="0"/>
          <w:marRight w:val="0"/>
          <w:marTop w:val="0"/>
          <w:marBottom w:val="0"/>
          <w:divBdr>
            <w:top w:val="none" w:sz="0" w:space="0" w:color="auto"/>
            <w:left w:val="none" w:sz="0" w:space="0" w:color="auto"/>
            <w:bottom w:val="none" w:sz="0" w:space="0" w:color="auto"/>
            <w:right w:val="none" w:sz="0" w:space="0" w:color="auto"/>
          </w:divBdr>
          <w:divsChild>
            <w:div w:id="146749192">
              <w:marLeft w:val="0"/>
              <w:marRight w:val="0"/>
              <w:marTop w:val="0"/>
              <w:marBottom w:val="0"/>
              <w:divBdr>
                <w:top w:val="none" w:sz="0" w:space="0" w:color="auto"/>
                <w:left w:val="none" w:sz="0" w:space="0" w:color="auto"/>
                <w:bottom w:val="none" w:sz="0" w:space="0" w:color="auto"/>
                <w:right w:val="none" w:sz="0" w:space="0" w:color="auto"/>
              </w:divBdr>
              <w:divsChild>
                <w:div w:id="776146108">
                  <w:marLeft w:val="-75"/>
                  <w:marRight w:val="0"/>
                  <w:marTop w:val="0"/>
                  <w:marBottom w:val="0"/>
                  <w:divBdr>
                    <w:top w:val="none" w:sz="0" w:space="0" w:color="auto"/>
                    <w:left w:val="none" w:sz="0" w:space="0" w:color="auto"/>
                    <w:bottom w:val="none" w:sz="0" w:space="0" w:color="auto"/>
                    <w:right w:val="none" w:sz="0" w:space="0" w:color="auto"/>
                  </w:divBdr>
                  <w:divsChild>
                    <w:div w:id="1063142322">
                      <w:marLeft w:val="0"/>
                      <w:marRight w:val="0"/>
                      <w:marTop w:val="0"/>
                      <w:marBottom w:val="0"/>
                      <w:divBdr>
                        <w:top w:val="none" w:sz="0" w:space="0" w:color="auto"/>
                        <w:left w:val="none" w:sz="0" w:space="0" w:color="auto"/>
                        <w:bottom w:val="none" w:sz="0" w:space="0" w:color="auto"/>
                        <w:right w:val="none" w:sz="0" w:space="0" w:color="auto"/>
                      </w:divBdr>
                      <w:divsChild>
                        <w:div w:id="178659805">
                          <w:marLeft w:val="0"/>
                          <w:marRight w:val="0"/>
                          <w:marTop w:val="0"/>
                          <w:marBottom w:val="0"/>
                          <w:divBdr>
                            <w:top w:val="none" w:sz="0" w:space="0" w:color="auto"/>
                            <w:left w:val="none" w:sz="0" w:space="0" w:color="auto"/>
                            <w:bottom w:val="none" w:sz="0" w:space="0" w:color="auto"/>
                            <w:right w:val="none" w:sz="0" w:space="0" w:color="auto"/>
                          </w:divBdr>
                        </w:div>
                        <w:div w:id="521093263">
                          <w:marLeft w:val="0"/>
                          <w:marRight w:val="0"/>
                          <w:marTop w:val="0"/>
                          <w:marBottom w:val="0"/>
                          <w:divBdr>
                            <w:top w:val="none" w:sz="0" w:space="0" w:color="auto"/>
                            <w:left w:val="none" w:sz="0" w:space="0" w:color="auto"/>
                            <w:bottom w:val="none" w:sz="0" w:space="0" w:color="auto"/>
                            <w:right w:val="none" w:sz="0" w:space="0" w:color="auto"/>
                          </w:divBdr>
                          <w:divsChild>
                            <w:div w:id="184755706">
                              <w:marLeft w:val="0"/>
                              <w:marRight w:val="0"/>
                              <w:marTop w:val="0"/>
                              <w:marBottom w:val="0"/>
                              <w:divBdr>
                                <w:top w:val="none" w:sz="0" w:space="0" w:color="auto"/>
                                <w:left w:val="none" w:sz="0" w:space="0" w:color="auto"/>
                                <w:bottom w:val="none" w:sz="0" w:space="0" w:color="auto"/>
                                <w:right w:val="none" w:sz="0" w:space="0" w:color="auto"/>
                              </w:divBdr>
                            </w:div>
                            <w:div w:id="187333082">
                              <w:marLeft w:val="0"/>
                              <w:marRight w:val="0"/>
                              <w:marTop w:val="0"/>
                              <w:marBottom w:val="0"/>
                              <w:divBdr>
                                <w:top w:val="none" w:sz="0" w:space="0" w:color="auto"/>
                                <w:left w:val="none" w:sz="0" w:space="0" w:color="auto"/>
                                <w:bottom w:val="none" w:sz="0" w:space="0" w:color="auto"/>
                                <w:right w:val="none" w:sz="0" w:space="0" w:color="auto"/>
                              </w:divBdr>
                            </w:div>
                            <w:div w:id="970482148">
                              <w:marLeft w:val="0"/>
                              <w:marRight w:val="0"/>
                              <w:marTop w:val="0"/>
                              <w:marBottom w:val="0"/>
                              <w:divBdr>
                                <w:top w:val="none" w:sz="0" w:space="0" w:color="auto"/>
                                <w:left w:val="none" w:sz="0" w:space="0" w:color="auto"/>
                                <w:bottom w:val="none" w:sz="0" w:space="0" w:color="auto"/>
                                <w:right w:val="none" w:sz="0" w:space="0" w:color="auto"/>
                              </w:divBdr>
                            </w:div>
                            <w:div w:id="1030184670">
                              <w:marLeft w:val="0"/>
                              <w:marRight w:val="0"/>
                              <w:marTop w:val="0"/>
                              <w:marBottom w:val="0"/>
                              <w:divBdr>
                                <w:top w:val="none" w:sz="0" w:space="0" w:color="auto"/>
                                <w:left w:val="none" w:sz="0" w:space="0" w:color="auto"/>
                                <w:bottom w:val="none" w:sz="0" w:space="0" w:color="auto"/>
                                <w:right w:val="none" w:sz="0" w:space="0" w:color="auto"/>
                              </w:divBdr>
                            </w:div>
                            <w:div w:id="1526989472">
                              <w:marLeft w:val="0"/>
                              <w:marRight w:val="0"/>
                              <w:marTop w:val="0"/>
                              <w:marBottom w:val="0"/>
                              <w:divBdr>
                                <w:top w:val="none" w:sz="0" w:space="0" w:color="auto"/>
                                <w:left w:val="none" w:sz="0" w:space="0" w:color="auto"/>
                                <w:bottom w:val="none" w:sz="0" w:space="0" w:color="auto"/>
                                <w:right w:val="none" w:sz="0" w:space="0" w:color="auto"/>
                              </w:divBdr>
                            </w:div>
                            <w:div w:id="1748768949">
                              <w:marLeft w:val="0"/>
                              <w:marRight w:val="0"/>
                              <w:marTop w:val="0"/>
                              <w:marBottom w:val="0"/>
                              <w:divBdr>
                                <w:top w:val="none" w:sz="0" w:space="0" w:color="auto"/>
                                <w:left w:val="none" w:sz="0" w:space="0" w:color="auto"/>
                                <w:bottom w:val="none" w:sz="0" w:space="0" w:color="auto"/>
                                <w:right w:val="none" w:sz="0" w:space="0" w:color="auto"/>
                              </w:divBdr>
                            </w:div>
                            <w:div w:id="1818381173">
                              <w:marLeft w:val="0"/>
                              <w:marRight w:val="0"/>
                              <w:marTop w:val="0"/>
                              <w:marBottom w:val="0"/>
                              <w:divBdr>
                                <w:top w:val="none" w:sz="0" w:space="0" w:color="auto"/>
                                <w:left w:val="none" w:sz="0" w:space="0" w:color="auto"/>
                                <w:bottom w:val="none" w:sz="0" w:space="0" w:color="auto"/>
                                <w:right w:val="none" w:sz="0" w:space="0" w:color="auto"/>
                              </w:divBdr>
                            </w:div>
                            <w:div w:id="1937053631">
                              <w:marLeft w:val="0"/>
                              <w:marRight w:val="0"/>
                              <w:marTop w:val="0"/>
                              <w:marBottom w:val="0"/>
                              <w:divBdr>
                                <w:top w:val="none" w:sz="0" w:space="0" w:color="auto"/>
                                <w:left w:val="none" w:sz="0" w:space="0" w:color="auto"/>
                                <w:bottom w:val="none" w:sz="0" w:space="0" w:color="auto"/>
                                <w:right w:val="none" w:sz="0" w:space="0" w:color="auto"/>
                              </w:divBdr>
                            </w:div>
                          </w:divsChild>
                        </w:div>
                        <w:div w:id="1036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815430">
      <w:bodyDiv w:val="1"/>
      <w:marLeft w:val="0"/>
      <w:marRight w:val="0"/>
      <w:marTop w:val="0"/>
      <w:marBottom w:val="0"/>
      <w:divBdr>
        <w:top w:val="none" w:sz="0" w:space="0" w:color="auto"/>
        <w:left w:val="none" w:sz="0" w:space="0" w:color="auto"/>
        <w:bottom w:val="none" w:sz="0" w:space="0" w:color="auto"/>
        <w:right w:val="none" w:sz="0" w:space="0" w:color="auto"/>
      </w:divBdr>
    </w:div>
    <w:div w:id="158252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AA/Assessments/kprep/Pages/AltStd.aspx"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education.ky.gov/specialed/excep/distres/Pages/Dispute-Resolution-Process.aspx"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education.ky.gov/specialed/excep/distres/Documents/AccommodationsDetermination2016.docx"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28</Pages>
  <Words>8973</Words>
  <Characters>51151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Albus</dc:creator>
  <cp:keywords/>
  <dc:description/>
  <cp:lastModifiedBy>Sharp, Tania - Division of Learning Services</cp:lastModifiedBy>
  <cp:revision>7</cp:revision>
  <dcterms:created xsi:type="dcterms:W3CDTF">2017-10-16T18:04:00Z</dcterms:created>
  <dcterms:modified xsi:type="dcterms:W3CDTF">2017-11-27T17:20:00Z</dcterms:modified>
</cp:coreProperties>
</file>